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C5737" w14:textId="77777777" w:rsidR="00DA0731" w:rsidRPr="00CC618C" w:rsidRDefault="00480CB5" w:rsidP="00480CB5">
      <w:pPr>
        <w:pStyle w:val="Nzev"/>
        <w:jc w:val="center"/>
        <w:rPr>
          <w:rStyle w:val="preformatted"/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CC618C">
        <w:rPr>
          <w:rStyle w:val="preformatted"/>
          <w:rFonts w:ascii="Arial" w:hAnsi="Arial" w:cs="Arial"/>
          <w:b/>
          <w:sz w:val="40"/>
          <w:szCs w:val="40"/>
        </w:rPr>
        <w:t>Kupní smlouva</w:t>
      </w:r>
    </w:p>
    <w:p w14:paraId="56CA9E4A" w14:textId="77777777" w:rsidR="00480CB5" w:rsidRPr="00EE58A9" w:rsidRDefault="00480CB5" w:rsidP="00491575">
      <w:pPr>
        <w:pStyle w:val="Bezmezer"/>
        <w:rPr>
          <w:rStyle w:val="preformatted"/>
          <w:rFonts w:ascii="Arial" w:hAnsi="Arial" w:cs="Arial"/>
        </w:rPr>
      </w:pPr>
    </w:p>
    <w:p w14:paraId="36275766" w14:textId="77777777" w:rsidR="00EE58A9" w:rsidRPr="00EE58A9" w:rsidRDefault="00EE58A9" w:rsidP="00491575">
      <w:pPr>
        <w:pStyle w:val="Bezmezer"/>
        <w:rPr>
          <w:rStyle w:val="preformatted"/>
          <w:rFonts w:ascii="Arial" w:hAnsi="Arial" w:cs="Arial"/>
        </w:rPr>
      </w:pPr>
    </w:p>
    <w:p w14:paraId="1E50A7B8" w14:textId="77777777" w:rsidR="00DA0731" w:rsidRPr="00CC618C" w:rsidRDefault="00480CB5" w:rsidP="00480CB5">
      <w:pPr>
        <w:pStyle w:val="Bezmezer"/>
        <w:spacing w:after="120"/>
        <w:rPr>
          <w:rStyle w:val="preformatted"/>
          <w:rFonts w:ascii="Arial" w:hAnsi="Arial" w:cs="Arial"/>
          <w:b/>
        </w:rPr>
      </w:pPr>
      <w:r w:rsidRPr="00CC618C">
        <w:rPr>
          <w:rStyle w:val="preformatted"/>
          <w:rFonts w:ascii="Arial" w:hAnsi="Arial" w:cs="Arial"/>
          <w:b/>
        </w:rPr>
        <w:t>Smluvní strany</w:t>
      </w:r>
    </w:p>
    <w:p w14:paraId="173EF226" w14:textId="0245DE9D" w:rsidR="00DB1A94" w:rsidRPr="00EE58A9" w:rsidRDefault="00DB1A94" w:rsidP="00DA0731">
      <w:pPr>
        <w:pStyle w:val="Bezmezer"/>
        <w:numPr>
          <w:ilvl w:val="0"/>
          <w:numId w:val="11"/>
        </w:numPr>
        <w:rPr>
          <w:rStyle w:val="preformatted"/>
          <w:rFonts w:ascii="Arial" w:hAnsi="Arial" w:cs="Arial"/>
          <w:b/>
          <w:sz w:val="24"/>
          <w:szCs w:val="24"/>
        </w:rPr>
      </w:pPr>
      <w:r w:rsidRPr="00EE58A9">
        <w:rPr>
          <w:rStyle w:val="preformatted"/>
          <w:rFonts w:ascii="Arial" w:hAnsi="Arial" w:cs="Arial"/>
          <w:b/>
          <w:sz w:val="24"/>
          <w:szCs w:val="24"/>
        </w:rPr>
        <w:t xml:space="preserve">BPT </w:t>
      </w:r>
      <w:proofErr w:type="spellStart"/>
      <w:r w:rsidRPr="00EE58A9">
        <w:rPr>
          <w:rStyle w:val="preformatted"/>
          <w:rFonts w:ascii="Arial" w:hAnsi="Arial" w:cs="Arial"/>
          <w:b/>
          <w:sz w:val="24"/>
          <w:szCs w:val="24"/>
        </w:rPr>
        <w:t>Development</w:t>
      </w:r>
      <w:proofErr w:type="spellEnd"/>
      <w:r w:rsidR="00DD7BA0" w:rsidRPr="00DD7BA0">
        <w:rPr>
          <w:rStyle w:val="preformatted"/>
          <w:rFonts w:ascii="Arial" w:hAnsi="Arial" w:cs="Arial"/>
          <w:b/>
          <w:sz w:val="24"/>
          <w:szCs w:val="24"/>
        </w:rPr>
        <w:t>, a.s.</w:t>
      </w:r>
    </w:p>
    <w:p w14:paraId="64DC4709" w14:textId="77777777" w:rsidR="00DB1A94" w:rsidRPr="00CC618C" w:rsidRDefault="003354B7" w:rsidP="00DA0731">
      <w:pPr>
        <w:pStyle w:val="Bezmezer"/>
        <w:ind w:left="1080"/>
        <w:rPr>
          <w:rFonts w:ascii="Arial" w:eastAsia="Times New Roman" w:hAnsi="Arial" w:cs="Arial"/>
        </w:rPr>
      </w:pPr>
      <w:r w:rsidRPr="00CC618C">
        <w:rPr>
          <w:rFonts w:ascii="Arial" w:eastAsia="Times New Roman" w:hAnsi="Arial" w:cs="Arial"/>
        </w:rPr>
        <w:t>s</w:t>
      </w:r>
      <w:r w:rsidR="00DA0731" w:rsidRPr="00CC618C">
        <w:rPr>
          <w:rFonts w:ascii="Arial" w:eastAsia="Times New Roman" w:hAnsi="Arial" w:cs="Arial"/>
        </w:rPr>
        <w:t xml:space="preserve">e sídlem </w:t>
      </w:r>
      <w:r w:rsidR="00DB1A94" w:rsidRPr="00CC618C">
        <w:rPr>
          <w:rFonts w:ascii="Arial" w:eastAsia="Times New Roman" w:hAnsi="Arial" w:cs="Arial"/>
        </w:rPr>
        <w:t xml:space="preserve">Vladislavova 1390/17, Nové Město, 110 00 Praha 1 </w:t>
      </w:r>
    </w:p>
    <w:p w14:paraId="719E1D0D" w14:textId="2CBA7D89" w:rsidR="00DB1A94" w:rsidRPr="00CC618C" w:rsidRDefault="00DB1A94" w:rsidP="00DA0731">
      <w:pPr>
        <w:pStyle w:val="Bezmezer"/>
        <w:ind w:left="1080"/>
        <w:rPr>
          <w:rStyle w:val="nowrap"/>
          <w:rFonts w:ascii="Arial" w:hAnsi="Arial" w:cs="Arial"/>
        </w:rPr>
      </w:pPr>
      <w:r w:rsidRPr="00CC618C">
        <w:rPr>
          <w:rFonts w:ascii="Arial" w:eastAsia="Thoth-Unicode" w:hAnsi="Arial" w:cs="Arial"/>
        </w:rPr>
        <w:t xml:space="preserve">IČ: </w:t>
      </w:r>
      <w:r w:rsidRPr="00CC618C">
        <w:rPr>
          <w:rStyle w:val="nowrap"/>
          <w:rFonts w:ascii="Arial" w:hAnsi="Arial" w:cs="Arial"/>
        </w:rPr>
        <w:t>267</w:t>
      </w:r>
      <w:r w:rsidR="00134476">
        <w:rPr>
          <w:rStyle w:val="nowrap"/>
          <w:rFonts w:ascii="Arial" w:hAnsi="Arial" w:cs="Arial"/>
        </w:rPr>
        <w:t> </w:t>
      </w:r>
      <w:r w:rsidRPr="00CC618C">
        <w:rPr>
          <w:rStyle w:val="nowrap"/>
          <w:rFonts w:ascii="Arial" w:hAnsi="Arial" w:cs="Arial"/>
        </w:rPr>
        <w:t>56</w:t>
      </w:r>
      <w:r w:rsidR="00134476">
        <w:rPr>
          <w:rStyle w:val="nowrap"/>
          <w:rFonts w:ascii="Arial" w:hAnsi="Arial" w:cs="Arial"/>
        </w:rPr>
        <w:t> </w:t>
      </w:r>
      <w:r w:rsidRPr="00CC618C">
        <w:rPr>
          <w:rStyle w:val="nowrap"/>
          <w:rFonts w:ascii="Arial" w:hAnsi="Arial" w:cs="Arial"/>
        </w:rPr>
        <w:t>285</w:t>
      </w:r>
    </w:p>
    <w:p w14:paraId="59CD746E" w14:textId="0E655612" w:rsidR="00DB1A94" w:rsidRPr="00CC618C" w:rsidRDefault="00DB1A94" w:rsidP="00DA0731">
      <w:pPr>
        <w:pStyle w:val="Bezmezer"/>
        <w:ind w:left="1080"/>
        <w:rPr>
          <w:rFonts w:ascii="Arial" w:eastAsia="Times New Roman" w:hAnsi="Arial" w:cs="Arial"/>
        </w:rPr>
      </w:pPr>
      <w:r w:rsidRPr="00CC618C">
        <w:rPr>
          <w:rFonts w:ascii="Arial" w:eastAsia="Thoth-Unicode" w:hAnsi="Arial" w:cs="Arial"/>
        </w:rPr>
        <w:t xml:space="preserve">zapsaná v obchodním rejstříku vedeným Městským soudem v Praze pod zn. </w:t>
      </w:r>
      <w:r w:rsidR="00DD7BA0">
        <w:rPr>
          <w:rFonts w:ascii="Arial" w:eastAsia="Times New Roman" w:hAnsi="Arial" w:cs="Arial"/>
        </w:rPr>
        <w:t>B</w:t>
      </w:r>
      <w:r w:rsidRPr="00CC618C">
        <w:rPr>
          <w:rFonts w:ascii="Arial" w:eastAsia="Times New Roman" w:hAnsi="Arial" w:cs="Arial"/>
        </w:rPr>
        <w:t xml:space="preserve"> 8098 </w:t>
      </w:r>
    </w:p>
    <w:p w14:paraId="39F891C7" w14:textId="74F74B98" w:rsidR="00C1260F" w:rsidRPr="00CC618C" w:rsidRDefault="00C1260F" w:rsidP="00DA0731">
      <w:pPr>
        <w:pStyle w:val="Bezmezer"/>
        <w:ind w:left="1080"/>
        <w:rPr>
          <w:rFonts w:ascii="Arial" w:eastAsia="Times New Roman" w:hAnsi="Arial" w:cs="Arial"/>
        </w:rPr>
      </w:pPr>
      <w:r w:rsidRPr="00CC618C">
        <w:rPr>
          <w:rFonts w:ascii="Arial" w:eastAsia="Times New Roman" w:hAnsi="Arial" w:cs="Arial"/>
        </w:rPr>
        <w:t xml:space="preserve">č. účtu: </w:t>
      </w:r>
      <w:r w:rsidR="0058478E" w:rsidRPr="0058478E">
        <w:rPr>
          <w:rFonts w:ascii="Arial" w:eastAsia="Times New Roman" w:hAnsi="Arial" w:cs="Arial"/>
        </w:rPr>
        <w:t>107-4208980237/0100</w:t>
      </w:r>
      <w:r w:rsidR="00F14C3E" w:rsidRPr="00CC618C">
        <w:rPr>
          <w:rFonts w:ascii="Arial" w:eastAsia="Times New Roman" w:hAnsi="Arial" w:cs="Arial"/>
        </w:rPr>
        <w:t xml:space="preserve"> </w:t>
      </w:r>
      <w:r w:rsidRPr="00CC618C">
        <w:rPr>
          <w:rFonts w:ascii="Arial" w:eastAsia="Times New Roman" w:hAnsi="Arial" w:cs="Arial"/>
        </w:rPr>
        <w:t xml:space="preserve">vedeného </w:t>
      </w:r>
      <w:r w:rsidR="00F14C3E" w:rsidRPr="00CC618C">
        <w:rPr>
          <w:rFonts w:ascii="Arial" w:eastAsia="Times New Roman" w:hAnsi="Arial" w:cs="Arial"/>
        </w:rPr>
        <w:t xml:space="preserve">u </w:t>
      </w:r>
      <w:r w:rsidR="0058478E">
        <w:rPr>
          <w:rFonts w:ascii="Arial" w:eastAsia="Times New Roman" w:hAnsi="Arial" w:cs="Arial"/>
        </w:rPr>
        <w:t xml:space="preserve">Komerční banky </w:t>
      </w:r>
      <w:proofErr w:type="spellStart"/>
      <w:r w:rsidR="0058478E">
        <w:rPr>
          <w:rFonts w:ascii="Arial" w:eastAsia="Times New Roman" w:hAnsi="Arial" w:cs="Arial"/>
        </w:rPr>
        <w:t>a.s</w:t>
      </w:r>
      <w:proofErr w:type="spellEnd"/>
    </w:p>
    <w:p w14:paraId="0FFD55C3" w14:textId="77777777" w:rsidR="00DB1A94" w:rsidRPr="00CC618C" w:rsidRDefault="00DB1A94" w:rsidP="0058478E">
      <w:pPr>
        <w:pStyle w:val="Bezmezer"/>
        <w:spacing w:after="80"/>
        <w:ind w:left="1077"/>
        <w:rPr>
          <w:rFonts w:ascii="Arial" w:eastAsia="Times New Roman" w:hAnsi="Arial" w:cs="Arial"/>
        </w:rPr>
      </w:pPr>
      <w:r w:rsidRPr="00CC618C">
        <w:rPr>
          <w:rFonts w:ascii="Arial" w:eastAsia="Times New Roman" w:hAnsi="Arial" w:cs="Arial"/>
        </w:rPr>
        <w:t>zastoupená Ing. Zdeňkem Havelkou, členem představenstva</w:t>
      </w:r>
    </w:p>
    <w:p w14:paraId="04CFE4D9" w14:textId="56627FB5" w:rsidR="00DB1A94" w:rsidRPr="00CC618C" w:rsidRDefault="00EE089E" w:rsidP="00DA0731">
      <w:pPr>
        <w:pStyle w:val="Bezmezer"/>
        <w:ind w:left="1080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>(</w:t>
      </w:r>
      <w:r w:rsidR="00DB1A94" w:rsidRPr="00CC618C">
        <w:rPr>
          <w:rFonts w:ascii="Arial" w:eastAsia="Thoth-Unicode" w:hAnsi="Arial" w:cs="Arial"/>
        </w:rPr>
        <w:t xml:space="preserve">dále </w:t>
      </w:r>
      <w:r>
        <w:rPr>
          <w:rFonts w:ascii="Arial" w:eastAsia="Thoth-Unicode" w:hAnsi="Arial" w:cs="Arial"/>
        </w:rPr>
        <w:t>jen</w:t>
      </w:r>
      <w:r w:rsidRPr="00CC618C">
        <w:rPr>
          <w:rFonts w:ascii="Arial" w:eastAsia="Thoth-Unicode" w:hAnsi="Arial" w:cs="Arial"/>
        </w:rPr>
        <w:t xml:space="preserve"> „</w:t>
      </w:r>
      <w:r w:rsidR="00DA0731" w:rsidRPr="00860696">
        <w:rPr>
          <w:rFonts w:ascii="Arial" w:eastAsia="Thoth-Unicode" w:hAnsi="Arial" w:cs="Arial"/>
          <w:b/>
          <w:bCs/>
        </w:rPr>
        <w:t>P</w:t>
      </w:r>
      <w:r w:rsidR="00DB1A94" w:rsidRPr="00860696">
        <w:rPr>
          <w:rFonts w:ascii="Arial" w:eastAsia="Thoth-Unicode" w:hAnsi="Arial" w:cs="Arial"/>
          <w:b/>
          <w:bCs/>
        </w:rPr>
        <w:t>rodávající</w:t>
      </w:r>
      <w:r w:rsidRPr="00CC618C">
        <w:rPr>
          <w:rFonts w:ascii="Arial" w:eastAsia="Thoth-Unicode" w:hAnsi="Arial" w:cs="Arial"/>
        </w:rPr>
        <w:t>“</w:t>
      </w:r>
      <w:r>
        <w:rPr>
          <w:rFonts w:ascii="Arial" w:eastAsia="Thoth-Unicode" w:hAnsi="Arial" w:cs="Arial"/>
          <w:b/>
          <w:bCs/>
        </w:rPr>
        <w:t>)</w:t>
      </w:r>
    </w:p>
    <w:p w14:paraId="368B057D" w14:textId="77777777" w:rsidR="00B34D7A" w:rsidRPr="00CC618C" w:rsidRDefault="00B34D7A" w:rsidP="00480CB5">
      <w:pPr>
        <w:pStyle w:val="Bezmezer"/>
        <w:spacing w:before="120" w:after="120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a</w:t>
      </w:r>
    </w:p>
    <w:p w14:paraId="0E5E7025" w14:textId="77777777" w:rsidR="00B34D7A" w:rsidRPr="00EE58A9" w:rsidRDefault="00DA0731" w:rsidP="00DA0731">
      <w:pPr>
        <w:pStyle w:val="Bezmezer"/>
        <w:numPr>
          <w:ilvl w:val="0"/>
          <w:numId w:val="11"/>
        </w:numPr>
        <w:rPr>
          <w:rFonts w:ascii="Arial" w:eastAsia="Thoth-Unicode" w:hAnsi="Arial" w:cs="Arial"/>
          <w:b/>
          <w:sz w:val="24"/>
          <w:szCs w:val="24"/>
        </w:rPr>
      </w:pPr>
      <w:r w:rsidRPr="00EE58A9">
        <w:rPr>
          <w:rFonts w:ascii="Arial" w:eastAsia="Thoth-Unicode" w:hAnsi="Arial" w:cs="Arial"/>
          <w:b/>
          <w:sz w:val="24"/>
          <w:szCs w:val="24"/>
        </w:rPr>
        <w:t>Městská část Praha 18</w:t>
      </w:r>
    </w:p>
    <w:p w14:paraId="5800E5DA" w14:textId="77777777" w:rsidR="00DA0731" w:rsidRPr="00CC618C" w:rsidRDefault="00DA0731" w:rsidP="00DA0731">
      <w:pPr>
        <w:pStyle w:val="Bezmezer"/>
        <w:ind w:left="1080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se sídlem Bechyňská 639, Praha 18, 199 00 Praha 9</w:t>
      </w:r>
    </w:p>
    <w:p w14:paraId="357EAEB1" w14:textId="310C9FB1" w:rsidR="00AA11BC" w:rsidRPr="00CC618C" w:rsidRDefault="00AA11BC" w:rsidP="00DA0731">
      <w:pPr>
        <w:pStyle w:val="Bezmezer"/>
        <w:ind w:left="1080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 xml:space="preserve">IČ: </w:t>
      </w:r>
      <w:r w:rsidRPr="00CC618C">
        <w:rPr>
          <w:rFonts w:ascii="Arial" w:hAnsi="Arial" w:cs="Arial"/>
        </w:rPr>
        <w:t>002</w:t>
      </w:r>
      <w:r w:rsidR="00134476">
        <w:rPr>
          <w:rFonts w:ascii="Arial" w:hAnsi="Arial" w:cs="Arial"/>
        </w:rPr>
        <w:t> </w:t>
      </w:r>
      <w:r w:rsidRPr="00CC618C">
        <w:rPr>
          <w:rFonts w:ascii="Arial" w:hAnsi="Arial" w:cs="Arial"/>
        </w:rPr>
        <w:t>31</w:t>
      </w:r>
      <w:r w:rsidR="00134476">
        <w:rPr>
          <w:rFonts w:ascii="Arial" w:hAnsi="Arial" w:cs="Arial"/>
        </w:rPr>
        <w:t> </w:t>
      </w:r>
      <w:r w:rsidRPr="00CC618C">
        <w:rPr>
          <w:rFonts w:ascii="Arial" w:hAnsi="Arial" w:cs="Arial"/>
        </w:rPr>
        <w:t>321</w:t>
      </w:r>
    </w:p>
    <w:p w14:paraId="5800959D" w14:textId="77777777" w:rsidR="00DA0731" w:rsidRPr="00CC618C" w:rsidRDefault="00DA0731" w:rsidP="0058478E">
      <w:pPr>
        <w:pStyle w:val="Bezmezer"/>
        <w:spacing w:after="80"/>
        <w:ind w:left="1077"/>
        <w:rPr>
          <w:rFonts w:ascii="Arial" w:hAnsi="Arial" w:cs="Arial"/>
          <w:bCs/>
        </w:rPr>
      </w:pPr>
      <w:r w:rsidRPr="00CC618C">
        <w:rPr>
          <w:rFonts w:ascii="Arial" w:eastAsia="Thoth-Unicode" w:hAnsi="Arial" w:cs="Arial"/>
        </w:rPr>
        <w:t xml:space="preserve">zastoupená starostou </w:t>
      </w:r>
      <w:r w:rsidRPr="00CC618C">
        <w:rPr>
          <w:rFonts w:ascii="Arial" w:hAnsi="Arial" w:cs="Arial"/>
          <w:bCs/>
        </w:rPr>
        <w:t>Mgr. Zde</w:t>
      </w:r>
      <w:r w:rsidR="005C547C" w:rsidRPr="00CC618C">
        <w:rPr>
          <w:rFonts w:ascii="Arial" w:hAnsi="Arial" w:cs="Arial"/>
          <w:bCs/>
        </w:rPr>
        <w:t xml:space="preserve">ňkem </w:t>
      </w:r>
      <w:r w:rsidRPr="00CC618C">
        <w:rPr>
          <w:rFonts w:ascii="Arial" w:hAnsi="Arial" w:cs="Arial"/>
          <w:bCs/>
        </w:rPr>
        <w:t>Kučer</w:t>
      </w:r>
      <w:r w:rsidR="005C547C" w:rsidRPr="00CC618C">
        <w:rPr>
          <w:rFonts w:ascii="Arial" w:hAnsi="Arial" w:cs="Arial"/>
          <w:bCs/>
        </w:rPr>
        <w:t>ou</w:t>
      </w:r>
      <w:r w:rsidRPr="00CC618C">
        <w:rPr>
          <w:rFonts w:ascii="Arial" w:hAnsi="Arial" w:cs="Arial"/>
          <w:bCs/>
        </w:rPr>
        <w:t>, MBA</w:t>
      </w:r>
    </w:p>
    <w:p w14:paraId="297895A8" w14:textId="147BD8D0" w:rsidR="00DA0731" w:rsidRPr="00CC618C" w:rsidRDefault="00EE089E" w:rsidP="00DA0731">
      <w:pPr>
        <w:pStyle w:val="Bezmezer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="00DA0731" w:rsidRPr="00CC618C">
        <w:rPr>
          <w:rFonts w:ascii="Arial" w:hAnsi="Arial" w:cs="Arial"/>
          <w:bCs/>
        </w:rPr>
        <w:t xml:space="preserve">dále </w:t>
      </w:r>
      <w:r>
        <w:rPr>
          <w:rFonts w:ascii="Arial" w:hAnsi="Arial" w:cs="Arial"/>
          <w:bCs/>
        </w:rPr>
        <w:t>jen</w:t>
      </w:r>
      <w:r w:rsidRPr="00CC618C">
        <w:rPr>
          <w:rFonts w:ascii="Arial" w:hAnsi="Arial" w:cs="Arial"/>
          <w:bCs/>
        </w:rPr>
        <w:t xml:space="preserve"> </w:t>
      </w:r>
      <w:r w:rsidRPr="00CC618C">
        <w:rPr>
          <w:rFonts w:ascii="Arial" w:eastAsia="Thoth-Unicode" w:hAnsi="Arial" w:cs="Arial"/>
        </w:rPr>
        <w:t>„</w:t>
      </w:r>
      <w:r w:rsidR="00DA0731" w:rsidRPr="00860696">
        <w:rPr>
          <w:rFonts w:ascii="Arial" w:hAnsi="Arial" w:cs="Arial"/>
          <w:b/>
        </w:rPr>
        <w:t>Kupující</w:t>
      </w:r>
      <w:r w:rsidRPr="00CC618C">
        <w:rPr>
          <w:rFonts w:ascii="Arial" w:eastAsia="Thoth-Unicode" w:hAnsi="Arial" w:cs="Arial"/>
        </w:rPr>
        <w:t>“</w:t>
      </w:r>
      <w:r>
        <w:rPr>
          <w:rFonts w:ascii="Arial" w:hAnsi="Arial" w:cs="Arial"/>
          <w:bCs/>
        </w:rPr>
        <w:t>)</w:t>
      </w:r>
    </w:p>
    <w:p w14:paraId="12121DE8" w14:textId="42A66143" w:rsidR="00DA0731" w:rsidRDefault="00DA0731" w:rsidP="00DB1A94">
      <w:pPr>
        <w:pStyle w:val="Bezmezer"/>
        <w:rPr>
          <w:rFonts w:ascii="Arial" w:eastAsia="Thoth-Unicode" w:hAnsi="Arial" w:cs="Arial"/>
        </w:rPr>
      </w:pPr>
    </w:p>
    <w:p w14:paraId="03EE1951" w14:textId="77777777" w:rsidR="0058478E" w:rsidRPr="00CC618C" w:rsidRDefault="0058478E" w:rsidP="00DB1A94">
      <w:pPr>
        <w:pStyle w:val="Bezmezer"/>
        <w:rPr>
          <w:rFonts w:ascii="Arial" w:eastAsia="Thoth-Unicode" w:hAnsi="Arial" w:cs="Arial"/>
        </w:rPr>
      </w:pPr>
    </w:p>
    <w:p w14:paraId="5C1218E2" w14:textId="60D44B8D" w:rsidR="00DB1A94" w:rsidRPr="00CC618C" w:rsidRDefault="00DA0731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 xml:space="preserve">uzavřeli </w:t>
      </w:r>
      <w:r w:rsidR="00B34D7A" w:rsidRPr="00CC618C">
        <w:rPr>
          <w:rFonts w:ascii="Arial" w:eastAsia="Thoth-Unicode" w:hAnsi="Arial" w:cs="Arial"/>
        </w:rPr>
        <w:t xml:space="preserve">dnešního dne, měsíce a roku </w:t>
      </w:r>
      <w:r w:rsidRPr="00CC618C">
        <w:rPr>
          <w:rFonts w:ascii="Arial" w:eastAsia="Thoth-Unicode" w:hAnsi="Arial" w:cs="Arial"/>
        </w:rPr>
        <w:t xml:space="preserve">v souladu s ustanoveními </w:t>
      </w:r>
      <w:r w:rsidR="00AA11BC" w:rsidRPr="00CC618C">
        <w:rPr>
          <w:rFonts w:ascii="Arial" w:eastAsia="Thoth-Unicode" w:hAnsi="Arial" w:cs="Arial"/>
        </w:rPr>
        <w:t>§§ 2128 a násl. zákona č.</w:t>
      </w:r>
      <w:r w:rsidR="00EE58A9">
        <w:rPr>
          <w:rFonts w:ascii="Arial" w:eastAsia="Thoth-Unicode" w:hAnsi="Arial" w:cs="Arial"/>
        </w:rPr>
        <w:t> </w:t>
      </w:r>
      <w:r w:rsidR="00AA11BC" w:rsidRPr="00CC618C">
        <w:rPr>
          <w:rFonts w:ascii="Arial" w:eastAsia="Thoth-Unicode" w:hAnsi="Arial" w:cs="Arial"/>
        </w:rPr>
        <w:t>89/2012 Sb., občanský zákoník, ve znění pozdějších změn a doplňků, kupní smlou</w:t>
      </w:r>
      <w:r w:rsidR="00480CB5" w:rsidRPr="00CC618C">
        <w:rPr>
          <w:rFonts w:ascii="Arial" w:eastAsia="Thoth-Unicode" w:hAnsi="Arial" w:cs="Arial"/>
        </w:rPr>
        <w:t xml:space="preserve">vu </w:t>
      </w:r>
      <w:r w:rsidR="00EE089E" w:rsidRPr="00CC618C">
        <w:rPr>
          <w:rFonts w:ascii="Arial" w:eastAsia="Thoth-Unicode" w:hAnsi="Arial" w:cs="Arial"/>
        </w:rPr>
        <w:t>(dále jen „</w:t>
      </w:r>
      <w:r w:rsidR="00EE089E">
        <w:rPr>
          <w:rFonts w:ascii="Arial" w:eastAsia="Thoth-Unicode" w:hAnsi="Arial" w:cs="Arial"/>
          <w:b/>
          <w:bCs/>
        </w:rPr>
        <w:t>Smlouva</w:t>
      </w:r>
      <w:r w:rsidR="00EE089E" w:rsidRPr="00CC618C">
        <w:rPr>
          <w:rFonts w:ascii="Arial" w:eastAsia="Thoth-Unicode" w:hAnsi="Arial" w:cs="Arial"/>
        </w:rPr>
        <w:t>“)</w:t>
      </w:r>
      <w:r w:rsidR="00EE089E">
        <w:rPr>
          <w:rFonts w:ascii="Arial" w:eastAsia="Thoth-Unicode" w:hAnsi="Arial" w:cs="Arial"/>
        </w:rPr>
        <w:t xml:space="preserve"> </w:t>
      </w:r>
      <w:r w:rsidR="00480CB5" w:rsidRPr="00CC618C">
        <w:rPr>
          <w:rFonts w:ascii="Arial" w:eastAsia="Thoth-Unicode" w:hAnsi="Arial" w:cs="Arial"/>
        </w:rPr>
        <w:t>s následujícími ustanoveními:</w:t>
      </w:r>
    </w:p>
    <w:p w14:paraId="3D517A82" w14:textId="77777777" w:rsidR="00B34D7A" w:rsidRDefault="00B34D7A" w:rsidP="00C0783B">
      <w:pPr>
        <w:autoSpaceDE w:val="0"/>
        <w:autoSpaceDN w:val="0"/>
        <w:adjustRightInd w:val="0"/>
        <w:spacing w:after="0" w:line="240" w:lineRule="auto"/>
        <w:rPr>
          <w:rFonts w:ascii="Arial" w:eastAsia="Thoth-Unicode" w:hAnsi="Arial" w:cs="Arial"/>
        </w:rPr>
      </w:pPr>
    </w:p>
    <w:p w14:paraId="79D58FFC" w14:textId="77777777" w:rsidR="00EE58A9" w:rsidRPr="00CC618C" w:rsidRDefault="00EE58A9" w:rsidP="00C0783B">
      <w:pPr>
        <w:autoSpaceDE w:val="0"/>
        <w:autoSpaceDN w:val="0"/>
        <w:adjustRightInd w:val="0"/>
        <w:spacing w:after="0" w:line="240" w:lineRule="auto"/>
        <w:rPr>
          <w:rFonts w:ascii="Arial" w:eastAsia="Thoth-Unicode" w:hAnsi="Arial" w:cs="Arial"/>
        </w:rPr>
      </w:pPr>
    </w:p>
    <w:p w14:paraId="1101B0AF" w14:textId="77777777" w:rsidR="00BA4876" w:rsidRPr="00CC618C" w:rsidRDefault="00BA4876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1.</w:t>
      </w:r>
    </w:p>
    <w:p w14:paraId="08E3E00D" w14:textId="77777777" w:rsidR="00BA4876" w:rsidRPr="00CC618C" w:rsidRDefault="00BA4876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Úvodní </w:t>
      </w:r>
      <w:r w:rsidR="00716734" w:rsidRPr="00CC618C">
        <w:rPr>
          <w:rFonts w:ascii="Arial" w:eastAsia="Thoth-Unicode" w:hAnsi="Arial" w:cs="Arial"/>
          <w:b/>
        </w:rPr>
        <w:t>ustanovení Smlouvy</w:t>
      </w:r>
    </w:p>
    <w:p w14:paraId="5DC179A8" w14:textId="4C570864" w:rsidR="00C54733" w:rsidRPr="0072636C" w:rsidRDefault="00BA4876" w:rsidP="0072636C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72636C">
        <w:rPr>
          <w:rFonts w:ascii="Arial" w:eastAsia="Thoth-Unicode" w:hAnsi="Arial" w:cs="Arial"/>
        </w:rPr>
        <w:t xml:space="preserve">Prodávající prohlašuje, že je výlučným vlastníkem </w:t>
      </w:r>
      <w:r w:rsidR="00C54733" w:rsidRPr="0072636C">
        <w:rPr>
          <w:rFonts w:ascii="Arial" w:eastAsia="Thoth-Unicode" w:hAnsi="Arial" w:cs="Arial"/>
        </w:rPr>
        <w:t xml:space="preserve">nemovitosti nezapsané v katastru </w:t>
      </w:r>
      <w:r w:rsidR="00C54733" w:rsidRPr="00040D77">
        <w:rPr>
          <w:rFonts w:ascii="Arial" w:eastAsia="Thoth-Unicode" w:hAnsi="Arial" w:cs="Arial"/>
        </w:rPr>
        <w:t xml:space="preserve">nemovitostí – </w:t>
      </w:r>
      <w:r w:rsidR="00C54733" w:rsidRPr="00040D77">
        <w:rPr>
          <w:rFonts w:ascii="Arial" w:eastAsia="Thoth-Unicode" w:hAnsi="Arial" w:cs="Arial"/>
          <w:b/>
          <w:bCs/>
        </w:rPr>
        <w:t xml:space="preserve">stavby </w:t>
      </w:r>
      <w:r w:rsidR="0072636C" w:rsidRPr="00040D77">
        <w:rPr>
          <w:rFonts w:ascii="Arial" w:eastAsia="Thoth-Unicode" w:hAnsi="Arial" w:cs="Arial"/>
          <w:b/>
          <w:bCs/>
        </w:rPr>
        <w:t xml:space="preserve">pozemní </w:t>
      </w:r>
      <w:r w:rsidR="00C54733" w:rsidRPr="00040D77">
        <w:rPr>
          <w:rFonts w:ascii="Arial" w:eastAsia="Thoth-Unicode" w:hAnsi="Arial" w:cs="Arial"/>
          <w:b/>
          <w:bCs/>
        </w:rPr>
        <w:t>komunikace</w:t>
      </w:r>
      <w:r w:rsidR="00C54733" w:rsidRPr="00040D77">
        <w:rPr>
          <w:rFonts w:ascii="Arial" w:eastAsia="Thoth-Unicode" w:hAnsi="Arial" w:cs="Arial"/>
        </w:rPr>
        <w:t xml:space="preserve">, která </w:t>
      </w:r>
      <w:r w:rsidR="0072636C" w:rsidRPr="00040D77">
        <w:rPr>
          <w:rFonts w:ascii="Arial" w:eastAsia="Thoth-Unicode" w:hAnsi="Arial" w:cs="Arial"/>
        </w:rPr>
        <w:t>je vybudována</w:t>
      </w:r>
      <w:r w:rsidR="00C54733" w:rsidRPr="00040D77">
        <w:rPr>
          <w:rFonts w:ascii="Arial" w:eastAsia="Thoth-Unicode" w:hAnsi="Arial" w:cs="Arial"/>
        </w:rPr>
        <w:t xml:space="preserve"> na </w:t>
      </w:r>
      <w:r w:rsidR="00AA243C" w:rsidRPr="00040D77">
        <w:rPr>
          <w:rFonts w:ascii="Arial" w:eastAsia="Thoth-Unicode" w:hAnsi="Arial" w:cs="Arial"/>
        </w:rPr>
        <w:t xml:space="preserve">pozemcích nebo </w:t>
      </w:r>
      <w:r w:rsidR="0072636C" w:rsidRPr="00040D77">
        <w:rPr>
          <w:rFonts w:ascii="Arial" w:eastAsia="Thoth-Unicode" w:hAnsi="Arial" w:cs="Arial"/>
        </w:rPr>
        <w:t xml:space="preserve">částech </w:t>
      </w:r>
      <w:r w:rsidR="00A047DD" w:rsidRPr="00040D77">
        <w:rPr>
          <w:rFonts w:ascii="Arial" w:eastAsia="Thoth-Unicode" w:hAnsi="Arial" w:cs="Arial"/>
        </w:rPr>
        <w:t>pozem</w:t>
      </w:r>
      <w:r w:rsidR="0072636C" w:rsidRPr="00040D77">
        <w:rPr>
          <w:rFonts w:ascii="Arial" w:eastAsia="Thoth-Unicode" w:hAnsi="Arial" w:cs="Arial"/>
        </w:rPr>
        <w:t>ků</w:t>
      </w:r>
      <w:r w:rsidR="00DD7BA0" w:rsidRPr="00040D77">
        <w:rPr>
          <w:rFonts w:ascii="Arial" w:eastAsia="Thoth-Unicode" w:hAnsi="Arial" w:cs="Arial"/>
        </w:rPr>
        <w:t xml:space="preserve"> </w:t>
      </w:r>
      <w:proofErr w:type="spellStart"/>
      <w:proofErr w:type="gramStart"/>
      <w:r w:rsidR="00DD7BA0" w:rsidRPr="00040D77">
        <w:rPr>
          <w:rFonts w:ascii="Arial" w:eastAsia="Thoth-Unicode" w:hAnsi="Arial" w:cs="Arial"/>
        </w:rPr>
        <w:t>parc</w:t>
      </w:r>
      <w:proofErr w:type="gramEnd"/>
      <w:r w:rsidR="00DD7BA0" w:rsidRPr="00040D77">
        <w:rPr>
          <w:rFonts w:ascii="Arial" w:eastAsia="Thoth-Unicode" w:hAnsi="Arial" w:cs="Arial"/>
        </w:rPr>
        <w:t>.</w:t>
      </w:r>
      <w:proofErr w:type="gramStart"/>
      <w:r w:rsidR="00DD7BA0" w:rsidRPr="00040D77">
        <w:rPr>
          <w:rFonts w:ascii="Arial" w:eastAsia="Thoth-Unicode" w:hAnsi="Arial" w:cs="Arial"/>
        </w:rPr>
        <w:t>č</w:t>
      </w:r>
      <w:proofErr w:type="spellEnd"/>
      <w:r w:rsidR="00DD7BA0" w:rsidRPr="00040D77">
        <w:rPr>
          <w:rFonts w:ascii="Arial" w:eastAsia="Thoth-Unicode" w:hAnsi="Arial" w:cs="Arial"/>
        </w:rPr>
        <w:t>.</w:t>
      </w:r>
      <w:proofErr w:type="gramEnd"/>
      <w:r w:rsidR="00DD7BA0" w:rsidRPr="00040D77">
        <w:rPr>
          <w:rFonts w:ascii="Arial" w:eastAsia="Thoth-Unicode" w:hAnsi="Arial" w:cs="Arial"/>
        </w:rPr>
        <w:t xml:space="preserve"> 757/61, 757/1</w:t>
      </w:r>
      <w:r w:rsidR="00AA243C" w:rsidRPr="00040D77">
        <w:rPr>
          <w:rFonts w:ascii="Arial" w:eastAsia="Thoth-Unicode" w:hAnsi="Arial" w:cs="Arial"/>
        </w:rPr>
        <w:t>4</w:t>
      </w:r>
      <w:r w:rsidR="00DD7BA0" w:rsidRPr="00040D77">
        <w:rPr>
          <w:rFonts w:ascii="Arial" w:eastAsia="Thoth-Unicode" w:hAnsi="Arial" w:cs="Arial"/>
        </w:rPr>
        <w:t>6, 757/</w:t>
      </w:r>
      <w:r w:rsidR="00AA243C" w:rsidRPr="00040D77">
        <w:rPr>
          <w:rFonts w:ascii="Arial" w:eastAsia="Thoth-Unicode" w:hAnsi="Arial" w:cs="Arial"/>
        </w:rPr>
        <w:t>177</w:t>
      </w:r>
      <w:r w:rsidR="00DD7BA0" w:rsidRPr="00040D77">
        <w:rPr>
          <w:rFonts w:ascii="Arial" w:eastAsia="Thoth-Unicode" w:hAnsi="Arial" w:cs="Arial"/>
        </w:rPr>
        <w:t>, 757/</w:t>
      </w:r>
      <w:r w:rsidR="00AA243C" w:rsidRPr="00040D77">
        <w:rPr>
          <w:rFonts w:ascii="Arial" w:eastAsia="Thoth-Unicode" w:hAnsi="Arial" w:cs="Arial"/>
        </w:rPr>
        <w:t>183</w:t>
      </w:r>
      <w:r w:rsidR="00DD7BA0" w:rsidRPr="00040D77">
        <w:rPr>
          <w:rFonts w:ascii="Arial" w:eastAsia="Thoth-Unicode" w:hAnsi="Arial" w:cs="Arial"/>
        </w:rPr>
        <w:t>, 757/</w:t>
      </w:r>
      <w:r w:rsidR="00AA243C" w:rsidRPr="00040D77">
        <w:rPr>
          <w:rFonts w:ascii="Arial" w:eastAsia="Thoth-Unicode" w:hAnsi="Arial" w:cs="Arial"/>
        </w:rPr>
        <w:t>1</w:t>
      </w:r>
      <w:r w:rsidR="00DD7BA0" w:rsidRPr="00040D77">
        <w:rPr>
          <w:rFonts w:ascii="Arial" w:eastAsia="Thoth-Unicode" w:hAnsi="Arial" w:cs="Arial"/>
        </w:rPr>
        <w:t>, 757/</w:t>
      </w:r>
      <w:r w:rsidR="00AA243C" w:rsidRPr="00040D77">
        <w:rPr>
          <w:rFonts w:ascii="Arial" w:eastAsia="Thoth-Unicode" w:hAnsi="Arial" w:cs="Arial"/>
        </w:rPr>
        <w:t>260</w:t>
      </w:r>
      <w:r w:rsidR="00DD7BA0" w:rsidRPr="00040D77">
        <w:rPr>
          <w:rFonts w:ascii="Arial" w:eastAsia="Thoth-Unicode" w:hAnsi="Arial" w:cs="Arial"/>
        </w:rPr>
        <w:t>, 757/</w:t>
      </w:r>
      <w:r w:rsidR="00AA243C" w:rsidRPr="00040D77">
        <w:rPr>
          <w:rFonts w:ascii="Arial" w:eastAsia="Thoth-Unicode" w:hAnsi="Arial" w:cs="Arial"/>
        </w:rPr>
        <w:t xml:space="preserve">247, 757/116, 757/248, </w:t>
      </w:r>
      <w:r w:rsidR="00C54733" w:rsidRPr="00040D77">
        <w:rPr>
          <w:rFonts w:ascii="Arial" w:eastAsia="Thoth-Unicode" w:hAnsi="Arial" w:cs="Arial"/>
        </w:rPr>
        <w:t xml:space="preserve">zapsaných na listu vlastnictví č. 10953, vedeném Katastrálním úřadem pro hlavni město Prahu, Katastrální pracoviště </w:t>
      </w:r>
      <w:r w:rsidR="00C54733" w:rsidRPr="00040D77">
        <w:rPr>
          <w:rFonts w:ascii="Arial" w:hAnsi="Arial" w:cs="Arial"/>
        </w:rPr>
        <w:t>Praha</w:t>
      </w:r>
      <w:r w:rsidR="00C54733" w:rsidRPr="00040D77">
        <w:rPr>
          <w:rFonts w:ascii="Arial" w:eastAsia="Thoth-Unicode" w:hAnsi="Arial" w:cs="Arial"/>
        </w:rPr>
        <w:t>, pro katastrální území Letňany</w:t>
      </w:r>
      <w:r w:rsidR="00AA243C" w:rsidRPr="00040D77">
        <w:rPr>
          <w:rFonts w:ascii="Arial" w:eastAsia="Thoth-Unicode" w:hAnsi="Arial" w:cs="Arial"/>
        </w:rPr>
        <w:t xml:space="preserve">, </w:t>
      </w:r>
      <w:r w:rsidR="00C54733" w:rsidRPr="00040D77">
        <w:rPr>
          <w:rFonts w:ascii="Arial" w:eastAsia="Thoth-Unicode" w:hAnsi="Arial" w:cs="Arial"/>
        </w:rPr>
        <w:t>ve vlastnictví společnosti CPI BYTY, a.s., společnost založena a existující podle českého práva, se sídlem Vladislavova 1390/17, Nové Město, 110 00 Praha 1, Česká republika, identifikační číslo 053</w:t>
      </w:r>
      <w:r w:rsidR="003A6777" w:rsidRPr="00040D77">
        <w:rPr>
          <w:rFonts w:ascii="Arial" w:eastAsia="Thoth-Unicode" w:hAnsi="Arial" w:cs="Arial"/>
        </w:rPr>
        <w:t> </w:t>
      </w:r>
      <w:r w:rsidR="00C54733" w:rsidRPr="00040D77">
        <w:rPr>
          <w:rFonts w:ascii="Arial" w:eastAsia="Thoth-Unicode" w:hAnsi="Arial" w:cs="Arial"/>
        </w:rPr>
        <w:t>27 776, jak je</w:t>
      </w:r>
      <w:r w:rsidR="0072636C" w:rsidRPr="00040D77">
        <w:rPr>
          <w:rFonts w:ascii="Arial" w:eastAsia="Thoth-Unicode" w:hAnsi="Arial" w:cs="Arial"/>
        </w:rPr>
        <w:t xml:space="preserve"> tato stavba</w:t>
      </w:r>
      <w:r w:rsidR="00C54733" w:rsidRPr="00040D77">
        <w:rPr>
          <w:rFonts w:ascii="Arial" w:eastAsia="Thoth-Unicode" w:hAnsi="Arial" w:cs="Arial"/>
        </w:rPr>
        <w:t xml:space="preserve"> blíže vyznačena na plánu, který je </w:t>
      </w:r>
      <w:r w:rsidR="00C54733" w:rsidRPr="00040D77">
        <w:rPr>
          <w:rFonts w:ascii="Arial" w:hAnsi="Arial" w:cs="Arial"/>
        </w:rPr>
        <w:t xml:space="preserve">přiložen jako </w:t>
      </w:r>
      <w:r w:rsidR="00C54733" w:rsidRPr="00040D77">
        <w:rPr>
          <w:rFonts w:ascii="Arial" w:hAnsi="Arial" w:cs="Arial"/>
          <w:b/>
          <w:bCs/>
        </w:rPr>
        <w:t>Příloha č. 1</w:t>
      </w:r>
      <w:r w:rsidR="00C54733" w:rsidRPr="00040D77">
        <w:rPr>
          <w:rFonts w:ascii="Arial" w:hAnsi="Arial" w:cs="Arial"/>
        </w:rPr>
        <w:t xml:space="preserve"> této Smlouvy </w:t>
      </w:r>
      <w:r w:rsidR="00C54733" w:rsidRPr="00040D77">
        <w:rPr>
          <w:rFonts w:ascii="Arial" w:eastAsia="Thoth-Unicode" w:hAnsi="Arial" w:cs="Arial"/>
        </w:rPr>
        <w:t>(dále jen „</w:t>
      </w:r>
      <w:r w:rsidR="00C54733" w:rsidRPr="00040D77">
        <w:rPr>
          <w:rFonts w:ascii="Arial" w:eastAsia="Thoth-Unicode" w:hAnsi="Arial" w:cs="Arial"/>
          <w:b/>
          <w:bCs/>
        </w:rPr>
        <w:t>Nemovitost</w:t>
      </w:r>
      <w:r w:rsidR="00C54733" w:rsidRPr="00040D77">
        <w:rPr>
          <w:rFonts w:ascii="Arial" w:eastAsia="Thoth-Unicode" w:hAnsi="Arial" w:cs="Arial"/>
        </w:rPr>
        <w:t>“)</w:t>
      </w:r>
      <w:r w:rsidR="0072636C" w:rsidRPr="00040D77">
        <w:rPr>
          <w:rFonts w:ascii="Arial" w:eastAsia="Thoth-Unicode" w:hAnsi="Arial" w:cs="Arial"/>
        </w:rPr>
        <w:t>.</w:t>
      </w:r>
    </w:p>
    <w:p w14:paraId="62674068" w14:textId="1152F5D3" w:rsidR="00EE089E" w:rsidRPr="00860696" w:rsidRDefault="003B1472" w:rsidP="0072636C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Thoth-Unicode" w:hAnsi="Arial" w:cs="Arial"/>
        </w:rPr>
        <w:t>P</w:t>
      </w:r>
      <w:r w:rsidR="00EE089E">
        <w:rPr>
          <w:rFonts w:ascii="Arial" w:eastAsia="Thoth-Unicode" w:hAnsi="Arial" w:cs="Arial"/>
        </w:rPr>
        <w:t>ředmětem převodu dle této Smlouvy</w:t>
      </w:r>
      <w:r>
        <w:rPr>
          <w:rFonts w:ascii="Arial" w:eastAsia="Thoth-Unicode" w:hAnsi="Arial" w:cs="Arial"/>
        </w:rPr>
        <w:t xml:space="preserve"> j</w:t>
      </w:r>
      <w:r w:rsidR="0072636C">
        <w:rPr>
          <w:rFonts w:ascii="Arial" w:eastAsia="Thoth-Unicode" w:hAnsi="Arial" w:cs="Arial"/>
        </w:rPr>
        <w:t>e Nemovitost</w:t>
      </w:r>
      <w:r>
        <w:rPr>
          <w:rFonts w:ascii="Arial" w:hAnsi="Arial" w:cs="Arial"/>
        </w:rPr>
        <w:t xml:space="preserve">, včetně </w:t>
      </w:r>
      <w:r w:rsidRPr="00CC618C">
        <w:rPr>
          <w:rFonts w:ascii="Arial" w:eastAsia="Thoth-Unicode" w:hAnsi="Arial" w:cs="Arial"/>
        </w:rPr>
        <w:t>v</w:t>
      </w:r>
      <w:r>
        <w:rPr>
          <w:rFonts w:ascii="Arial" w:eastAsia="Thoth-Unicode" w:hAnsi="Arial" w:cs="Arial"/>
        </w:rPr>
        <w:t xml:space="preserve">šech </w:t>
      </w:r>
      <w:r w:rsidRPr="00CC618C">
        <w:rPr>
          <w:rFonts w:ascii="Arial" w:eastAsia="Thoth-Unicode" w:hAnsi="Arial" w:cs="Arial"/>
        </w:rPr>
        <w:t>sv</w:t>
      </w:r>
      <w:r>
        <w:rPr>
          <w:rFonts w:ascii="Arial" w:eastAsia="Thoth-Unicode" w:hAnsi="Arial" w:cs="Arial"/>
        </w:rPr>
        <w:t>ých</w:t>
      </w:r>
      <w:r w:rsidRPr="00CC618C">
        <w:rPr>
          <w:rFonts w:ascii="Arial" w:eastAsia="Thoth-Unicode" w:hAnsi="Arial" w:cs="Arial"/>
        </w:rPr>
        <w:t xml:space="preserve"> součásti a</w:t>
      </w:r>
      <w:r w:rsidR="00F24A08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příslušenství</w:t>
      </w:r>
      <w:r w:rsidR="00EE089E">
        <w:rPr>
          <w:rFonts w:ascii="Arial" w:eastAsia="Thoth-Unicode" w:hAnsi="Arial" w:cs="Arial"/>
        </w:rPr>
        <w:t>.</w:t>
      </w:r>
    </w:p>
    <w:p w14:paraId="04EBE328" w14:textId="604DE0F6" w:rsidR="00EE58A9" w:rsidRDefault="00EE58A9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BC2179" w14:textId="77777777" w:rsidR="0058478E" w:rsidRDefault="0058478E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7627BB" w14:textId="77777777" w:rsidR="00BA4876" w:rsidRPr="00CC618C" w:rsidRDefault="00BA4876" w:rsidP="00BA48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2.</w:t>
      </w:r>
    </w:p>
    <w:p w14:paraId="17DF259A" w14:textId="77777777" w:rsidR="00BA4876" w:rsidRPr="00CC618C" w:rsidRDefault="00BA4876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Předmět Smlouvy</w:t>
      </w:r>
    </w:p>
    <w:p w14:paraId="66B2314D" w14:textId="40BD16CA" w:rsidR="00BA4876" w:rsidRPr="00CC618C" w:rsidRDefault="00BA4876" w:rsidP="00C258C2">
      <w:pPr>
        <w:pStyle w:val="Bezmezer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</w:rPr>
      </w:pPr>
      <w:r w:rsidRPr="00C258C2">
        <w:rPr>
          <w:rFonts w:ascii="Arial" w:eastAsia="Thoth-Unicode" w:hAnsi="Arial" w:cs="Arial"/>
        </w:rPr>
        <w:t>Prodávající</w:t>
      </w:r>
      <w:r w:rsidRPr="00CC618C">
        <w:rPr>
          <w:rFonts w:ascii="Arial" w:hAnsi="Arial" w:cs="Arial"/>
        </w:rPr>
        <w:t xml:space="preserve"> touto Smlouvou za kupní cenu sjednanou v </w:t>
      </w:r>
      <w:r w:rsidR="00C1260F" w:rsidRPr="00CC618C">
        <w:rPr>
          <w:rFonts w:ascii="Arial" w:hAnsi="Arial" w:cs="Arial"/>
        </w:rPr>
        <w:t>č</w:t>
      </w:r>
      <w:r w:rsidRPr="00CC618C">
        <w:rPr>
          <w:rFonts w:ascii="Arial" w:hAnsi="Arial" w:cs="Arial"/>
        </w:rPr>
        <w:t xml:space="preserve">lánku 3. této Smlouvy prodává </w:t>
      </w:r>
      <w:r w:rsidR="00716734" w:rsidRPr="00CC618C">
        <w:rPr>
          <w:rFonts w:ascii="Arial" w:hAnsi="Arial" w:cs="Arial"/>
        </w:rPr>
        <w:t>Kupující</w:t>
      </w:r>
      <w:r w:rsidR="00C1260F" w:rsidRPr="00CC618C">
        <w:rPr>
          <w:rFonts w:ascii="Arial" w:hAnsi="Arial" w:cs="Arial"/>
        </w:rPr>
        <w:t>mu</w:t>
      </w:r>
      <w:r w:rsidR="00716734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Nemovitost</w:t>
      </w:r>
      <w:r w:rsidR="0017082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a zavazuje se j</w:t>
      </w:r>
      <w:r w:rsidR="00C1260F" w:rsidRPr="00CC618C">
        <w:rPr>
          <w:rFonts w:ascii="Arial" w:hAnsi="Arial" w:cs="Arial"/>
        </w:rPr>
        <w:t>e</w:t>
      </w:r>
      <w:r w:rsidRPr="00CC618C">
        <w:rPr>
          <w:rFonts w:ascii="Arial" w:hAnsi="Arial" w:cs="Arial"/>
        </w:rPr>
        <w:t xml:space="preserve"> v souladu s touto Smlouvou Kupujícímu</w:t>
      </w:r>
      <w:r w:rsidR="008918BD" w:rsidRPr="00CC618C">
        <w:rPr>
          <w:rFonts w:ascii="Arial" w:hAnsi="Arial" w:cs="Arial"/>
        </w:rPr>
        <w:t xml:space="preserve"> odevzdat a</w:t>
      </w:r>
      <w:r w:rsidR="00CC3E74" w:rsidRPr="00CC618C">
        <w:rPr>
          <w:rFonts w:ascii="Arial" w:hAnsi="Arial" w:cs="Arial"/>
        </w:rPr>
        <w:t> </w:t>
      </w:r>
      <w:r w:rsidR="008918BD" w:rsidRPr="00CC618C">
        <w:rPr>
          <w:rFonts w:ascii="Arial" w:hAnsi="Arial" w:cs="Arial"/>
        </w:rPr>
        <w:t>umožnit Kupujícímu nabýt vlastnické právo k n</w:t>
      </w:r>
      <w:r w:rsidR="0072636C">
        <w:rPr>
          <w:rFonts w:ascii="Arial" w:hAnsi="Arial" w:cs="Arial"/>
        </w:rPr>
        <w:t>í</w:t>
      </w:r>
      <w:r w:rsidRPr="00CC618C">
        <w:rPr>
          <w:rFonts w:ascii="Arial" w:hAnsi="Arial" w:cs="Arial"/>
        </w:rPr>
        <w:t>.</w:t>
      </w:r>
    </w:p>
    <w:p w14:paraId="5D1A4531" w14:textId="79DE9181" w:rsidR="00716734" w:rsidRPr="00CC618C" w:rsidRDefault="00716734" w:rsidP="00C258C2">
      <w:pPr>
        <w:pStyle w:val="Bezmezer"/>
        <w:numPr>
          <w:ilvl w:val="0"/>
          <w:numId w:val="20"/>
        </w:numPr>
        <w:spacing w:after="120"/>
        <w:ind w:left="426" w:hanging="426"/>
        <w:jc w:val="both"/>
        <w:rPr>
          <w:rFonts w:ascii="Arial" w:hAnsi="Arial" w:cs="Arial"/>
        </w:rPr>
      </w:pPr>
      <w:r w:rsidRPr="00C258C2">
        <w:rPr>
          <w:rFonts w:ascii="Arial" w:eastAsia="Thoth-Unicode" w:hAnsi="Arial" w:cs="Arial"/>
        </w:rPr>
        <w:lastRenderedPageBreak/>
        <w:t>Kupující</w:t>
      </w:r>
      <w:r w:rsidRPr="00CC618C">
        <w:rPr>
          <w:rFonts w:ascii="Arial" w:hAnsi="Arial" w:cs="Arial"/>
        </w:rPr>
        <w:t xml:space="preserve"> Nemovitost</w:t>
      </w:r>
      <w:r w:rsidR="00170827" w:rsidRPr="00CC618C">
        <w:rPr>
          <w:rFonts w:ascii="Arial" w:hAnsi="Arial" w:cs="Arial"/>
        </w:rPr>
        <w:t xml:space="preserve"> </w:t>
      </w:r>
      <w:r w:rsidR="00BA4876" w:rsidRPr="00CC618C">
        <w:rPr>
          <w:rFonts w:ascii="Arial" w:hAnsi="Arial" w:cs="Arial"/>
        </w:rPr>
        <w:t xml:space="preserve">od </w:t>
      </w:r>
      <w:r w:rsidR="00680192" w:rsidRPr="00CC618C">
        <w:rPr>
          <w:rFonts w:ascii="Arial" w:hAnsi="Arial" w:cs="Arial"/>
        </w:rPr>
        <w:t>P</w:t>
      </w:r>
      <w:r w:rsidR="00BA4876" w:rsidRPr="00CC618C">
        <w:rPr>
          <w:rFonts w:ascii="Arial" w:hAnsi="Arial" w:cs="Arial"/>
        </w:rPr>
        <w:t xml:space="preserve">rodávajícího kupuje a nabývá do vlastnictví </w:t>
      </w:r>
      <w:r w:rsidR="00680192" w:rsidRPr="00CC618C">
        <w:rPr>
          <w:rFonts w:ascii="Arial" w:hAnsi="Arial" w:cs="Arial"/>
        </w:rPr>
        <w:t>h</w:t>
      </w:r>
      <w:r w:rsidRPr="00CC618C">
        <w:rPr>
          <w:rFonts w:ascii="Arial" w:hAnsi="Arial" w:cs="Arial"/>
        </w:rPr>
        <w:t>lavního města</w:t>
      </w:r>
      <w:r w:rsidR="00BA4876" w:rsidRPr="00CC618C">
        <w:rPr>
          <w:rFonts w:ascii="Arial" w:hAnsi="Arial" w:cs="Arial"/>
        </w:rPr>
        <w:t xml:space="preserve"> Prahy</w:t>
      </w:r>
      <w:r w:rsidRPr="00CC618C">
        <w:rPr>
          <w:rFonts w:ascii="Arial" w:hAnsi="Arial" w:cs="Arial"/>
        </w:rPr>
        <w:t xml:space="preserve"> </w:t>
      </w:r>
      <w:r w:rsidR="00BA4876" w:rsidRPr="00CC618C">
        <w:rPr>
          <w:rFonts w:ascii="Arial" w:hAnsi="Arial" w:cs="Arial"/>
        </w:rPr>
        <w:t>a</w:t>
      </w:r>
      <w:r w:rsidR="00CC3E74" w:rsidRPr="00CC618C">
        <w:rPr>
          <w:rFonts w:ascii="Arial" w:hAnsi="Arial" w:cs="Arial"/>
        </w:rPr>
        <w:t> </w:t>
      </w:r>
      <w:r w:rsidR="00BA4876" w:rsidRPr="00CC618C">
        <w:rPr>
          <w:rFonts w:ascii="Arial" w:hAnsi="Arial" w:cs="Arial"/>
        </w:rPr>
        <w:t xml:space="preserve">své správy na základě zákona č. 131/2000 Sb., o hlavním městě Praze a vyhlášky </w:t>
      </w:r>
      <w:r w:rsidR="00C1260F" w:rsidRPr="00CC618C">
        <w:rPr>
          <w:rFonts w:ascii="Arial" w:hAnsi="Arial" w:cs="Arial"/>
        </w:rPr>
        <w:t>č</w:t>
      </w:r>
      <w:r w:rsidR="00BA4876" w:rsidRPr="00CC618C">
        <w:rPr>
          <w:rFonts w:ascii="Arial" w:hAnsi="Arial" w:cs="Arial"/>
        </w:rPr>
        <w:t>.</w:t>
      </w:r>
      <w:r w:rsidR="0058478E">
        <w:rPr>
          <w:rFonts w:ascii="Arial" w:hAnsi="Arial" w:cs="Arial"/>
        </w:rPr>
        <w:t> </w:t>
      </w:r>
      <w:r w:rsidR="00BA4876" w:rsidRPr="00CC618C">
        <w:rPr>
          <w:rFonts w:ascii="Arial" w:hAnsi="Arial" w:cs="Arial"/>
        </w:rPr>
        <w:t>55/2000</w:t>
      </w:r>
      <w:r w:rsidRPr="00CC618C">
        <w:rPr>
          <w:rFonts w:ascii="Arial" w:hAnsi="Arial" w:cs="Arial"/>
        </w:rPr>
        <w:t xml:space="preserve"> </w:t>
      </w:r>
      <w:r w:rsidR="00BA4876" w:rsidRPr="00CC618C">
        <w:rPr>
          <w:rFonts w:ascii="Arial" w:hAnsi="Arial" w:cs="Arial"/>
        </w:rPr>
        <w:t xml:space="preserve">Sb. hl. m. Prahy, </w:t>
      </w:r>
      <w:r w:rsidR="00C1260F" w:rsidRPr="00CC618C">
        <w:rPr>
          <w:rFonts w:ascii="Arial" w:hAnsi="Arial" w:cs="Arial"/>
        </w:rPr>
        <w:t>k</w:t>
      </w:r>
      <w:r w:rsidR="00BA4876" w:rsidRPr="00CC618C">
        <w:rPr>
          <w:rFonts w:ascii="Arial" w:hAnsi="Arial" w:cs="Arial"/>
        </w:rPr>
        <w:t>terou se vydává Statut hlavního města Prahy a zavazuje se zaplatit za n</w:t>
      </w:r>
      <w:r w:rsidR="00680192" w:rsidRPr="00CC618C">
        <w:rPr>
          <w:rFonts w:ascii="Arial" w:hAnsi="Arial" w:cs="Arial"/>
        </w:rPr>
        <w:t>ě</w:t>
      </w:r>
      <w:r w:rsidR="00BA4876" w:rsidRPr="00CC618C">
        <w:rPr>
          <w:rFonts w:ascii="Arial" w:hAnsi="Arial" w:cs="Arial"/>
        </w:rPr>
        <w:t xml:space="preserve"> kupní</w:t>
      </w:r>
      <w:r w:rsidRPr="00CC618C">
        <w:rPr>
          <w:rFonts w:ascii="Arial" w:hAnsi="Arial" w:cs="Arial"/>
        </w:rPr>
        <w:t xml:space="preserve"> </w:t>
      </w:r>
      <w:r w:rsidR="00BA4876" w:rsidRPr="00CC618C">
        <w:rPr>
          <w:rFonts w:ascii="Arial" w:hAnsi="Arial" w:cs="Arial"/>
        </w:rPr>
        <w:t>cenu sjednanou v Článku 3. této Smlouvy.</w:t>
      </w:r>
    </w:p>
    <w:p w14:paraId="53DD4A0F" w14:textId="77777777" w:rsidR="00772991" w:rsidRDefault="00772991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6EF272" w14:textId="77777777" w:rsidR="00EE58A9" w:rsidRPr="00CC618C" w:rsidRDefault="00EE58A9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7E6D1" w14:textId="77777777" w:rsidR="00716734" w:rsidRPr="00CC618C" w:rsidRDefault="00716734" w:rsidP="007167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3.</w:t>
      </w:r>
    </w:p>
    <w:p w14:paraId="393EACE1" w14:textId="777777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Kupní cena, platební podmínky</w:t>
      </w:r>
    </w:p>
    <w:p w14:paraId="347AFC1F" w14:textId="52432BAB" w:rsidR="00B10881" w:rsidRPr="00CC618C" w:rsidRDefault="00B10881" w:rsidP="00B10881">
      <w:pPr>
        <w:pStyle w:val="Bezmezer"/>
        <w:numPr>
          <w:ilvl w:val="0"/>
          <w:numId w:val="8"/>
        </w:numPr>
        <w:spacing w:after="120"/>
        <w:ind w:left="425" w:hanging="425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 xml:space="preserve">Smluvní strany se dohodly, že celková kupní cena za Nemovitost činí částku </w:t>
      </w:r>
      <w:r w:rsidR="0058478E" w:rsidRPr="00F24A08">
        <w:rPr>
          <w:rFonts w:ascii="Arial" w:hAnsi="Arial" w:cs="Arial"/>
          <w:b/>
          <w:bCs/>
        </w:rPr>
        <w:t>1.210,-</w:t>
      </w:r>
      <w:r w:rsidR="00EE58A9" w:rsidRPr="00F24A08">
        <w:rPr>
          <w:rFonts w:ascii="Arial" w:hAnsi="Arial" w:cs="Arial"/>
          <w:b/>
          <w:bCs/>
        </w:rPr>
        <w:t xml:space="preserve"> </w:t>
      </w:r>
      <w:r w:rsidRPr="00F24A08">
        <w:rPr>
          <w:rFonts w:ascii="Arial" w:hAnsi="Arial" w:cs="Arial"/>
          <w:b/>
          <w:bCs/>
        </w:rPr>
        <w:t>Kč</w:t>
      </w:r>
      <w:r w:rsidRPr="00CC618C">
        <w:rPr>
          <w:rFonts w:ascii="Arial" w:hAnsi="Arial" w:cs="Arial"/>
        </w:rPr>
        <w:t xml:space="preserve"> (slovy: </w:t>
      </w:r>
      <w:proofErr w:type="spellStart"/>
      <w:r w:rsidR="00641537">
        <w:rPr>
          <w:rFonts w:ascii="Arial" w:hAnsi="Arial" w:cs="Arial"/>
        </w:rPr>
        <w:t>jedentisícdvěstědeset</w:t>
      </w:r>
      <w:proofErr w:type="spellEnd"/>
      <w:r w:rsidR="00170827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korun</w:t>
      </w:r>
      <w:r w:rsidR="00170827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českých) včetně daně z přidané hodnoty</w:t>
      </w:r>
      <w:r w:rsidR="00021F27">
        <w:rPr>
          <w:rFonts w:ascii="Arial" w:hAnsi="Arial" w:cs="Arial"/>
        </w:rPr>
        <w:t xml:space="preserve"> </w:t>
      </w:r>
      <w:r w:rsidR="00021F27" w:rsidRPr="001D2652">
        <w:rPr>
          <w:rFonts w:ascii="Arial" w:hAnsi="Arial" w:cs="Arial"/>
        </w:rPr>
        <w:t xml:space="preserve">(dále jen </w:t>
      </w:r>
      <w:r w:rsidR="00021F27">
        <w:rPr>
          <w:rFonts w:ascii="Arial" w:hAnsi="Arial" w:cs="Arial"/>
        </w:rPr>
        <w:t>„</w:t>
      </w:r>
      <w:r w:rsidR="00021F27">
        <w:rPr>
          <w:rFonts w:ascii="Arial" w:hAnsi="Arial" w:cs="Arial"/>
          <w:b/>
          <w:bCs/>
        </w:rPr>
        <w:t>DPH</w:t>
      </w:r>
      <w:r w:rsidR="00021F27">
        <w:rPr>
          <w:rFonts w:ascii="Arial" w:hAnsi="Arial" w:cs="Arial"/>
        </w:rPr>
        <w:t>“</w:t>
      </w:r>
      <w:r w:rsidR="00021F27" w:rsidRPr="001D2652">
        <w:rPr>
          <w:rFonts w:ascii="Arial" w:hAnsi="Arial" w:cs="Arial"/>
        </w:rPr>
        <w:t>)</w:t>
      </w:r>
      <w:r w:rsidR="00021F27">
        <w:rPr>
          <w:rFonts w:ascii="Arial" w:hAnsi="Arial" w:cs="Arial"/>
        </w:rPr>
        <w:t xml:space="preserve">, tj. 1.000,- Kč bez DPH </w:t>
      </w:r>
      <w:r w:rsidRPr="00CC618C">
        <w:rPr>
          <w:rFonts w:ascii="Arial" w:hAnsi="Arial" w:cs="Arial"/>
        </w:rPr>
        <w:t xml:space="preserve">(dále </w:t>
      </w:r>
      <w:r w:rsidR="00170827">
        <w:rPr>
          <w:rFonts w:ascii="Arial" w:hAnsi="Arial" w:cs="Arial"/>
        </w:rPr>
        <w:t>jen</w:t>
      </w:r>
      <w:r w:rsidR="00170827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>„</w:t>
      </w:r>
      <w:r w:rsidRPr="00860696">
        <w:rPr>
          <w:rFonts w:ascii="Arial" w:hAnsi="Arial" w:cs="Arial"/>
          <w:b/>
          <w:bCs/>
        </w:rPr>
        <w:t>Kupní cena</w:t>
      </w:r>
      <w:r w:rsidRPr="00CC618C">
        <w:rPr>
          <w:rFonts w:ascii="Arial" w:hAnsi="Arial" w:cs="Arial"/>
        </w:rPr>
        <w:t xml:space="preserve">“). </w:t>
      </w:r>
    </w:p>
    <w:p w14:paraId="2A856603" w14:textId="1ACF245C" w:rsidR="001D2652" w:rsidRDefault="001D2652" w:rsidP="000718B3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1D2652">
        <w:rPr>
          <w:rFonts w:ascii="Arial" w:hAnsi="Arial" w:cs="Arial"/>
        </w:rPr>
        <w:t xml:space="preserve">Prodávající jako plátce </w:t>
      </w:r>
      <w:r w:rsidR="005A2B8C">
        <w:rPr>
          <w:rFonts w:ascii="Arial" w:hAnsi="Arial" w:cs="Arial"/>
        </w:rPr>
        <w:t>DPH</w:t>
      </w:r>
      <w:r w:rsidRPr="001D2652">
        <w:rPr>
          <w:rFonts w:ascii="Arial" w:hAnsi="Arial" w:cs="Arial"/>
        </w:rPr>
        <w:t xml:space="preserve"> uplatňuje DPH při dodání Nemovitostí (předmětu koupě) jako nemovité věci podle § 56 odst. 5 zákona č. 235/2004 Sb., zákon o dani z přidané hodnoty (dále jen </w:t>
      </w:r>
      <w:r w:rsidR="005A2B8C">
        <w:rPr>
          <w:rFonts w:ascii="Arial" w:hAnsi="Arial" w:cs="Arial"/>
        </w:rPr>
        <w:t>„</w:t>
      </w:r>
      <w:r w:rsidRPr="005A2B8C">
        <w:rPr>
          <w:rFonts w:ascii="Arial" w:hAnsi="Arial" w:cs="Arial"/>
          <w:b/>
          <w:bCs/>
        </w:rPr>
        <w:t>Zákon o DPH</w:t>
      </w:r>
      <w:r w:rsidR="005A2B8C">
        <w:rPr>
          <w:rFonts w:ascii="Arial" w:hAnsi="Arial" w:cs="Arial"/>
        </w:rPr>
        <w:t>“</w:t>
      </w:r>
      <w:r w:rsidRPr="001D2652">
        <w:rPr>
          <w:rFonts w:ascii="Arial" w:hAnsi="Arial" w:cs="Arial"/>
        </w:rPr>
        <w:t>), Kupujícímu jako plátci DPH. Kupující jako příjemce plnění s tímto předem souhlasí a zavazuje se k uhrazení DPH v režimu přenesené daňové povinnosti v souladu s § 92d Zákona o DPH.</w:t>
      </w:r>
      <w:r>
        <w:rPr>
          <w:rFonts w:ascii="Arial" w:hAnsi="Arial" w:cs="Arial"/>
        </w:rPr>
        <w:t xml:space="preserve"> </w:t>
      </w:r>
    </w:p>
    <w:p w14:paraId="159A6CDD" w14:textId="77777777" w:rsidR="001D2652" w:rsidRDefault="001D2652" w:rsidP="00021F27">
      <w:pPr>
        <w:pStyle w:val="Bezmezer"/>
        <w:ind w:left="426"/>
        <w:jc w:val="both"/>
        <w:rPr>
          <w:rFonts w:ascii="Arial" w:hAnsi="Arial" w:cs="Arial"/>
        </w:rPr>
      </w:pPr>
    </w:p>
    <w:p w14:paraId="6D26F691" w14:textId="29367DD0" w:rsidR="00716734" w:rsidRPr="00CC618C" w:rsidRDefault="00716734" w:rsidP="000718B3">
      <w:pPr>
        <w:pStyle w:val="Bezmezer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Kupní cena bude uhrazena bezhotovostním bankovním převodem na bankovní účet</w:t>
      </w:r>
      <w:r w:rsidR="00B21551" w:rsidRPr="00CC618C">
        <w:rPr>
          <w:rFonts w:ascii="Arial" w:hAnsi="Arial" w:cs="Arial"/>
        </w:rPr>
        <w:t xml:space="preserve"> </w:t>
      </w:r>
      <w:r w:rsidR="00680192" w:rsidRPr="00CC618C">
        <w:rPr>
          <w:rFonts w:ascii="Arial" w:hAnsi="Arial" w:cs="Arial"/>
        </w:rPr>
        <w:t>P</w:t>
      </w:r>
      <w:r w:rsidRPr="00CC618C">
        <w:rPr>
          <w:rFonts w:ascii="Arial" w:hAnsi="Arial" w:cs="Arial"/>
        </w:rPr>
        <w:t xml:space="preserve">rodávajícího uvedený v záhlaví této Smlouvy, a to </w:t>
      </w:r>
      <w:r w:rsidR="00DB1A94" w:rsidRPr="00CC618C">
        <w:rPr>
          <w:rFonts w:ascii="Arial" w:hAnsi="Arial" w:cs="Arial"/>
        </w:rPr>
        <w:t xml:space="preserve">ve lhůtě </w:t>
      </w:r>
      <w:r w:rsidRPr="00CC618C">
        <w:rPr>
          <w:rFonts w:ascii="Arial" w:hAnsi="Arial" w:cs="Arial"/>
        </w:rPr>
        <w:t xml:space="preserve">do </w:t>
      </w:r>
      <w:r w:rsidR="00C0783B" w:rsidRPr="00CC618C">
        <w:rPr>
          <w:rFonts w:ascii="Arial" w:hAnsi="Arial" w:cs="Arial"/>
        </w:rPr>
        <w:t>3</w:t>
      </w:r>
      <w:r w:rsidRPr="00CC618C">
        <w:rPr>
          <w:rFonts w:ascii="Arial" w:hAnsi="Arial" w:cs="Arial"/>
        </w:rPr>
        <w:t xml:space="preserve">0 dnů ode dne </w:t>
      </w:r>
      <w:r w:rsidR="0072636C">
        <w:rPr>
          <w:rFonts w:ascii="Arial" w:hAnsi="Arial" w:cs="Arial"/>
        </w:rPr>
        <w:t>účinnosti této Smlouvy</w:t>
      </w:r>
      <w:r w:rsidR="00B21551" w:rsidRPr="00CC618C">
        <w:rPr>
          <w:rFonts w:ascii="Arial" w:hAnsi="Arial" w:cs="Arial"/>
        </w:rPr>
        <w:t xml:space="preserve">. </w:t>
      </w:r>
    </w:p>
    <w:p w14:paraId="1FB72040" w14:textId="763134FD" w:rsidR="00EE58A9" w:rsidRDefault="00EE58A9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CAC9D8" w14:textId="77777777" w:rsidR="00641537" w:rsidRPr="00CC618C" w:rsidRDefault="00641537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F5CEB8D" w14:textId="77777777" w:rsidR="00716734" w:rsidRPr="00CC618C" w:rsidRDefault="00716734" w:rsidP="00B215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4.</w:t>
      </w:r>
    </w:p>
    <w:p w14:paraId="3AC551D2" w14:textId="07BD98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CC618C">
        <w:rPr>
          <w:rFonts w:ascii="Arial" w:hAnsi="Arial" w:cs="Arial"/>
          <w:b/>
        </w:rPr>
        <w:t>Odevzdáni a převzetí Nemovitost</w:t>
      </w:r>
      <w:r w:rsidR="00CE3C1E">
        <w:rPr>
          <w:rFonts w:ascii="Arial" w:hAnsi="Arial" w:cs="Arial"/>
          <w:b/>
        </w:rPr>
        <w:t>i</w:t>
      </w:r>
    </w:p>
    <w:p w14:paraId="3EE0B7B6" w14:textId="7FFA4E58" w:rsidR="00716734" w:rsidRPr="00CC618C" w:rsidRDefault="00B21551" w:rsidP="00491575">
      <w:pPr>
        <w:pStyle w:val="Bezmezer"/>
        <w:numPr>
          <w:ilvl w:val="0"/>
          <w:numId w:val="14"/>
        </w:numPr>
        <w:spacing w:after="120"/>
        <w:ind w:left="425" w:hanging="425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P</w:t>
      </w:r>
      <w:r w:rsidR="00716734" w:rsidRPr="00CC618C">
        <w:rPr>
          <w:rFonts w:ascii="Arial" w:hAnsi="Arial" w:cs="Arial"/>
        </w:rPr>
        <w:t>rodávající se zavazuje Nemovitost</w:t>
      </w:r>
      <w:r w:rsidR="00170827" w:rsidRPr="00CC618C" w:rsidDel="00170827">
        <w:rPr>
          <w:rFonts w:ascii="Arial" w:hAnsi="Arial" w:cs="Arial"/>
        </w:rPr>
        <w:t xml:space="preserve"> </w:t>
      </w:r>
      <w:r w:rsidR="00C1260F" w:rsidRPr="00CC618C">
        <w:rPr>
          <w:rFonts w:ascii="Arial" w:hAnsi="Arial" w:cs="Arial"/>
        </w:rPr>
        <w:t xml:space="preserve">předat Kupujícímu </w:t>
      </w:r>
      <w:r w:rsidR="00716734" w:rsidRPr="00CC618C">
        <w:rPr>
          <w:rFonts w:ascii="Arial" w:hAnsi="Arial" w:cs="Arial"/>
        </w:rPr>
        <w:t xml:space="preserve">ve lhůtě do </w:t>
      </w:r>
      <w:r w:rsidR="00C0783B" w:rsidRPr="00CC618C">
        <w:rPr>
          <w:rFonts w:ascii="Arial" w:hAnsi="Arial" w:cs="Arial"/>
        </w:rPr>
        <w:t>30</w:t>
      </w:r>
      <w:r w:rsidR="00716734" w:rsidRPr="00CC618C">
        <w:rPr>
          <w:rFonts w:ascii="Arial" w:hAnsi="Arial" w:cs="Arial"/>
        </w:rPr>
        <w:t xml:space="preserve"> dnů ode</w:t>
      </w:r>
      <w:r w:rsidRPr="00CC618C">
        <w:rPr>
          <w:rFonts w:ascii="Arial" w:hAnsi="Arial" w:cs="Arial"/>
        </w:rPr>
        <w:t xml:space="preserve"> </w:t>
      </w:r>
      <w:r w:rsidR="00716734" w:rsidRPr="00CC618C">
        <w:rPr>
          <w:rFonts w:ascii="Arial" w:hAnsi="Arial" w:cs="Arial"/>
        </w:rPr>
        <w:t>dne</w:t>
      </w:r>
      <w:r w:rsidR="0072636C">
        <w:rPr>
          <w:rFonts w:ascii="Arial" w:hAnsi="Arial" w:cs="Arial"/>
        </w:rPr>
        <w:t xml:space="preserve"> zaplacení Kupní ceny</w:t>
      </w:r>
      <w:r w:rsidR="00716734" w:rsidRPr="00CC618C">
        <w:rPr>
          <w:rFonts w:ascii="Arial" w:hAnsi="Arial" w:cs="Arial"/>
        </w:rPr>
        <w:t>, nebude-li mezi smluvními stranami dohodnut jiný termín.</w:t>
      </w:r>
    </w:p>
    <w:p w14:paraId="4DF49376" w14:textId="28E132AF" w:rsidR="00716734" w:rsidRPr="00CC618C" w:rsidRDefault="00716734" w:rsidP="000718B3">
      <w:pPr>
        <w:pStyle w:val="Bezmezer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 xml:space="preserve">O </w:t>
      </w:r>
      <w:r w:rsidR="00DB1A94" w:rsidRPr="00CC618C">
        <w:rPr>
          <w:rFonts w:ascii="Arial" w:hAnsi="Arial" w:cs="Arial"/>
        </w:rPr>
        <w:t>p</w:t>
      </w:r>
      <w:r w:rsidRPr="00CC618C">
        <w:rPr>
          <w:rFonts w:ascii="Arial" w:hAnsi="Arial" w:cs="Arial"/>
        </w:rPr>
        <w:t>ředán</w:t>
      </w:r>
      <w:r w:rsidR="00DB1A94" w:rsidRPr="00CC618C">
        <w:rPr>
          <w:rFonts w:ascii="Arial" w:hAnsi="Arial" w:cs="Arial"/>
        </w:rPr>
        <w:t>í</w:t>
      </w:r>
      <w:r w:rsidRPr="00CC618C">
        <w:rPr>
          <w:rFonts w:ascii="Arial" w:hAnsi="Arial" w:cs="Arial"/>
        </w:rPr>
        <w:t xml:space="preserve"> Nemovitost</w:t>
      </w:r>
      <w:r w:rsidR="0072636C">
        <w:rPr>
          <w:rFonts w:ascii="Arial" w:hAnsi="Arial" w:cs="Arial"/>
        </w:rPr>
        <w:t>i</w:t>
      </w:r>
      <w:r w:rsidRPr="00CC618C">
        <w:rPr>
          <w:rFonts w:ascii="Arial" w:hAnsi="Arial" w:cs="Arial"/>
        </w:rPr>
        <w:t xml:space="preserve"> bude sepsán předávací protokol, který bude vyhotoven ve dvo</w:t>
      </w:r>
      <w:r w:rsidR="00C1260F" w:rsidRPr="00CC618C">
        <w:rPr>
          <w:rFonts w:ascii="Arial" w:hAnsi="Arial" w:cs="Arial"/>
        </w:rPr>
        <w:t>u exemplářích s</w:t>
      </w:r>
      <w:r w:rsidRPr="00CC618C">
        <w:rPr>
          <w:rFonts w:ascii="Arial" w:hAnsi="Arial" w:cs="Arial"/>
        </w:rPr>
        <w:t xml:space="preserve"> tím, že </w:t>
      </w:r>
      <w:r w:rsidR="00C1260F" w:rsidRPr="00CC618C">
        <w:rPr>
          <w:rFonts w:ascii="Arial" w:hAnsi="Arial" w:cs="Arial"/>
        </w:rPr>
        <w:t>P</w:t>
      </w:r>
      <w:r w:rsidRPr="00CC618C">
        <w:rPr>
          <w:rFonts w:ascii="Arial" w:hAnsi="Arial" w:cs="Arial"/>
        </w:rPr>
        <w:t>rodávající i Kupující obdrží po jednom z nich. V předávacím protokolu</w:t>
      </w:r>
      <w:r w:rsidR="00B21551" w:rsidRPr="00CC618C">
        <w:rPr>
          <w:rFonts w:ascii="Arial" w:hAnsi="Arial" w:cs="Arial"/>
        </w:rPr>
        <w:t xml:space="preserve"> </w:t>
      </w:r>
      <w:r w:rsidRPr="00CC618C">
        <w:rPr>
          <w:rFonts w:ascii="Arial" w:hAnsi="Arial" w:cs="Arial"/>
        </w:rPr>
        <w:t xml:space="preserve">bude uveden stav </w:t>
      </w:r>
      <w:r w:rsidR="00692D3F" w:rsidRPr="00CC618C">
        <w:rPr>
          <w:rFonts w:ascii="Arial" w:hAnsi="Arial" w:cs="Arial"/>
        </w:rPr>
        <w:t>Nemovitost</w:t>
      </w:r>
      <w:r w:rsidR="00692D3F">
        <w:rPr>
          <w:rFonts w:ascii="Arial" w:hAnsi="Arial" w:cs="Arial"/>
        </w:rPr>
        <w:t>i</w:t>
      </w:r>
      <w:r w:rsidR="00692D3F" w:rsidRPr="00CC618C">
        <w:rPr>
          <w:rFonts w:ascii="Arial" w:hAnsi="Arial" w:cs="Arial"/>
        </w:rPr>
        <w:t xml:space="preserve"> </w:t>
      </w:r>
      <w:r w:rsidR="00DB1A94" w:rsidRPr="00CC618C">
        <w:rPr>
          <w:rFonts w:ascii="Arial" w:hAnsi="Arial" w:cs="Arial"/>
        </w:rPr>
        <w:t xml:space="preserve">k datu předání a převzetí. </w:t>
      </w:r>
    </w:p>
    <w:p w14:paraId="3ACA079C" w14:textId="77777777" w:rsidR="00716734" w:rsidRDefault="00716734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92BB2B" w14:textId="77777777" w:rsidR="00EE58A9" w:rsidRPr="00CC618C" w:rsidRDefault="00EE58A9" w:rsidP="007167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F23561B" w14:textId="77777777" w:rsidR="00716734" w:rsidRPr="00CC618C" w:rsidRDefault="00716734" w:rsidP="00185D6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5.</w:t>
      </w:r>
    </w:p>
    <w:p w14:paraId="69AB42D1" w14:textId="777777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Nabyt</w:t>
      </w:r>
      <w:r w:rsidR="00480CB5" w:rsidRPr="00CC618C">
        <w:rPr>
          <w:rFonts w:ascii="Arial" w:eastAsia="Thoth-Unicode" w:hAnsi="Arial" w:cs="Arial"/>
          <w:b/>
        </w:rPr>
        <w:t>í</w:t>
      </w:r>
      <w:r w:rsidRPr="00CC618C">
        <w:rPr>
          <w:rFonts w:ascii="Arial" w:eastAsia="Thoth-Unicode" w:hAnsi="Arial" w:cs="Arial"/>
          <w:b/>
        </w:rPr>
        <w:t xml:space="preserve"> vlastnického práva a přechod nebezpečí škody na věci</w:t>
      </w:r>
    </w:p>
    <w:p w14:paraId="6A2F332D" w14:textId="0147E260" w:rsidR="00E16DA1" w:rsidRPr="00CC618C" w:rsidRDefault="00716734" w:rsidP="00C258C2">
      <w:pPr>
        <w:pStyle w:val="Bezmezer"/>
        <w:spacing w:after="120"/>
        <w:ind w:left="425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Vlastnické právo k Nemovitost</w:t>
      </w:r>
      <w:r w:rsidR="00692D3F">
        <w:rPr>
          <w:rFonts w:ascii="Arial" w:hAnsi="Arial" w:cs="Arial"/>
        </w:rPr>
        <w:t>i</w:t>
      </w:r>
      <w:r w:rsidRPr="00CC618C">
        <w:rPr>
          <w:rFonts w:ascii="Arial" w:hAnsi="Arial" w:cs="Arial"/>
        </w:rPr>
        <w:t xml:space="preserve"> nabude Kupujíc</w:t>
      </w:r>
      <w:r w:rsidR="00185D67" w:rsidRPr="00CC618C">
        <w:rPr>
          <w:rFonts w:ascii="Arial" w:hAnsi="Arial" w:cs="Arial"/>
        </w:rPr>
        <w:t xml:space="preserve">í </w:t>
      </w:r>
      <w:r w:rsidR="00C258C2">
        <w:rPr>
          <w:rFonts w:ascii="Arial" w:hAnsi="Arial" w:cs="Arial"/>
        </w:rPr>
        <w:t>dnem účinnosti této Smlouvy</w:t>
      </w:r>
      <w:r w:rsidRPr="00CC618C">
        <w:rPr>
          <w:rFonts w:ascii="Arial" w:hAnsi="Arial" w:cs="Arial"/>
        </w:rPr>
        <w:t>.</w:t>
      </w:r>
      <w:r w:rsidR="00185D67" w:rsidRPr="00CC618C">
        <w:rPr>
          <w:rFonts w:ascii="Arial" w:hAnsi="Arial" w:cs="Arial"/>
        </w:rPr>
        <w:t xml:space="preserve"> </w:t>
      </w:r>
      <w:r w:rsidR="00C258C2">
        <w:rPr>
          <w:rFonts w:ascii="Arial" w:hAnsi="Arial" w:cs="Arial"/>
        </w:rPr>
        <w:t>Nebezpečí škody na Nemovitosti na Kupujícího přechází dnem účinnosti této Smlouvy.</w:t>
      </w:r>
    </w:p>
    <w:p w14:paraId="2032F232" w14:textId="77777777" w:rsidR="00491575" w:rsidRPr="00EE58A9" w:rsidRDefault="00491575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822CB9" w14:textId="77777777" w:rsidR="00EE58A9" w:rsidRPr="00EE58A9" w:rsidRDefault="00EE58A9" w:rsidP="00EE58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FA96C3" w14:textId="77777777" w:rsidR="00716734" w:rsidRPr="00CC618C" w:rsidRDefault="00716734" w:rsidP="00AB758C">
      <w:pPr>
        <w:pStyle w:val="Bezmezer"/>
        <w:jc w:val="center"/>
        <w:rPr>
          <w:rFonts w:ascii="Arial" w:hAnsi="Arial" w:cs="Arial"/>
          <w:b/>
        </w:rPr>
      </w:pPr>
      <w:bookmarkStart w:id="1" w:name="_Hlk67593768"/>
      <w:r w:rsidRPr="00CC618C">
        <w:rPr>
          <w:rFonts w:ascii="Arial" w:hAnsi="Arial" w:cs="Arial"/>
          <w:b/>
        </w:rPr>
        <w:t>Článek 6.</w:t>
      </w:r>
    </w:p>
    <w:p w14:paraId="5976A3B6" w14:textId="77777777" w:rsidR="00716734" w:rsidRPr="00CC618C" w:rsidRDefault="00716734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Prohlášení a další závazky </w:t>
      </w:r>
      <w:r w:rsidR="00680192" w:rsidRPr="00CC618C">
        <w:rPr>
          <w:rFonts w:ascii="Arial" w:eastAsia="Thoth-Unicode" w:hAnsi="Arial" w:cs="Arial"/>
          <w:b/>
        </w:rPr>
        <w:t>P</w:t>
      </w:r>
      <w:r w:rsidR="00185D67" w:rsidRPr="00CC618C">
        <w:rPr>
          <w:rFonts w:ascii="Arial" w:eastAsia="Thoth-Unicode" w:hAnsi="Arial" w:cs="Arial"/>
          <w:b/>
        </w:rPr>
        <w:t>rodávajícího</w:t>
      </w:r>
    </w:p>
    <w:bookmarkEnd w:id="1"/>
    <w:p w14:paraId="37735409" w14:textId="77777777" w:rsidR="00716734" w:rsidRPr="00CC618C" w:rsidRDefault="00185D67" w:rsidP="00134476">
      <w:pPr>
        <w:pStyle w:val="Bezmezer"/>
        <w:numPr>
          <w:ilvl w:val="0"/>
          <w:numId w:val="15"/>
        </w:numPr>
        <w:spacing w:after="120"/>
        <w:ind w:left="425" w:hanging="425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</w:t>
      </w:r>
      <w:r w:rsidR="00716734" w:rsidRPr="00CC618C">
        <w:rPr>
          <w:rFonts w:ascii="Arial" w:eastAsia="Thoth-Unicode" w:hAnsi="Arial" w:cs="Arial"/>
        </w:rPr>
        <w:t>rodávaj</w:t>
      </w:r>
      <w:r w:rsidRPr="00CC618C">
        <w:rPr>
          <w:rFonts w:ascii="Arial" w:eastAsia="Thoth-Unicode" w:hAnsi="Arial" w:cs="Arial"/>
        </w:rPr>
        <w:t xml:space="preserve">ící </w:t>
      </w:r>
      <w:r w:rsidR="00716734" w:rsidRPr="00CC618C">
        <w:rPr>
          <w:rFonts w:ascii="Arial" w:eastAsia="Thoth-Unicode" w:hAnsi="Arial" w:cs="Arial"/>
        </w:rPr>
        <w:t>je povinen učinit veškerá svá prohlášen</w:t>
      </w:r>
      <w:r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v souvislosti s touto Smlouvou pravdivě</w:t>
      </w:r>
      <w:r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a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v</w:t>
      </w:r>
      <w:r w:rsidR="00CC3E74" w:rsidRPr="00CC618C">
        <w:rPr>
          <w:rFonts w:ascii="Arial" w:eastAsia="Thoth-Unicode" w:hAnsi="Arial" w:cs="Arial"/>
        </w:rPr>
        <w:t> </w:t>
      </w:r>
      <w:r w:rsidR="00716734" w:rsidRPr="00C258C2">
        <w:rPr>
          <w:rFonts w:ascii="Arial" w:hAnsi="Arial" w:cs="Arial"/>
        </w:rPr>
        <w:t>souladu</w:t>
      </w:r>
      <w:r w:rsidR="00716734" w:rsidRPr="00CC618C">
        <w:rPr>
          <w:rFonts w:ascii="Arial" w:eastAsia="Thoth-Unicode" w:hAnsi="Arial" w:cs="Arial"/>
        </w:rPr>
        <w:t xml:space="preserve"> se skutečností.</w:t>
      </w:r>
    </w:p>
    <w:p w14:paraId="5E6BABB8" w14:textId="77777777" w:rsidR="00716734" w:rsidRPr="00CC618C" w:rsidRDefault="00185D67" w:rsidP="00134476">
      <w:pPr>
        <w:pStyle w:val="Bezmezer"/>
        <w:numPr>
          <w:ilvl w:val="0"/>
          <w:numId w:val="15"/>
        </w:numPr>
        <w:spacing w:after="80"/>
        <w:ind w:left="425" w:hanging="425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prohlašuje, že:</w:t>
      </w:r>
    </w:p>
    <w:p w14:paraId="63A79280" w14:textId="48AA2706" w:rsidR="00716734" w:rsidRPr="00CC618C" w:rsidRDefault="00716734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a) nebyla uzavřena ohledně Nemovitost</w:t>
      </w:r>
      <w:r w:rsidR="00692D3F">
        <w:rPr>
          <w:rFonts w:ascii="Arial" w:eastAsia="Thoth-Unicode" w:hAnsi="Arial" w:cs="Arial"/>
        </w:rPr>
        <w:t>i</w:t>
      </w:r>
      <w:r w:rsidRPr="00CC618C">
        <w:rPr>
          <w:rFonts w:ascii="Arial" w:eastAsia="Thoth-Unicode" w:hAnsi="Arial" w:cs="Arial"/>
        </w:rPr>
        <w:t xml:space="preserve"> žádná smlouva, kterou by se </w:t>
      </w:r>
      <w:r w:rsidR="005C547C" w:rsidRPr="00CC618C">
        <w:rPr>
          <w:rFonts w:ascii="Arial" w:eastAsia="Thoth-Unicode" w:hAnsi="Arial" w:cs="Arial"/>
        </w:rPr>
        <w:t>P</w:t>
      </w:r>
      <w:r w:rsidR="00185D67" w:rsidRPr="00CC618C">
        <w:rPr>
          <w:rFonts w:ascii="Arial" w:eastAsia="Thoth-Unicode" w:hAnsi="Arial" w:cs="Arial"/>
        </w:rPr>
        <w:t>rodávající</w:t>
      </w:r>
      <w:r w:rsidRPr="00CC618C">
        <w:rPr>
          <w:rFonts w:ascii="Arial" w:eastAsia="Thoth-Unicode" w:hAnsi="Arial" w:cs="Arial"/>
        </w:rPr>
        <w:t xml:space="preserve"> zavázal</w:t>
      </w:r>
      <w:r w:rsidR="00185D67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Nemovitost</w:t>
      </w:r>
      <w:r w:rsidR="00860696" w:rsidRPr="00CC618C" w:rsidDel="00170827">
        <w:rPr>
          <w:rFonts w:ascii="Arial" w:hAnsi="Arial" w:cs="Arial"/>
        </w:rPr>
        <w:t xml:space="preserve"> </w:t>
      </w:r>
      <w:r w:rsidRPr="00CC618C">
        <w:rPr>
          <w:rFonts w:ascii="Arial" w:eastAsia="Thoth-Unicode" w:hAnsi="Arial" w:cs="Arial"/>
        </w:rPr>
        <w:t xml:space="preserve">nebo </w:t>
      </w:r>
      <w:r w:rsidR="00692D3F" w:rsidRPr="00CC618C">
        <w:rPr>
          <w:rFonts w:ascii="Arial" w:eastAsia="Thoth-Unicode" w:hAnsi="Arial" w:cs="Arial"/>
        </w:rPr>
        <w:t>jej</w:t>
      </w:r>
      <w:r w:rsidR="00692D3F">
        <w:rPr>
          <w:rFonts w:ascii="Arial" w:eastAsia="Thoth-Unicode" w:hAnsi="Arial" w:cs="Arial"/>
        </w:rPr>
        <w:t>í</w:t>
      </w:r>
      <w:r w:rsidR="00692D3F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část zcizit vyjma této Smlouvy;</w:t>
      </w:r>
    </w:p>
    <w:p w14:paraId="1C1A1054" w14:textId="687BE8E6" w:rsidR="00716734" w:rsidRPr="00CC618C" w:rsidRDefault="00716734" w:rsidP="00692D3F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b) Nemovitost</w:t>
      </w:r>
      <w:r w:rsidR="00692D3F">
        <w:rPr>
          <w:rFonts w:ascii="Arial" w:eastAsia="Thoth-Unicode" w:hAnsi="Arial" w:cs="Arial"/>
        </w:rPr>
        <w:t xml:space="preserve"> není</w:t>
      </w:r>
      <w:r w:rsidRPr="00CC618C">
        <w:rPr>
          <w:rFonts w:ascii="Arial" w:eastAsia="Thoth-Unicode" w:hAnsi="Arial" w:cs="Arial"/>
        </w:rPr>
        <w:t xml:space="preserve"> ke dni uzavřen</w:t>
      </w:r>
      <w:r w:rsidR="00C1260F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této Smlouvy zatížen</w:t>
      </w:r>
      <w:r w:rsidR="00692D3F">
        <w:rPr>
          <w:rFonts w:ascii="Arial" w:eastAsia="Thoth-Unicode" w:hAnsi="Arial" w:cs="Arial"/>
        </w:rPr>
        <w:t>a</w:t>
      </w:r>
      <w:r w:rsidRPr="00CC618C">
        <w:rPr>
          <w:rFonts w:ascii="Arial" w:eastAsia="Thoth-Unicode" w:hAnsi="Arial" w:cs="Arial"/>
        </w:rPr>
        <w:t xml:space="preserve"> jakýmikoli právy třetích osob</w:t>
      </w:r>
      <w:r w:rsidR="00134476">
        <w:rPr>
          <w:rFonts w:ascii="Arial" w:eastAsia="Thoth-Unicode" w:hAnsi="Arial" w:cs="Arial"/>
        </w:rPr>
        <w:t>;</w:t>
      </w:r>
    </w:p>
    <w:p w14:paraId="2EF13079" w14:textId="186651E5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lastRenderedPageBreak/>
        <w:t>d</w:t>
      </w:r>
      <w:r w:rsidR="00716734" w:rsidRPr="00CC618C">
        <w:rPr>
          <w:rFonts w:ascii="Arial" w:eastAsia="Thoth-Unicode" w:hAnsi="Arial" w:cs="Arial"/>
        </w:rPr>
        <w:t xml:space="preserve">) </w:t>
      </w:r>
      <w:r w:rsidR="00CF4AF4"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není jakkoli omezen v dispozici s 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>, a je tudíž oprávněn uzavřít tuto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Smlouvu;</w:t>
      </w:r>
    </w:p>
    <w:p w14:paraId="75DD5025" w14:textId="1738F434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e</w:t>
      </w:r>
      <w:r w:rsidR="00716734" w:rsidRPr="00CC618C">
        <w:rPr>
          <w:rFonts w:ascii="Arial" w:eastAsia="Thoth-Unicode" w:hAnsi="Arial" w:cs="Arial"/>
        </w:rPr>
        <w:t xml:space="preserve">) </w:t>
      </w:r>
      <w:r w:rsidR="00860696">
        <w:rPr>
          <w:rFonts w:ascii="Arial" w:eastAsia="Thoth-Unicode" w:hAnsi="Arial" w:cs="Arial"/>
        </w:rPr>
        <w:t xml:space="preserve">dle vědomí Prodávajícího </w:t>
      </w:r>
      <w:r w:rsidR="00CF4AF4" w:rsidRPr="00CC618C">
        <w:rPr>
          <w:rFonts w:ascii="Arial" w:eastAsia="Thoth-Unicode" w:hAnsi="Arial" w:cs="Arial"/>
        </w:rPr>
        <w:t>neprobíhají</w:t>
      </w:r>
      <w:r w:rsidR="00716734" w:rsidRPr="00CC618C">
        <w:rPr>
          <w:rFonts w:ascii="Arial" w:eastAsia="Thoth-Unicode" w:hAnsi="Arial" w:cs="Arial"/>
        </w:rPr>
        <w:t xml:space="preserve"> žádné spory včetně sporů soudních, před rozhodci nebo rozhodčími soudy,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které by se vztahovaly k 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 xml:space="preserve"> a že</w:t>
      </w:r>
      <w:r w:rsidR="00CF4AF4" w:rsidRPr="00CC618C">
        <w:rPr>
          <w:rFonts w:ascii="Arial" w:eastAsia="Thoth-Unicode" w:hAnsi="Arial" w:cs="Arial"/>
        </w:rPr>
        <w:t xml:space="preserve"> neprobíhají</w:t>
      </w:r>
      <w:r w:rsidR="00716734" w:rsidRPr="00CC618C">
        <w:rPr>
          <w:rFonts w:ascii="Arial" w:eastAsia="Thoth-Unicode" w:hAnsi="Arial" w:cs="Arial"/>
        </w:rPr>
        <w:t xml:space="preserve"> ani žádná správní </w:t>
      </w:r>
      <w:r w:rsidR="00CF4AF4" w:rsidRPr="00CC618C">
        <w:rPr>
          <w:rFonts w:ascii="Arial" w:eastAsia="Thoth-Unicode" w:hAnsi="Arial" w:cs="Arial"/>
        </w:rPr>
        <w:t>řízení týkající</w:t>
      </w:r>
      <w:r w:rsidR="00716734" w:rsidRPr="00CC618C">
        <w:rPr>
          <w:rFonts w:ascii="Arial" w:eastAsia="Thoth-Unicode" w:hAnsi="Arial" w:cs="Arial"/>
        </w:rPr>
        <w:t xml:space="preserve"> se Nemovitost</w:t>
      </w:r>
      <w:r w:rsidR="00692D3F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>;</w:t>
      </w:r>
    </w:p>
    <w:p w14:paraId="46589281" w14:textId="2812BF1E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f</w:t>
      </w:r>
      <w:r w:rsidR="00716734" w:rsidRPr="00CC618C">
        <w:rPr>
          <w:rFonts w:ascii="Arial" w:eastAsia="Thoth-Unicode" w:hAnsi="Arial" w:cs="Arial"/>
        </w:rPr>
        <w:t xml:space="preserve">) právní titul, kterým nabyl své vlastnické právo k 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>, je platný, účinný,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vymahatelný a nemá žádné vady, které by mohly </w:t>
      </w:r>
      <w:r w:rsidR="00CF4AF4" w:rsidRPr="00CC618C">
        <w:rPr>
          <w:rFonts w:ascii="Arial" w:eastAsia="Thoth-Unicode" w:hAnsi="Arial" w:cs="Arial"/>
        </w:rPr>
        <w:t>zapříčinit</w:t>
      </w:r>
      <w:r w:rsidR="00716734" w:rsidRPr="00CC618C">
        <w:rPr>
          <w:rFonts w:ascii="Arial" w:eastAsia="Thoth-Unicode" w:hAnsi="Arial" w:cs="Arial"/>
        </w:rPr>
        <w:t xml:space="preserve"> jakékoliv zpochybněn</w:t>
      </w:r>
      <w:r w:rsidR="001D787C" w:rsidRPr="00CC618C">
        <w:rPr>
          <w:rFonts w:ascii="Arial" w:eastAsia="Thoth-Unicode" w:hAnsi="Arial" w:cs="Arial"/>
        </w:rPr>
        <w:t>í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vlastnického práva </w:t>
      </w:r>
      <w:r w:rsidR="00680192" w:rsidRPr="00CC618C">
        <w:rPr>
          <w:rFonts w:ascii="Arial" w:eastAsia="Thoth-Unicode" w:hAnsi="Arial" w:cs="Arial"/>
        </w:rPr>
        <w:t>P</w:t>
      </w:r>
      <w:r w:rsidR="00CF4AF4" w:rsidRPr="00CC618C">
        <w:rPr>
          <w:rFonts w:ascii="Arial" w:eastAsia="Thoth-Unicode" w:hAnsi="Arial" w:cs="Arial"/>
        </w:rPr>
        <w:t>rodávajícího</w:t>
      </w:r>
      <w:r w:rsidR="00716734" w:rsidRPr="00CC618C">
        <w:rPr>
          <w:rFonts w:ascii="Arial" w:eastAsia="Thoth-Unicode" w:hAnsi="Arial" w:cs="Arial"/>
        </w:rPr>
        <w:t xml:space="preserve"> k</w:t>
      </w:r>
      <w:r w:rsidR="00CC3E74" w:rsidRPr="00CC618C">
        <w:rPr>
          <w:rFonts w:ascii="Arial" w:eastAsia="Thoth-Unicode" w:hAnsi="Arial" w:cs="Arial"/>
        </w:rPr>
        <w:t> 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 xml:space="preserve">, a že </w:t>
      </w:r>
      <w:r w:rsidR="00CF4AF4" w:rsidRPr="00CC618C">
        <w:rPr>
          <w:rFonts w:ascii="Arial" w:eastAsia="Thoth-Unicode" w:hAnsi="Arial" w:cs="Arial"/>
        </w:rPr>
        <w:t>Prodávající je</w:t>
      </w:r>
      <w:r w:rsidR="00716734" w:rsidRPr="00CC618C">
        <w:rPr>
          <w:rFonts w:ascii="Arial" w:eastAsia="Thoth-Unicode" w:hAnsi="Arial" w:cs="Arial"/>
        </w:rPr>
        <w:t xml:space="preserve"> výlučným vlastníkem</w:t>
      </w:r>
      <w:r w:rsidR="00CF4AF4" w:rsidRPr="00CC618C">
        <w:rPr>
          <w:rFonts w:ascii="Arial" w:eastAsia="Thoth-Unicode" w:hAnsi="Arial" w:cs="Arial"/>
        </w:rPr>
        <w:t xml:space="preserve"> 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i</w:t>
      </w:r>
      <w:r w:rsidR="00716734" w:rsidRPr="00CC618C">
        <w:rPr>
          <w:rFonts w:ascii="Arial" w:eastAsia="Thoth-Unicode" w:hAnsi="Arial" w:cs="Arial"/>
        </w:rPr>
        <w:t>;</w:t>
      </w:r>
    </w:p>
    <w:p w14:paraId="4EF92A77" w14:textId="77777777" w:rsidR="00716734" w:rsidRPr="00CC618C" w:rsidRDefault="008918BD" w:rsidP="001A4369">
      <w:pPr>
        <w:pStyle w:val="Bezmezer"/>
        <w:spacing w:after="80"/>
        <w:ind w:left="709" w:hanging="283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g</w:t>
      </w:r>
      <w:r w:rsidR="00716734" w:rsidRPr="00CC618C">
        <w:rPr>
          <w:rFonts w:ascii="Arial" w:eastAsia="Thoth-Unicode" w:hAnsi="Arial" w:cs="Arial"/>
        </w:rPr>
        <w:t xml:space="preserve">) proti němu nebylo zahájeno </w:t>
      </w:r>
      <w:r w:rsidR="00CF4AF4" w:rsidRPr="00CC618C">
        <w:rPr>
          <w:rFonts w:ascii="Arial" w:eastAsia="Thoth-Unicode" w:hAnsi="Arial" w:cs="Arial"/>
        </w:rPr>
        <w:t>insolvenční</w:t>
      </w:r>
      <w:r w:rsidR="00716734" w:rsidRPr="00CC618C">
        <w:rPr>
          <w:rFonts w:ascii="Arial" w:eastAsia="Thoth-Unicode" w:hAnsi="Arial" w:cs="Arial"/>
        </w:rPr>
        <w:t xml:space="preserve"> </w:t>
      </w:r>
      <w:r w:rsidR="00CF4AF4" w:rsidRPr="00CC618C">
        <w:rPr>
          <w:rFonts w:ascii="Arial" w:eastAsia="Thoth-Unicode" w:hAnsi="Arial" w:cs="Arial"/>
        </w:rPr>
        <w:t>řízení</w:t>
      </w:r>
      <w:r w:rsidR="00716734" w:rsidRPr="00CC618C">
        <w:rPr>
          <w:rFonts w:ascii="Arial" w:eastAsia="Thoth-Unicode" w:hAnsi="Arial" w:cs="Arial"/>
        </w:rPr>
        <w:t xml:space="preserve"> a ani se nenachází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ve finanční situaci, která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by vedla nebo mohla vést ke zjištění úpadku;</w:t>
      </w:r>
    </w:p>
    <w:p w14:paraId="47DEFBA2" w14:textId="3E4B37A7" w:rsidR="00480CB5" w:rsidRPr="00CC618C" w:rsidRDefault="008918BD" w:rsidP="001A4369">
      <w:pPr>
        <w:pStyle w:val="Bezmezer"/>
        <w:spacing w:after="80"/>
        <w:ind w:left="709" w:hanging="284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h</w:t>
      </w:r>
      <w:r w:rsidR="00716734" w:rsidRPr="00CC618C">
        <w:rPr>
          <w:rFonts w:ascii="Arial" w:eastAsia="Thoth-Unicode" w:hAnsi="Arial" w:cs="Arial"/>
        </w:rPr>
        <w:t>) proti němu není vedena exekuce ani výkon rozhodnut</w:t>
      </w:r>
      <w:r w:rsidR="00074904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a ani mu není známa žádná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skutečnost, která by mohla vést k</w:t>
      </w:r>
      <w:r w:rsidR="00CF4AF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zahájení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těchto </w:t>
      </w:r>
      <w:r w:rsidR="00CF4AF4" w:rsidRPr="00CC618C">
        <w:rPr>
          <w:rFonts w:ascii="Arial" w:eastAsia="Thoth-Unicode" w:hAnsi="Arial" w:cs="Arial"/>
        </w:rPr>
        <w:t>řízen</w:t>
      </w:r>
      <w:r w:rsidR="0078260B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, a </w:t>
      </w:r>
      <w:r w:rsidR="00CF4AF4" w:rsidRPr="00CC618C">
        <w:rPr>
          <w:rFonts w:ascii="Arial" w:eastAsia="Thoth-Unicode" w:hAnsi="Arial" w:cs="Arial"/>
        </w:rPr>
        <w:t>ž</w:t>
      </w:r>
      <w:r w:rsidR="00716734" w:rsidRPr="00CC618C">
        <w:rPr>
          <w:rFonts w:ascii="Arial" w:eastAsia="Thoth-Unicode" w:hAnsi="Arial" w:cs="Arial"/>
        </w:rPr>
        <w:t>e vůči němu neexistuje žádné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vykonatelné rozhodnut</w:t>
      </w:r>
      <w:r w:rsidR="00074904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orgánu veřejné moci či jakýkoliv jiný exekuční titul.</w:t>
      </w:r>
      <w:r w:rsidR="00CF4AF4" w:rsidRPr="00CC618C">
        <w:rPr>
          <w:rFonts w:ascii="Arial" w:eastAsia="Thoth-Unicode" w:hAnsi="Arial" w:cs="Arial"/>
        </w:rPr>
        <w:t xml:space="preserve"> Prodávající</w:t>
      </w:r>
      <w:r w:rsidR="00716734" w:rsidRPr="00CC618C">
        <w:rPr>
          <w:rFonts w:ascii="Arial" w:eastAsia="Thoth-Unicode" w:hAnsi="Arial" w:cs="Arial"/>
        </w:rPr>
        <w:t xml:space="preserve"> se zavazuje, že v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mezidobí od podpisu této Smlouvy do doby převodu vlastnického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práva k</w:t>
      </w:r>
      <w:r w:rsidR="00F24A08">
        <w:rPr>
          <w:rFonts w:ascii="Arial" w:eastAsia="Thoth-Unicode" w:hAnsi="Arial" w:cs="Arial"/>
        </w:rPr>
        <w:t> 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i</w:t>
      </w:r>
      <w:r w:rsidR="00692D3F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na </w:t>
      </w:r>
      <w:r w:rsidR="00074904" w:rsidRPr="00CC618C">
        <w:rPr>
          <w:rFonts w:ascii="Arial" w:eastAsia="Thoth-Unicode" w:hAnsi="Arial" w:cs="Arial"/>
        </w:rPr>
        <w:t>K</w:t>
      </w:r>
      <w:r w:rsidR="00CF4AF4" w:rsidRPr="00CC618C">
        <w:rPr>
          <w:rFonts w:ascii="Arial" w:eastAsia="Thoth-Unicode" w:hAnsi="Arial" w:cs="Arial"/>
        </w:rPr>
        <w:t>upující</w:t>
      </w:r>
      <w:r w:rsidR="00074904" w:rsidRPr="00CC618C">
        <w:rPr>
          <w:rFonts w:ascii="Arial" w:eastAsia="Thoth-Unicode" w:hAnsi="Arial" w:cs="Arial"/>
        </w:rPr>
        <w:t>ho</w:t>
      </w:r>
      <w:r w:rsidR="00716734" w:rsidRPr="00CC618C">
        <w:rPr>
          <w:rFonts w:ascii="Arial" w:eastAsia="Thoth-Unicode" w:hAnsi="Arial" w:cs="Arial"/>
        </w:rPr>
        <w:t xml:space="preserve"> neučiní </w:t>
      </w:r>
      <w:r w:rsidR="00CF4AF4"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žádné právní jednání či jiné úkony,</w:t>
      </w:r>
      <w:r w:rsidR="00AB758C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na </w:t>
      </w:r>
      <w:r w:rsidR="005C547C" w:rsidRPr="00CC618C">
        <w:rPr>
          <w:rFonts w:ascii="Arial" w:eastAsia="Thoth-Unicode" w:hAnsi="Arial" w:cs="Arial"/>
        </w:rPr>
        <w:t xml:space="preserve">jejichž </w:t>
      </w:r>
      <w:r w:rsidR="00716734" w:rsidRPr="00CC618C">
        <w:rPr>
          <w:rFonts w:ascii="Arial" w:eastAsia="Thoth-Unicode" w:hAnsi="Arial" w:cs="Arial"/>
        </w:rPr>
        <w:t>základě by mohlo dojít (i) ke vzniku práv uvedených výše nebo (</w:t>
      </w:r>
      <w:proofErr w:type="spellStart"/>
      <w:r w:rsidR="00716734" w:rsidRPr="00CC618C">
        <w:rPr>
          <w:rFonts w:ascii="Arial" w:eastAsia="Thoth-Unicode" w:hAnsi="Arial" w:cs="Arial"/>
        </w:rPr>
        <w:t>ii</w:t>
      </w:r>
      <w:proofErr w:type="spellEnd"/>
      <w:r w:rsidR="00716734" w:rsidRPr="00CC618C">
        <w:rPr>
          <w:rFonts w:ascii="Arial" w:eastAsia="Thoth-Unicode" w:hAnsi="Arial" w:cs="Arial"/>
        </w:rPr>
        <w:t>) k</w:t>
      </w:r>
      <w:r w:rsidR="00CF4AF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převodu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vlastnického práva k</w:t>
      </w:r>
      <w:r w:rsidR="00CC3E74" w:rsidRPr="00CC618C">
        <w:rPr>
          <w:rFonts w:ascii="Arial" w:eastAsia="Thoth-Unicode" w:hAnsi="Arial" w:cs="Arial"/>
        </w:rPr>
        <w:t> 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i</w:t>
      </w:r>
      <w:r w:rsidR="00692D3F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na třetí osobu (především neuzavře ohledně </w:t>
      </w:r>
      <w:r w:rsidR="00692D3F" w:rsidRPr="00CC618C">
        <w:rPr>
          <w:rFonts w:ascii="Arial" w:eastAsia="Thoth-Unicode" w:hAnsi="Arial" w:cs="Arial"/>
        </w:rPr>
        <w:t>Nemovitost</w:t>
      </w:r>
      <w:r w:rsidR="00692D3F">
        <w:rPr>
          <w:rFonts w:ascii="Arial" w:eastAsia="Thoth-Unicode" w:hAnsi="Arial" w:cs="Arial"/>
        </w:rPr>
        <w:t>i</w:t>
      </w:r>
      <w:r w:rsidR="00692D3F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se</w:t>
      </w:r>
      <w:r w:rsidR="00CF4AF4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 xml:space="preserve">třetí osobou žádnou kupní, darovací či směnnou smlouvu či k těmto smlouvám se </w:t>
      </w:r>
      <w:r w:rsidR="00CF4AF4" w:rsidRPr="00CC618C">
        <w:rPr>
          <w:rFonts w:ascii="Arial" w:eastAsia="Thoth-Unicode" w:hAnsi="Arial" w:cs="Arial"/>
        </w:rPr>
        <w:t xml:space="preserve">vztahující </w:t>
      </w:r>
      <w:r w:rsidR="00716734" w:rsidRPr="00CC618C">
        <w:rPr>
          <w:rFonts w:ascii="Arial" w:eastAsia="Thoth-Unicode" w:hAnsi="Arial" w:cs="Arial"/>
        </w:rPr>
        <w:t>smlouvu o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smlouvě budoucí).</w:t>
      </w:r>
      <w:r w:rsidR="00185D67" w:rsidRPr="00CC618C">
        <w:rPr>
          <w:rFonts w:ascii="Arial" w:eastAsia="Thoth-Unicode" w:hAnsi="Arial" w:cs="Arial"/>
        </w:rPr>
        <w:t xml:space="preserve"> </w:t>
      </w:r>
    </w:p>
    <w:p w14:paraId="35080B84" w14:textId="1FEACD22" w:rsidR="00021F27" w:rsidRDefault="00021F27" w:rsidP="00134476">
      <w:pPr>
        <w:pStyle w:val="Bezmezer"/>
        <w:numPr>
          <w:ilvl w:val="0"/>
          <w:numId w:val="15"/>
        </w:numPr>
        <w:spacing w:after="120"/>
        <w:ind w:left="425" w:hanging="425"/>
        <w:jc w:val="both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 xml:space="preserve">Prodávající prohlašuje, že pořizovací hodnota Nemovitosti v době její výstavby byla </w:t>
      </w:r>
      <w:r w:rsidRPr="00021F27">
        <w:rPr>
          <w:rFonts w:ascii="Arial" w:eastAsia="Thoth-Unicode" w:hAnsi="Arial" w:cs="Arial"/>
        </w:rPr>
        <w:t>7.972.806,50 Kč bez DPH</w:t>
      </w:r>
      <w:r>
        <w:rPr>
          <w:rFonts w:ascii="Arial" w:eastAsia="Thoth-Unicode" w:hAnsi="Arial" w:cs="Arial"/>
        </w:rPr>
        <w:t>.</w:t>
      </w:r>
    </w:p>
    <w:p w14:paraId="50685EFA" w14:textId="7E343CA9" w:rsidR="00716734" w:rsidRPr="00CC618C" w:rsidRDefault="00CF4AF4" w:rsidP="00CE3C1E">
      <w:pPr>
        <w:pStyle w:val="Bezmezer"/>
        <w:numPr>
          <w:ilvl w:val="0"/>
          <w:numId w:val="15"/>
        </w:numPr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</w:t>
      </w:r>
      <w:r w:rsidR="00716734" w:rsidRPr="00CC618C">
        <w:rPr>
          <w:rFonts w:ascii="Arial" w:eastAsia="Thoth-Unicode" w:hAnsi="Arial" w:cs="Arial"/>
        </w:rPr>
        <w:t xml:space="preserve"> bere na vědom</w:t>
      </w:r>
      <w:r w:rsidR="00680192" w:rsidRPr="00CC618C">
        <w:rPr>
          <w:rFonts w:ascii="Arial" w:eastAsia="Thoth-Unicode" w:hAnsi="Arial" w:cs="Arial"/>
        </w:rPr>
        <w:t>í</w:t>
      </w:r>
      <w:r w:rsidR="00716734" w:rsidRPr="00CC618C">
        <w:rPr>
          <w:rFonts w:ascii="Arial" w:eastAsia="Thoth-Unicode" w:hAnsi="Arial" w:cs="Arial"/>
        </w:rPr>
        <w:t xml:space="preserve"> a souhlasí s tím, že tato Smlouva bude </w:t>
      </w:r>
      <w:r w:rsidR="00860696">
        <w:rPr>
          <w:rFonts w:ascii="Arial" w:eastAsia="Thoth-Unicode" w:hAnsi="Arial" w:cs="Arial"/>
        </w:rPr>
        <w:t xml:space="preserve">Kupujícím </w:t>
      </w:r>
      <w:r w:rsidR="00716734" w:rsidRPr="00CC618C">
        <w:rPr>
          <w:rFonts w:ascii="Arial" w:eastAsia="Thoth-Unicode" w:hAnsi="Arial" w:cs="Arial"/>
        </w:rPr>
        <w:t>zveřejněna v</w:t>
      </w:r>
      <w:r w:rsidR="00641537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registru smluv</w:t>
      </w:r>
      <w:r w:rsidR="00185D67" w:rsidRPr="00CC618C">
        <w:rPr>
          <w:rFonts w:ascii="Arial" w:eastAsia="Thoth-Unicode" w:hAnsi="Arial" w:cs="Arial"/>
        </w:rPr>
        <w:t xml:space="preserve"> </w:t>
      </w:r>
      <w:r w:rsidR="00716734" w:rsidRPr="00CC618C">
        <w:rPr>
          <w:rFonts w:ascii="Arial" w:eastAsia="Thoth-Unicode" w:hAnsi="Arial" w:cs="Arial"/>
        </w:rPr>
        <w:t>v</w:t>
      </w:r>
      <w:r w:rsidR="00CC3E74" w:rsidRPr="00CC618C">
        <w:rPr>
          <w:rFonts w:ascii="Arial" w:eastAsia="Thoth-Unicode" w:hAnsi="Arial" w:cs="Arial"/>
        </w:rPr>
        <w:t> </w:t>
      </w:r>
      <w:r w:rsidR="00716734" w:rsidRPr="00CC618C">
        <w:rPr>
          <w:rFonts w:ascii="Arial" w:eastAsia="Thoth-Unicode" w:hAnsi="Arial" w:cs="Arial"/>
        </w:rPr>
        <w:t>souladu se zákonem č. 340/2015 Sb., o registru smluv.</w:t>
      </w:r>
    </w:p>
    <w:p w14:paraId="4F107097" w14:textId="4DC6D0E9" w:rsidR="00D9410D" w:rsidRDefault="00D9410D" w:rsidP="00AB758C">
      <w:pPr>
        <w:pStyle w:val="Bezmezer"/>
        <w:jc w:val="both"/>
        <w:rPr>
          <w:rFonts w:ascii="Arial" w:hAnsi="Arial" w:cs="Arial"/>
        </w:rPr>
      </w:pPr>
    </w:p>
    <w:p w14:paraId="5F494B7E" w14:textId="77777777" w:rsidR="00F24A08" w:rsidRPr="00CC618C" w:rsidRDefault="00F24A08" w:rsidP="00AB758C">
      <w:pPr>
        <w:pStyle w:val="Bezmezer"/>
        <w:jc w:val="both"/>
        <w:rPr>
          <w:rFonts w:ascii="Arial" w:hAnsi="Arial" w:cs="Arial"/>
        </w:rPr>
      </w:pPr>
    </w:p>
    <w:p w14:paraId="05648662" w14:textId="77777777" w:rsidR="00641537" w:rsidRPr="00641537" w:rsidRDefault="00641537" w:rsidP="00641537">
      <w:pPr>
        <w:pStyle w:val="Bezmezer"/>
        <w:jc w:val="center"/>
        <w:rPr>
          <w:rFonts w:ascii="Arial" w:hAnsi="Arial" w:cs="Arial"/>
          <w:b/>
          <w:bCs/>
        </w:rPr>
      </w:pPr>
      <w:r w:rsidRPr="00641537">
        <w:rPr>
          <w:rFonts w:ascii="Arial" w:hAnsi="Arial" w:cs="Arial"/>
          <w:b/>
          <w:bCs/>
        </w:rPr>
        <w:t>Článek 6.</w:t>
      </w:r>
    </w:p>
    <w:p w14:paraId="31CA74EF" w14:textId="6AAFC538" w:rsidR="00641537" w:rsidRPr="00641537" w:rsidRDefault="00641537" w:rsidP="00641537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641537">
        <w:rPr>
          <w:rFonts w:ascii="Arial" w:hAnsi="Arial" w:cs="Arial"/>
          <w:b/>
          <w:bCs/>
        </w:rPr>
        <w:t xml:space="preserve">Prohlášení a další závazky </w:t>
      </w:r>
      <w:r>
        <w:rPr>
          <w:rFonts w:ascii="Arial" w:hAnsi="Arial" w:cs="Arial"/>
          <w:b/>
          <w:bCs/>
        </w:rPr>
        <w:t>Kupujícího</w:t>
      </w:r>
    </w:p>
    <w:p w14:paraId="137AD0E7" w14:textId="11C365BF" w:rsidR="00F54F90" w:rsidRDefault="00641537" w:rsidP="008C2B0F">
      <w:pPr>
        <w:pStyle w:val="Bezmezer"/>
        <w:numPr>
          <w:ilvl w:val="0"/>
          <w:numId w:val="21"/>
        </w:numPr>
        <w:spacing w:after="80"/>
        <w:ind w:left="425" w:hanging="425"/>
        <w:jc w:val="both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>Kupující se prohlašuje, že se seznámil se zněním</w:t>
      </w:r>
      <w:r w:rsidR="00F54F90">
        <w:rPr>
          <w:rFonts w:ascii="Arial" w:eastAsia="Thoth-Unicode" w:hAnsi="Arial" w:cs="Arial"/>
        </w:rPr>
        <w:t xml:space="preserve"> následujících rozhodnutí vydaných na žádost společnosti Rezidence </w:t>
      </w:r>
      <w:proofErr w:type="spellStart"/>
      <w:r w:rsidR="00F54F90">
        <w:rPr>
          <w:rFonts w:ascii="Arial" w:eastAsia="Thoth-Unicode" w:hAnsi="Arial" w:cs="Arial"/>
        </w:rPr>
        <w:t>Malkovského</w:t>
      </w:r>
      <w:proofErr w:type="spellEnd"/>
      <w:r w:rsidR="00F54F90">
        <w:rPr>
          <w:rFonts w:ascii="Arial" w:eastAsia="Thoth-Unicode" w:hAnsi="Arial" w:cs="Arial"/>
        </w:rPr>
        <w:t xml:space="preserve">, s.r.o., </w:t>
      </w:r>
      <w:r w:rsidR="00F54F90" w:rsidRPr="00CC618C">
        <w:rPr>
          <w:rFonts w:ascii="Arial" w:eastAsia="Times New Roman" w:hAnsi="Arial" w:cs="Arial"/>
        </w:rPr>
        <w:t>se sídlem Vladislavova 1390/17, Nové Město, 110 00 Praha 1</w:t>
      </w:r>
      <w:r w:rsidR="00F54F90">
        <w:rPr>
          <w:rFonts w:ascii="Arial" w:eastAsia="Times New Roman" w:hAnsi="Arial" w:cs="Arial"/>
        </w:rPr>
        <w:t xml:space="preserve">, </w:t>
      </w:r>
      <w:r w:rsidR="00F54F90">
        <w:rPr>
          <w:rFonts w:ascii="Arial" w:eastAsia="Thoth-Unicode" w:hAnsi="Arial" w:cs="Arial"/>
        </w:rPr>
        <w:t>IČ </w:t>
      </w:r>
      <w:r w:rsidR="00F54F90" w:rsidRPr="008C2B0F">
        <w:rPr>
          <w:rFonts w:ascii="Arial" w:eastAsia="Thoth-Unicode" w:hAnsi="Arial" w:cs="Arial"/>
        </w:rPr>
        <w:t>058</w:t>
      </w:r>
      <w:r w:rsidR="00F54F90">
        <w:rPr>
          <w:rFonts w:ascii="Arial" w:eastAsia="Thoth-Unicode" w:hAnsi="Arial" w:cs="Arial"/>
        </w:rPr>
        <w:t> </w:t>
      </w:r>
      <w:r w:rsidR="00F54F90" w:rsidRPr="008C2B0F">
        <w:rPr>
          <w:rFonts w:ascii="Arial" w:eastAsia="Thoth-Unicode" w:hAnsi="Arial" w:cs="Arial"/>
        </w:rPr>
        <w:t>54</w:t>
      </w:r>
      <w:r w:rsidR="00F54F90">
        <w:rPr>
          <w:rFonts w:ascii="Arial" w:eastAsia="Thoth-Unicode" w:hAnsi="Arial" w:cs="Arial"/>
        </w:rPr>
        <w:t> </w:t>
      </w:r>
      <w:r w:rsidR="00F54F90" w:rsidRPr="008C2B0F">
        <w:rPr>
          <w:rFonts w:ascii="Arial" w:eastAsia="Thoth-Unicode" w:hAnsi="Arial" w:cs="Arial"/>
        </w:rPr>
        <w:t>181</w:t>
      </w:r>
      <w:r w:rsidR="00F54F90">
        <w:rPr>
          <w:rFonts w:ascii="Arial" w:eastAsia="Thoth-Unicode" w:hAnsi="Arial" w:cs="Arial"/>
        </w:rPr>
        <w:t xml:space="preserve"> (dále jen „</w:t>
      </w:r>
      <w:r w:rsidR="00F54F90">
        <w:rPr>
          <w:rFonts w:ascii="Arial" w:eastAsia="Thoth-Unicode" w:hAnsi="Arial" w:cs="Arial"/>
          <w:b/>
          <w:bCs/>
        </w:rPr>
        <w:t>Stavebník</w:t>
      </w:r>
      <w:r w:rsidR="00F54F90">
        <w:rPr>
          <w:rFonts w:ascii="Arial" w:eastAsia="Thoth-Unicode" w:hAnsi="Arial" w:cs="Arial"/>
        </w:rPr>
        <w:t>“), jako stavebníka:</w:t>
      </w:r>
    </w:p>
    <w:p w14:paraId="7103291C" w14:textId="71D86058" w:rsidR="00641537" w:rsidRDefault="00641537" w:rsidP="00F54F90">
      <w:pPr>
        <w:pStyle w:val="Bezmezer"/>
        <w:numPr>
          <w:ilvl w:val="1"/>
          <w:numId w:val="21"/>
        </w:numPr>
        <w:spacing w:after="80"/>
        <w:ind w:left="709" w:hanging="283"/>
        <w:jc w:val="both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 xml:space="preserve">územní rozhodnutí vydané odborem výstavby a územního rozhodování Úřadu městské části Praha 18 pod </w:t>
      </w:r>
      <w:proofErr w:type="gramStart"/>
      <w:r>
        <w:rPr>
          <w:rFonts w:ascii="Arial" w:eastAsia="Thoth-Unicode" w:hAnsi="Arial" w:cs="Arial"/>
        </w:rPr>
        <w:t>č.j.</w:t>
      </w:r>
      <w:proofErr w:type="gramEnd"/>
      <w:r>
        <w:rPr>
          <w:rFonts w:ascii="Arial" w:eastAsia="Thoth-Unicode" w:hAnsi="Arial" w:cs="Arial"/>
        </w:rPr>
        <w:t xml:space="preserve"> MC18 224444/2019 OVÚR, </w:t>
      </w:r>
      <w:proofErr w:type="spellStart"/>
      <w:r>
        <w:rPr>
          <w:rFonts w:ascii="Arial" w:eastAsia="Thoth-Unicode" w:hAnsi="Arial" w:cs="Arial"/>
        </w:rPr>
        <w:t>sp.zn</w:t>
      </w:r>
      <w:proofErr w:type="spellEnd"/>
      <w:r>
        <w:rPr>
          <w:rFonts w:ascii="Arial" w:eastAsia="Thoth-Unicode" w:hAnsi="Arial" w:cs="Arial"/>
        </w:rPr>
        <w:t>. MC18/458/2018/OVÚR/</w:t>
      </w:r>
      <w:proofErr w:type="spellStart"/>
      <w:r>
        <w:rPr>
          <w:rFonts w:ascii="Arial" w:eastAsia="Thoth-Unicode" w:hAnsi="Arial" w:cs="Arial"/>
        </w:rPr>
        <w:t>Kl</w:t>
      </w:r>
      <w:proofErr w:type="spellEnd"/>
      <w:r>
        <w:rPr>
          <w:rFonts w:ascii="Arial" w:eastAsia="Thoth-Unicode" w:hAnsi="Arial" w:cs="Arial"/>
        </w:rPr>
        <w:t>, ze dne 12.8.2019</w:t>
      </w:r>
      <w:r w:rsidR="00F54F90">
        <w:rPr>
          <w:rFonts w:ascii="Arial" w:eastAsia="Thoth-Unicode" w:hAnsi="Arial" w:cs="Arial"/>
        </w:rPr>
        <w:t xml:space="preserve">, </w:t>
      </w:r>
      <w:r w:rsidR="008C2B0F">
        <w:rPr>
          <w:rFonts w:ascii="Arial" w:eastAsia="Thoth-Unicode" w:hAnsi="Arial" w:cs="Arial"/>
        </w:rPr>
        <w:t xml:space="preserve">pro stavbu Bytový dům </w:t>
      </w:r>
      <w:proofErr w:type="spellStart"/>
      <w:r w:rsidR="008C2B0F">
        <w:rPr>
          <w:rFonts w:ascii="Arial" w:eastAsia="Thoth-Unicode" w:hAnsi="Arial" w:cs="Arial"/>
        </w:rPr>
        <w:t>Malkovského</w:t>
      </w:r>
      <w:proofErr w:type="spellEnd"/>
      <w:r w:rsidR="00F54F90">
        <w:rPr>
          <w:rFonts w:ascii="Arial" w:eastAsia="Thoth-Unicode" w:hAnsi="Arial" w:cs="Arial"/>
        </w:rPr>
        <w:t>, které nabylo právní moci dne 21.9.2019 a</w:t>
      </w:r>
    </w:p>
    <w:p w14:paraId="7D23A009" w14:textId="4E9303AC" w:rsidR="00F54F90" w:rsidRDefault="008C2B0F" w:rsidP="00F54F90">
      <w:pPr>
        <w:pStyle w:val="Bezmezer"/>
        <w:numPr>
          <w:ilvl w:val="1"/>
          <w:numId w:val="21"/>
        </w:numPr>
        <w:spacing w:after="80"/>
        <w:ind w:left="709" w:hanging="283"/>
        <w:jc w:val="both"/>
        <w:rPr>
          <w:rFonts w:ascii="Arial" w:eastAsia="Thoth-Unicode" w:hAnsi="Arial" w:cs="Arial"/>
        </w:rPr>
      </w:pPr>
      <w:r w:rsidRPr="00040D77">
        <w:rPr>
          <w:rFonts w:ascii="Arial" w:eastAsia="Thoth-Unicode" w:hAnsi="Arial" w:cs="Arial"/>
        </w:rPr>
        <w:t xml:space="preserve">stavební povolení vydané odborem výstavby a územního rozhodování Úřadu městské části Praha 18 pod </w:t>
      </w:r>
      <w:proofErr w:type="gramStart"/>
      <w:r w:rsidRPr="00040D77">
        <w:rPr>
          <w:rFonts w:ascii="Arial" w:eastAsia="Thoth-Unicode" w:hAnsi="Arial" w:cs="Arial"/>
        </w:rPr>
        <w:t>č.j.</w:t>
      </w:r>
      <w:proofErr w:type="gramEnd"/>
      <w:r w:rsidRPr="00040D77">
        <w:rPr>
          <w:rFonts w:ascii="Arial" w:eastAsia="Thoth-Unicode" w:hAnsi="Arial" w:cs="Arial"/>
        </w:rPr>
        <w:t xml:space="preserve"> MC18 32645/2020 OVÚR, </w:t>
      </w:r>
      <w:proofErr w:type="spellStart"/>
      <w:r w:rsidRPr="00040D77">
        <w:rPr>
          <w:rFonts w:ascii="Arial" w:eastAsia="Thoth-Unicode" w:hAnsi="Arial" w:cs="Arial"/>
        </w:rPr>
        <w:t>sp.zn</w:t>
      </w:r>
      <w:proofErr w:type="spellEnd"/>
      <w:r w:rsidRPr="00040D77">
        <w:rPr>
          <w:rFonts w:ascii="Arial" w:eastAsia="Thoth-Unicode" w:hAnsi="Arial" w:cs="Arial"/>
        </w:rPr>
        <w:t>. MC18/350/2020/OVÚR/</w:t>
      </w:r>
      <w:proofErr w:type="spellStart"/>
      <w:r w:rsidRPr="00040D77">
        <w:rPr>
          <w:rFonts w:ascii="Arial" w:eastAsia="Thoth-Unicode" w:hAnsi="Arial" w:cs="Arial"/>
        </w:rPr>
        <w:t>Vě</w:t>
      </w:r>
      <w:proofErr w:type="spellEnd"/>
      <w:r w:rsidRPr="00040D77">
        <w:rPr>
          <w:rFonts w:ascii="Arial" w:eastAsia="Thoth-Unicode" w:hAnsi="Arial" w:cs="Arial"/>
        </w:rPr>
        <w:t xml:space="preserve"> ze dne 23.3.2021, pro stavbu Bytový dům </w:t>
      </w:r>
      <w:proofErr w:type="spellStart"/>
      <w:r w:rsidRPr="00040D77">
        <w:rPr>
          <w:rFonts w:ascii="Arial" w:eastAsia="Thoth-Unicode" w:hAnsi="Arial" w:cs="Arial"/>
        </w:rPr>
        <w:t>Malkovského</w:t>
      </w:r>
      <w:proofErr w:type="spellEnd"/>
    </w:p>
    <w:p w14:paraId="07BC3748" w14:textId="022F35E1" w:rsidR="008C2B0F" w:rsidRPr="00040D77" w:rsidRDefault="008C2B0F" w:rsidP="00F54F90">
      <w:pPr>
        <w:pStyle w:val="Bezmezer"/>
        <w:spacing w:after="80"/>
        <w:ind w:left="709"/>
        <w:jc w:val="both"/>
        <w:rPr>
          <w:rFonts w:ascii="Arial" w:eastAsia="Thoth-Unicode" w:hAnsi="Arial" w:cs="Arial"/>
        </w:rPr>
      </w:pPr>
      <w:r w:rsidRPr="00040D77">
        <w:rPr>
          <w:rFonts w:ascii="Arial" w:eastAsia="Thoth-Unicode" w:hAnsi="Arial" w:cs="Arial"/>
        </w:rPr>
        <w:t>(</w:t>
      </w:r>
      <w:r w:rsidR="00F54F90">
        <w:rPr>
          <w:rFonts w:ascii="Arial" w:eastAsia="Thoth-Unicode" w:hAnsi="Arial" w:cs="Arial"/>
        </w:rPr>
        <w:t>společně dále jen „</w:t>
      </w:r>
      <w:r w:rsidR="00F54F90" w:rsidRPr="00F54F90">
        <w:rPr>
          <w:rFonts w:ascii="Arial" w:eastAsia="Thoth-Unicode" w:hAnsi="Arial" w:cs="Arial"/>
          <w:b/>
          <w:bCs/>
        </w:rPr>
        <w:t>Rozhodnutí</w:t>
      </w:r>
      <w:r w:rsidR="00F54F90">
        <w:rPr>
          <w:rFonts w:ascii="Arial" w:eastAsia="Thoth-Unicode" w:hAnsi="Arial" w:cs="Arial"/>
        </w:rPr>
        <w:t xml:space="preserve">“; </w:t>
      </w:r>
      <w:r w:rsidR="00F54F90" w:rsidRPr="00F54F90">
        <w:rPr>
          <w:rFonts w:ascii="Arial" w:eastAsia="Thoth-Unicode" w:hAnsi="Arial" w:cs="Arial"/>
        </w:rPr>
        <w:t>Bytový</w:t>
      </w:r>
      <w:r w:rsidR="00F54F90" w:rsidRPr="00040D77">
        <w:rPr>
          <w:rFonts w:ascii="Arial" w:eastAsia="Thoth-Unicode" w:hAnsi="Arial" w:cs="Arial"/>
        </w:rPr>
        <w:t xml:space="preserve"> dům </w:t>
      </w:r>
      <w:proofErr w:type="spellStart"/>
      <w:r w:rsidR="00F54F90" w:rsidRPr="00040D77">
        <w:rPr>
          <w:rFonts w:ascii="Arial" w:eastAsia="Thoth-Unicode" w:hAnsi="Arial" w:cs="Arial"/>
        </w:rPr>
        <w:t>Malkovského</w:t>
      </w:r>
      <w:proofErr w:type="spellEnd"/>
      <w:r w:rsidR="00F54F90" w:rsidRPr="00040D77">
        <w:rPr>
          <w:rFonts w:ascii="Arial" w:eastAsia="Thoth-Unicode" w:hAnsi="Arial" w:cs="Arial"/>
        </w:rPr>
        <w:t xml:space="preserve"> </w:t>
      </w:r>
      <w:r w:rsidR="00F54F90">
        <w:rPr>
          <w:rFonts w:ascii="Arial" w:eastAsia="Thoth-Unicode" w:hAnsi="Arial" w:cs="Arial"/>
        </w:rPr>
        <w:t xml:space="preserve">jak je povolen na základě Rozhodnutí </w:t>
      </w:r>
      <w:r w:rsidRPr="00040D77">
        <w:rPr>
          <w:rFonts w:ascii="Arial" w:eastAsia="Thoth-Unicode" w:hAnsi="Arial" w:cs="Arial"/>
        </w:rPr>
        <w:t>dále jen „</w:t>
      </w:r>
      <w:r w:rsidRPr="00040D77">
        <w:rPr>
          <w:rFonts w:ascii="Arial" w:eastAsia="Thoth-Unicode" w:hAnsi="Arial" w:cs="Arial"/>
          <w:b/>
          <w:bCs/>
        </w:rPr>
        <w:t>BD</w:t>
      </w:r>
      <w:r w:rsidRPr="00040D77">
        <w:rPr>
          <w:rFonts w:ascii="Arial" w:eastAsia="Thoth-Unicode" w:hAnsi="Arial" w:cs="Arial"/>
        </w:rPr>
        <w:t>“)</w:t>
      </w:r>
      <w:r w:rsidR="00F54F90">
        <w:rPr>
          <w:rFonts w:ascii="Arial" w:eastAsia="Thoth-Unicode" w:hAnsi="Arial" w:cs="Arial"/>
        </w:rPr>
        <w:t>.</w:t>
      </w:r>
    </w:p>
    <w:p w14:paraId="16D59FFC" w14:textId="03F923D0" w:rsidR="008C2B0F" w:rsidRDefault="008C2B0F" w:rsidP="00134476">
      <w:pPr>
        <w:pStyle w:val="Bezmezer"/>
        <w:numPr>
          <w:ilvl w:val="0"/>
          <w:numId w:val="21"/>
        </w:numPr>
        <w:spacing w:after="120"/>
        <w:ind w:left="425" w:hanging="425"/>
        <w:jc w:val="both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 xml:space="preserve">Kupující se zavazuje </w:t>
      </w:r>
      <w:r w:rsidR="004B6889">
        <w:rPr>
          <w:rFonts w:ascii="Arial" w:eastAsia="Thoth-Unicode" w:hAnsi="Arial" w:cs="Arial"/>
        </w:rPr>
        <w:t xml:space="preserve">bezúplatně </w:t>
      </w:r>
      <w:r w:rsidR="00021F27">
        <w:rPr>
          <w:rFonts w:ascii="Arial" w:eastAsia="Thoth-Unicode" w:hAnsi="Arial" w:cs="Arial"/>
        </w:rPr>
        <w:t xml:space="preserve">a bez omezení </w:t>
      </w:r>
      <w:r>
        <w:rPr>
          <w:rFonts w:ascii="Arial" w:eastAsia="Thoth-Unicode" w:hAnsi="Arial" w:cs="Arial"/>
        </w:rPr>
        <w:t xml:space="preserve">umožnit </w:t>
      </w:r>
      <w:r w:rsidR="00F54F90">
        <w:rPr>
          <w:rFonts w:ascii="Arial" w:eastAsia="Thoth-Unicode" w:hAnsi="Arial" w:cs="Arial"/>
        </w:rPr>
        <w:t>S</w:t>
      </w:r>
      <w:r>
        <w:rPr>
          <w:rFonts w:ascii="Arial" w:eastAsia="Thoth-Unicode" w:hAnsi="Arial" w:cs="Arial"/>
        </w:rPr>
        <w:t>tavebníkovi</w:t>
      </w:r>
      <w:r w:rsidR="00040D77">
        <w:rPr>
          <w:rFonts w:ascii="Arial" w:eastAsia="Thoth-Unicode" w:hAnsi="Arial" w:cs="Arial"/>
        </w:rPr>
        <w:t xml:space="preserve">, </w:t>
      </w:r>
      <w:r w:rsidR="00F54F90">
        <w:rPr>
          <w:rFonts w:ascii="Arial" w:eastAsia="Thoth-Unicode" w:hAnsi="Arial" w:cs="Arial"/>
        </w:rPr>
        <w:t xml:space="preserve">právnímu nástupci Stavebníka, </w:t>
      </w:r>
      <w:r w:rsidR="00040D77">
        <w:rPr>
          <w:rFonts w:ascii="Arial" w:eastAsia="Thoth-Unicode" w:hAnsi="Arial" w:cs="Arial"/>
        </w:rPr>
        <w:t>případně jiné osobě určené Stavebníkem,</w:t>
      </w:r>
      <w:r>
        <w:rPr>
          <w:rFonts w:ascii="Arial" w:eastAsia="Thoth-Unicode" w:hAnsi="Arial" w:cs="Arial"/>
        </w:rPr>
        <w:t xml:space="preserve"> </w:t>
      </w:r>
      <w:r w:rsidR="00021F27">
        <w:rPr>
          <w:rFonts w:ascii="Arial" w:eastAsia="Thoth-Unicode" w:hAnsi="Arial" w:cs="Arial"/>
        </w:rPr>
        <w:t>užívat Nemovitost pro účely realizace</w:t>
      </w:r>
      <w:r>
        <w:rPr>
          <w:rFonts w:ascii="Arial" w:eastAsia="Thoth-Unicode" w:hAnsi="Arial" w:cs="Arial"/>
        </w:rPr>
        <w:t xml:space="preserve"> stavb</w:t>
      </w:r>
      <w:r w:rsidR="00021F27">
        <w:rPr>
          <w:rFonts w:ascii="Arial" w:eastAsia="Thoth-Unicode" w:hAnsi="Arial" w:cs="Arial"/>
        </w:rPr>
        <w:t>y</w:t>
      </w:r>
      <w:r>
        <w:rPr>
          <w:rFonts w:ascii="Arial" w:eastAsia="Thoth-Unicode" w:hAnsi="Arial" w:cs="Arial"/>
        </w:rPr>
        <w:t xml:space="preserve"> BD včetně provedení přeložek inženýrských sítí, provedení přípojek a dalších částí stavby umístěných a povolených na pozemcích uvedených v článku 1, odstavec</w:t>
      </w:r>
      <w:r w:rsidR="007C1EA8">
        <w:rPr>
          <w:rFonts w:ascii="Arial" w:eastAsia="Thoth-Unicode" w:hAnsi="Arial" w:cs="Arial"/>
        </w:rPr>
        <w:t> </w:t>
      </w:r>
      <w:r>
        <w:rPr>
          <w:rFonts w:ascii="Arial" w:eastAsia="Thoth-Unicode" w:hAnsi="Arial" w:cs="Arial"/>
        </w:rPr>
        <w:t xml:space="preserve">1 této </w:t>
      </w:r>
      <w:r w:rsidR="00040D77">
        <w:rPr>
          <w:rFonts w:ascii="Arial" w:eastAsia="Thoth-Unicode" w:hAnsi="Arial" w:cs="Arial"/>
        </w:rPr>
        <w:t>S</w:t>
      </w:r>
      <w:r>
        <w:rPr>
          <w:rFonts w:ascii="Arial" w:eastAsia="Thoth-Unicode" w:hAnsi="Arial" w:cs="Arial"/>
        </w:rPr>
        <w:t>mlouvy</w:t>
      </w:r>
      <w:r w:rsidR="00E576E1">
        <w:rPr>
          <w:rFonts w:ascii="Arial" w:eastAsia="Thoth-Unicode" w:hAnsi="Arial" w:cs="Arial"/>
        </w:rPr>
        <w:t xml:space="preserve">, </w:t>
      </w:r>
      <w:r w:rsidR="00021F27">
        <w:rPr>
          <w:rFonts w:ascii="Arial" w:eastAsia="Thoth-Unicode" w:hAnsi="Arial" w:cs="Arial"/>
        </w:rPr>
        <w:t xml:space="preserve">koordinační </w:t>
      </w:r>
      <w:r w:rsidR="00E576E1">
        <w:rPr>
          <w:rFonts w:ascii="Arial" w:eastAsia="Thoth-Unicode" w:hAnsi="Arial" w:cs="Arial"/>
        </w:rPr>
        <w:t xml:space="preserve">situace </w:t>
      </w:r>
      <w:r w:rsidR="00021F27">
        <w:rPr>
          <w:rFonts w:ascii="Arial" w:eastAsia="Thoth-Unicode" w:hAnsi="Arial" w:cs="Arial"/>
        </w:rPr>
        <w:t xml:space="preserve">stavby tvoří </w:t>
      </w:r>
      <w:r w:rsidR="00E576E1" w:rsidRPr="00F24A08">
        <w:rPr>
          <w:rFonts w:ascii="Arial" w:eastAsia="Thoth-Unicode" w:hAnsi="Arial" w:cs="Arial"/>
          <w:b/>
          <w:bCs/>
        </w:rPr>
        <w:t>Příloh</w:t>
      </w:r>
      <w:r w:rsidR="00021F27">
        <w:rPr>
          <w:rFonts w:ascii="Arial" w:eastAsia="Thoth-Unicode" w:hAnsi="Arial" w:cs="Arial"/>
          <w:b/>
          <w:bCs/>
        </w:rPr>
        <w:t>u</w:t>
      </w:r>
      <w:r w:rsidR="00E576E1" w:rsidRPr="00F24A08">
        <w:rPr>
          <w:rFonts w:ascii="Arial" w:eastAsia="Thoth-Unicode" w:hAnsi="Arial" w:cs="Arial"/>
          <w:b/>
          <w:bCs/>
        </w:rPr>
        <w:t xml:space="preserve"> </w:t>
      </w:r>
      <w:proofErr w:type="gramStart"/>
      <w:r w:rsidR="00E576E1" w:rsidRPr="00F24A08">
        <w:rPr>
          <w:rFonts w:ascii="Arial" w:eastAsia="Thoth-Unicode" w:hAnsi="Arial" w:cs="Arial"/>
          <w:b/>
          <w:bCs/>
        </w:rPr>
        <w:t>č.2</w:t>
      </w:r>
      <w:r w:rsidR="00E576E1">
        <w:rPr>
          <w:rFonts w:ascii="Arial" w:eastAsia="Thoth-Unicode" w:hAnsi="Arial" w:cs="Arial"/>
        </w:rPr>
        <w:t xml:space="preserve"> této</w:t>
      </w:r>
      <w:proofErr w:type="gramEnd"/>
      <w:r w:rsidR="00E576E1">
        <w:rPr>
          <w:rFonts w:ascii="Arial" w:eastAsia="Thoth-Unicode" w:hAnsi="Arial" w:cs="Arial"/>
        </w:rPr>
        <w:t xml:space="preserve"> </w:t>
      </w:r>
      <w:r w:rsidR="00F54F90">
        <w:rPr>
          <w:rFonts w:ascii="Arial" w:eastAsia="Thoth-Unicode" w:hAnsi="Arial" w:cs="Arial"/>
        </w:rPr>
        <w:t>S</w:t>
      </w:r>
      <w:r w:rsidR="00E576E1">
        <w:rPr>
          <w:rFonts w:ascii="Arial" w:eastAsia="Thoth-Unicode" w:hAnsi="Arial" w:cs="Arial"/>
        </w:rPr>
        <w:t>mlouvy.</w:t>
      </w:r>
    </w:p>
    <w:p w14:paraId="07EFB29B" w14:textId="3871AFB2" w:rsidR="008C2B0F" w:rsidRPr="00CC618C" w:rsidRDefault="00E576E1" w:rsidP="00641537">
      <w:pPr>
        <w:pStyle w:val="Bezmezer"/>
        <w:numPr>
          <w:ilvl w:val="0"/>
          <w:numId w:val="21"/>
        </w:numPr>
        <w:ind w:left="426" w:hanging="426"/>
        <w:jc w:val="both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 xml:space="preserve">Kupující se zavazuje </w:t>
      </w:r>
      <w:r w:rsidR="004B6889">
        <w:rPr>
          <w:rFonts w:ascii="Arial" w:eastAsia="Thoth-Unicode" w:hAnsi="Arial" w:cs="Arial"/>
        </w:rPr>
        <w:t xml:space="preserve">bezúplatně </w:t>
      </w:r>
      <w:r w:rsidR="00021F27">
        <w:rPr>
          <w:rFonts w:ascii="Arial" w:eastAsia="Thoth-Unicode" w:hAnsi="Arial" w:cs="Arial"/>
        </w:rPr>
        <w:t xml:space="preserve">a bez omezení </w:t>
      </w:r>
      <w:r>
        <w:rPr>
          <w:rFonts w:ascii="Arial" w:eastAsia="Thoth-Unicode" w:hAnsi="Arial" w:cs="Arial"/>
        </w:rPr>
        <w:t xml:space="preserve">umožnit </w:t>
      </w:r>
      <w:r w:rsidR="00F54F90">
        <w:rPr>
          <w:rFonts w:ascii="Arial" w:eastAsia="Thoth-Unicode" w:hAnsi="Arial" w:cs="Arial"/>
        </w:rPr>
        <w:t>S</w:t>
      </w:r>
      <w:r>
        <w:rPr>
          <w:rFonts w:ascii="Arial" w:eastAsia="Thoth-Unicode" w:hAnsi="Arial" w:cs="Arial"/>
        </w:rPr>
        <w:t>tavebníkovi</w:t>
      </w:r>
      <w:r w:rsidR="00021F27">
        <w:rPr>
          <w:rFonts w:ascii="Arial" w:eastAsia="Thoth-Unicode" w:hAnsi="Arial" w:cs="Arial"/>
        </w:rPr>
        <w:t>,</w:t>
      </w:r>
      <w:r w:rsidR="00021F27" w:rsidRPr="00021F27">
        <w:rPr>
          <w:rFonts w:ascii="Arial" w:eastAsia="Thoth-Unicode" w:hAnsi="Arial" w:cs="Arial"/>
        </w:rPr>
        <w:t xml:space="preserve"> </w:t>
      </w:r>
      <w:r w:rsidR="00021F27">
        <w:rPr>
          <w:rFonts w:ascii="Arial" w:eastAsia="Thoth-Unicode" w:hAnsi="Arial" w:cs="Arial"/>
        </w:rPr>
        <w:t>právnímu nástupci Stavebníka, případně jiné osobě určené Stavebníkem,</w:t>
      </w:r>
      <w:r>
        <w:rPr>
          <w:rFonts w:ascii="Arial" w:eastAsia="Thoth-Unicode" w:hAnsi="Arial" w:cs="Arial"/>
        </w:rPr>
        <w:t xml:space="preserve"> </w:t>
      </w:r>
      <w:r w:rsidR="00021F27">
        <w:rPr>
          <w:rFonts w:ascii="Arial" w:eastAsia="Thoth-Unicode" w:hAnsi="Arial" w:cs="Arial"/>
        </w:rPr>
        <w:t>užívat Nemovitost pro účely realizace</w:t>
      </w:r>
      <w:r>
        <w:rPr>
          <w:rFonts w:ascii="Arial" w:eastAsia="Thoth-Unicode" w:hAnsi="Arial" w:cs="Arial"/>
        </w:rPr>
        <w:t xml:space="preserve"> </w:t>
      </w:r>
      <w:r>
        <w:rPr>
          <w:rFonts w:ascii="Arial" w:eastAsia="Thoth-Unicode" w:hAnsi="Arial" w:cs="Arial"/>
        </w:rPr>
        <w:lastRenderedPageBreak/>
        <w:t>stavb</w:t>
      </w:r>
      <w:r w:rsidR="00021F27">
        <w:rPr>
          <w:rFonts w:ascii="Arial" w:eastAsia="Thoth-Unicode" w:hAnsi="Arial" w:cs="Arial"/>
        </w:rPr>
        <w:t>y</w:t>
      </w:r>
      <w:r>
        <w:rPr>
          <w:rFonts w:ascii="Arial" w:eastAsia="Thoth-Unicode" w:hAnsi="Arial" w:cs="Arial"/>
        </w:rPr>
        <w:t xml:space="preserve"> BD a to včetně umístění </w:t>
      </w:r>
      <w:r w:rsidR="0035093A">
        <w:rPr>
          <w:rFonts w:ascii="Arial" w:eastAsia="Thoth-Unicode" w:hAnsi="Arial" w:cs="Arial"/>
        </w:rPr>
        <w:t xml:space="preserve">rozšířeného </w:t>
      </w:r>
      <w:r>
        <w:rPr>
          <w:rFonts w:ascii="Arial" w:eastAsia="Thoth-Unicode" w:hAnsi="Arial" w:cs="Arial"/>
        </w:rPr>
        <w:t xml:space="preserve">zařízení staveniště povoleného na </w:t>
      </w:r>
      <w:r w:rsidR="0035093A">
        <w:rPr>
          <w:rFonts w:ascii="Arial" w:eastAsia="Thoth-Unicode" w:hAnsi="Arial" w:cs="Arial"/>
        </w:rPr>
        <w:t xml:space="preserve">pozemku </w:t>
      </w:r>
      <w:proofErr w:type="spellStart"/>
      <w:r w:rsidR="0035093A">
        <w:rPr>
          <w:rFonts w:ascii="Arial" w:eastAsia="Thoth-Unicode" w:hAnsi="Arial" w:cs="Arial"/>
        </w:rPr>
        <w:t>parc.č</w:t>
      </w:r>
      <w:proofErr w:type="spellEnd"/>
      <w:r w:rsidR="0035093A">
        <w:rPr>
          <w:rFonts w:ascii="Arial" w:eastAsia="Thoth-Unicode" w:hAnsi="Arial" w:cs="Arial"/>
        </w:rPr>
        <w:t>.</w:t>
      </w:r>
      <w:r w:rsidR="004B6889">
        <w:rPr>
          <w:rFonts w:ascii="Arial" w:eastAsia="Thoth-Unicode" w:hAnsi="Arial" w:cs="Arial"/>
        </w:rPr>
        <w:t xml:space="preserve"> </w:t>
      </w:r>
      <w:r w:rsidR="0035093A">
        <w:rPr>
          <w:rFonts w:ascii="Arial" w:eastAsia="Thoth-Unicode" w:hAnsi="Arial" w:cs="Arial"/>
        </w:rPr>
        <w:t xml:space="preserve">757/1, </w:t>
      </w:r>
      <w:proofErr w:type="spellStart"/>
      <w:proofErr w:type="gramStart"/>
      <w:r w:rsidR="0035093A">
        <w:rPr>
          <w:rFonts w:ascii="Arial" w:eastAsia="Thoth-Unicode" w:hAnsi="Arial" w:cs="Arial"/>
        </w:rPr>
        <w:t>k.ú</w:t>
      </w:r>
      <w:proofErr w:type="spellEnd"/>
      <w:r w:rsidR="0035093A">
        <w:rPr>
          <w:rFonts w:ascii="Arial" w:eastAsia="Thoth-Unicode" w:hAnsi="Arial" w:cs="Arial"/>
        </w:rPr>
        <w:t>.</w:t>
      </w:r>
      <w:proofErr w:type="gramEnd"/>
      <w:r w:rsidR="0035093A">
        <w:rPr>
          <w:rFonts w:ascii="Arial" w:eastAsia="Thoth-Unicode" w:hAnsi="Arial" w:cs="Arial"/>
        </w:rPr>
        <w:t xml:space="preserve"> Letňany</w:t>
      </w:r>
      <w:r w:rsidR="00021F27">
        <w:rPr>
          <w:rFonts w:ascii="Arial" w:eastAsia="Thoth-Unicode" w:hAnsi="Arial" w:cs="Arial"/>
        </w:rPr>
        <w:t xml:space="preserve"> na Nemovitosti</w:t>
      </w:r>
      <w:r w:rsidR="004B6889">
        <w:rPr>
          <w:rFonts w:ascii="Arial" w:eastAsia="Thoth-Unicode" w:hAnsi="Arial" w:cs="Arial"/>
        </w:rPr>
        <w:t>, po dobu trvání stavby,</w:t>
      </w:r>
      <w:r w:rsidR="00021F27">
        <w:rPr>
          <w:rFonts w:ascii="Arial" w:eastAsia="Thoth-Unicode" w:hAnsi="Arial" w:cs="Arial"/>
        </w:rPr>
        <w:t xml:space="preserve"> situace staveniště tvoří</w:t>
      </w:r>
      <w:r>
        <w:rPr>
          <w:rFonts w:ascii="Arial" w:eastAsia="Thoth-Unicode" w:hAnsi="Arial" w:cs="Arial"/>
        </w:rPr>
        <w:t xml:space="preserve"> </w:t>
      </w:r>
      <w:r w:rsidR="004B6889" w:rsidRPr="00F24A08">
        <w:rPr>
          <w:rFonts w:ascii="Arial" w:eastAsia="Thoth-Unicode" w:hAnsi="Arial" w:cs="Arial"/>
          <w:b/>
          <w:bCs/>
        </w:rPr>
        <w:t>Příloh</w:t>
      </w:r>
      <w:r w:rsidR="00021F27">
        <w:rPr>
          <w:rFonts w:ascii="Arial" w:eastAsia="Thoth-Unicode" w:hAnsi="Arial" w:cs="Arial"/>
          <w:b/>
          <w:bCs/>
        </w:rPr>
        <w:t>u</w:t>
      </w:r>
      <w:r w:rsidR="004B6889" w:rsidRPr="00F24A08">
        <w:rPr>
          <w:rFonts w:ascii="Arial" w:eastAsia="Thoth-Unicode" w:hAnsi="Arial" w:cs="Arial"/>
          <w:b/>
          <w:bCs/>
        </w:rPr>
        <w:t xml:space="preserve"> č. 3</w:t>
      </w:r>
      <w:r w:rsidR="004B6889">
        <w:rPr>
          <w:rFonts w:ascii="Arial" w:eastAsia="Thoth-Unicode" w:hAnsi="Arial" w:cs="Arial"/>
        </w:rPr>
        <w:t xml:space="preserve"> této </w:t>
      </w:r>
      <w:r w:rsidR="00F54F90">
        <w:rPr>
          <w:rFonts w:ascii="Arial" w:eastAsia="Thoth-Unicode" w:hAnsi="Arial" w:cs="Arial"/>
        </w:rPr>
        <w:t>S</w:t>
      </w:r>
      <w:r w:rsidR="004B6889">
        <w:rPr>
          <w:rFonts w:ascii="Arial" w:eastAsia="Thoth-Unicode" w:hAnsi="Arial" w:cs="Arial"/>
        </w:rPr>
        <w:t>mlouvy.</w:t>
      </w:r>
    </w:p>
    <w:p w14:paraId="4A27B7BE" w14:textId="19E1FA3E" w:rsidR="00641537" w:rsidRDefault="00641537" w:rsidP="00AB758C">
      <w:pPr>
        <w:pStyle w:val="Bezmezer"/>
        <w:jc w:val="both"/>
        <w:rPr>
          <w:rFonts w:ascii="Arial" w:hAnsi="Arial" w:cs="Arial"/>
        </w:rPr>
      </w:pPr>
    </w:p>
    <w:p w14:paraId="0D49CB5B" w14:textId="77777777" w:rsidR="00F24A08" w:rsidRPr="00CC618C" w:rsidRDefault="00F24A08" w:rsidP="00AB758C">
      <w:pPr>
        <w:pStyle w:val="Bezmezer"/>
        <w:jc w:val="both"/>
        <w:rPr>
          <w:rFonts w:ascii="Arial" w:hAnsi="Arial" w:cs="Arial"/>
        </w:rPr>
      </w:pPr>
    </w:p>
    <w:p w14:paraId="022BFB6D" w14:textId="77777777" w:rsidR="00D9410D" w:rsidRPr="00CC618C" w:rsidRDefault="00D9410D" w:rsidP="00AB758C">
      <w:pPr>
        <w:pStyle w:val="Bezmezer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Článek 7.</w:t>
      </w:r>
    </w:p>
    <w:p w14:paraId="6C593479" w14:textId="00D1DFEE" w:rsidR="00D9410D" w:rsidRPr="00CC618C" w:rsidRDefault="00D9410D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Náklady spojené s převodem </w:t>
      </w:r>
      <w:r w:rsidR="00692D3F" w:rsidRPr="00CC618C">
        <w:rPr>
          <w:rFonts w:ascii="Arial" w:eastAsia="Thoth-Unicode" w:hAnsi="Arial" w:cs="Arial"/>
          <w:b/>
        </w:rPr>
        <w:t>Nemovitost</w:t>
      </w:r>
      <w:r w:rsidR="00692D3F">
        <w:rPr>
          <w:rFonts w:ascii="Arial" w:eastAsia="Thoth-Unicode" w:hAnsi="Arial" w:cs="Arial"/>
          <w:b/>
        </w:rPr>
        <w:t>i</w:t>
      </w:r>
    </w:p>
    <w:p w14:paraId="353F08C9" w14:textId="5343677C" w:rsidR="00B10881" w:rsidRPr="00CC618C" w:rsidRDefault="00D9410D" w:rsidP="00C258C2">
      <w:pPr>
        <w:pStyle w:val="Bezmezer"/>
        <w:ind w:left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Každá smluvní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strana nese náklady svého právního zastoupení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>spojené s</w:t>
      </w:r>
      <w:r w:rsidR="00480CB5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přípravou této Smlouvy</w:t>
      </w:r>
      <w:r w:rsidR="00CF4AF4" w:rsidRPr="00CC618C">
        <w:rPr>
          <w:rFonts w:ascii="Arial" w:eastAsia="Thoth-Unicode" w:hAnsi="Arial" w:cs="Arial"/>
        </w:rPr>
        <w:t xml:space="preserve"> </w:t>
      </w:r>
      <w:r w:rsidRPr="00CC618C">
        <w:rPr>
          <w:rFonts w:ascii="Arial" w:eastAsia="Thoth-Unicode" w:hAnsi="Arial" w:cs="Arial"/>
        </w:rPr>
        <w:t xml:space="preserve">a </w:t>
      </w:r>
      <w:r w:rsidR="00CF4AF4" w:rsidRPr="00CC618C">
        <w:rPr>
          <w:rFonts w:ascii="Arial" w:eastAsia="Thoth-Unicode" w:hAnsi="Arial" w:cs="Arial"/>
        </w:rPr>
        <w:t>souvisejících</w:t>
      </w:r>
      <w:r w:rsidRPr="00CC618C">
        <w:rPr>
          <w:rFonts w:ascii="Arial" w:eastAsia="Thoth-Unicode" w:hAnsi="Arial" w:cs="Arial"/>
        </w:rPr>
        <w:t xml:space="preserve"> dokumentů</w:t>
      </w:r>
    </w:p>
    <w:p w14:paraId="4E40D71E" w14:textId="77777777" w:rsidR="00480CB5" w:rsidRDefault="00480CB5" w:rsidP="00CC618C">
      <w:pPr>
        <w:pStyle w:val="Bezmezer"/>
        <w:jc w:val="both"/>
        <w:rPr>
          <w:rFonts w:ascii="Arial" w:hAnsi="Arial" w:cs="Arial"/>
        </w:rPr>
      </w:pPr>
    </w:p>
    <w:p w14:paraId="131C0D59" w14:textId="77777777" w:rsidR="004B6889" w:rsidRPr="00CC618C" w:rsidRDefault="004B6889" w:rsidP="00CC618C">
      <w:pPr>
        <w:pStyle w:val="Bezmezer"/>
        <w:jc w:val="both"/>
        <w:rPr>
          <w:rFonts w:ascii="Arial" w:hAnsi="Arial" w:cs="Arial"/>
        </w:rPr>
      </w:pPr>
    </w:p>
    <w:p w14:paraId="3D29BFD3" w14:textId="77777777" w:rsidR="00D9410D" w:rsidRPr="00CC618C" w:rsidRDefault="00D9410D" w:rsidP="00AB758C">
      <w:pPr>
        <w:pStyle w:val="Bezmezer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Článek </w:t>
      </w:r>
      <w:r w:rsidR="00DB1A94" w:rsidRPr="00CC618C">
        <w:rPr>
          <w:rFonts w:ascii="Arial" w:eastAsia="Thoth-Unicode" w:hAnsi="Arial" w:cs="Arial"/>
          <w:b/>
        </w:rPr>
        <w:t>8</w:t>
      </w:r>
      <w:r w:rsidRPr="00CC618C">
        <w:rPr>
          <w:rFonts w:ascii="Arial" w:eastAsia="Thoth-Unicode" w:hAnsi="Arial" w:cs="Arial"/>
          <w:b/>
        </w:rPr>
        <w:t>.</w:t>
      </w:r>
    </w:p>
    <w:p w14:paraId="05B0C58B" w14:textId="77777777" w:rsidR="00D9410D" w:rsidRPr="00CC618C" w:rsidRDefault="00D9410D" w:rsidP="00AB758C">
      <w:pPr>
        <w:pStyle w:val="Bezmezer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>Závěrečná ustanovení</w:t>
      </w:r>
    </w:p>
    <w:p w14:paraId="69970856" w14:textId="77777777" w:rsidR="008918BD" w:rsidRPr="00CC618C" w:rsidRDefault="008918BD" w:rsidP="00C0783B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hoth-Unicode" w:hAnsi="Arial" w:cs="Arial"/>
          <w:b/>
        </w:rPr>
      </w:pPr>
      <w:r w:rsidRPr="00CC618C">
        <w:rPr>
          <w:rFonts w:ascii="Arial" w:eastAsia="Thoth-Unicode" w:hAnsi="Arial" w:cs="Arial"/>
          <w:b/>
        </w:rPr>
        <w:t xml:space="preserve">Prohlášení a další závazky </w:t>
      </w:r>
      <w:r w:rsidR="001D787C" w:rsidRPr="00CC618C">
        <w:rPr>
          <w:rFonts w:ascii="Arial" w:eastAsia="Thoth-Unicode" w:hAnsi="Arial" w:cs="Arial"/>
          <w:b/>
        </w:rPr>
        <w:t>P</w:t>
      </w:r>
      <w:r w:rsidRPr="00CC618C">
        <w:rPr>
          <w:rFonts w:ascii="Arial" w:eastAsia="Thoth-Unicode" w:hAnsi="Arial" w:cs="Arial"/>
          <w:b/>
        </w:rPr>
        <w:t>rodávajícího</w:t>
      </w:r>
    </w:p>
    <w:p w14:paraId="6227B6D6" w14:textId="77777777" w:rsidR="008918BD" w:rsidRPr="00CC618C" w:rsidRDefault="008918BD" w:rsidP="00C258C2">
      <w:pPr>
        <w:pStyle w:val="Bezmezer"/>
        <w:numPr>
          <w:ilvl w:val="0"/>
          <w:numId w:val="19"/>
        </w:numPr>
        <w:spacing w:after="120"/>
        <w:ind w:left="425" w:hanging="425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Smluvní strany sjednávají, že rozhodným právem je právní řád České republiky. Vzájemné právní vztahy smluvních stran, které jsou touto Smlouvou založeny, avšak nejsou výslovně upraveny v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této Smlouvě, se řídí především příslušnými ustanoveními občanského zákoníku.</w:t>
      </w:r>
    </w:p>
    <w:p w14:paraId="289E29A7" w14:textId="77777777" w:rsidR="001A4369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hAnsi="Arial" w:cs="Arial"/>
        </w:rPr>
      </w:pPr>
      <w:r w:rsidRPr="00CC618C">
        <w:rPr>
          <w:rFonts w:ascii="Arial" w:eastAsia="Thoth-Unicode" w:hAnsi="Arial" w:cs="Arial"/>
        </w:rPr>
        <w:t>Smluvní strany se dohodly, že se ve smyslu ustanovení § 558 odst. 2 občanského zákoníku v jejich vztazích týkajících se této Smlouvy nepřihlíží k žádným obchodním zvyklostem (tj. jak k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obchodním zvyklostem zachovávaným obecně, tak k obchodním zvyklostem zachovávaným v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daném odvětví). Obchodní zvyklosti tedy nemají přednost před zákonnými ustanoveními, jež nemají donucující účinky.</w:t>
      </w:r>
    </w:p>
    <w:p w14:paraId="56B0B373" w14:textId="77777777" w:rsidR="001A4369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Dnem uzavření této Smlouvy je den označený datem u podpisů smluvních stran. Je-li takto označeno více dní, je dnem uzavření této Smlouvy den z</w:t>
      </w:r>
      <w:r w:rsidR="00491575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označených dnů nejpozdější</w:t>
      </w:r>
      <w:r w:rsidR="008918BD" w:rsidRPr="00CC618C">
        <w:rPr>
          <w:rFonts w:ascii="Arial" w:eastAsia="Thoth-Unicode" w:hAnsi="Arial" w:cs="Arial"/>
        </w:rPr>
        <w:t>.</w:t>
      </w:r>
      <w:r w:rsidR="001A4369" w:rsidRPr="00CC618C">
        <w:rPr>
          <w:rFonts w:ascii="Arial" w:eastAsia="Thoth-Unicode" w:hAnsi="Arial" w:cs="Arial"/>
        </w:rPr>
        <w:t xml:space="preserve"> Smlouva nabývá </w:t>
      </w:r>
      <w:r w:rsidR="008F08F7" w:rsidRPr="00CC618C">
        <w:rPr>
          <w:rFonts w:ascii="Arial" w:hAnsi="Arial" w:cs="Arial"/>
        </w:rPr>
        <w:t>účinnosti dnem jejího zveřejnění v registru smluv dle zákona č. 340/2015 Sb., o zvláštních podmínkách účinnosti některých smluv, uveřejňování těchto smluv a o registru smluv, ve znění pozdějších předpisů (dále jen „</w:t>
      </w:r>
      <w:r w:rsidR="008F08F7" w:rsidRPr="00CC618C">
        <w:rPr>
          <w:rFonts w:ascii="Arial" w:hAnsi="Arial" w:cs="Arial"/>
          <w:i/>
        </w:rPr>
        <w:t>zákon o registru smluv</w:t>
      </w:r>
      <w:r w:rsidR="008F08F7" w:rsidRPr="00CC618C">
        <w:rPr>
          <w:rFonts w:ascii="Arial" w:hAnsi="Arial" w:cs="Arial"/>
        </w:rPr>
        <w:t>“). Kupující zajistí bez zbytečného odkladu po podpisu Kupní smlouvy její zveřejnění v registru smluv postupem dle zákona o registru smluv</w:t>
      </w:r>
      <w:r w:rsidR="001A4369" w:rsidRPr="00CC618C">
        <w:rPr>
          <w:rFonts w:ascii="Arial" w:hAnsi="Arial" w:cs="Arial"/>
        </w:rPr>
        <w:t>.</w:t>
      </w:r>
    </w:p>
    <w:p w14:paraId="53E11D11" w14:textId="77777777" w:rsidR="00FF6E59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Tato Smlouva může být měněna pouze dohodou smluvních stran v písemné formě, přičemž změna této Smlouvy bude účinná k okamžiku stanovenému v takovéto dohodě.</w:t>
      </w:r>
    </w:p>
    <w:p w14:paraId="7E24EA4A" w14:textId="77777777" w:rsidR="00FF6E59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Podpisem této Smlouvy na sebe Prodávající podle ustanovení § 1765 odst. 2 občanského zákoníku bere nebezpečí změny okolnosti ve smyslu ustanoven</w:t>
      </w:r>
      <w:r w:rsidR="00491575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§ 1765 odst. 1 občanského zákoníku.</w:t>
      </w:r>
    </w:p>
    <w:p w14:paraId="693D2645" w14:textId="77777777" w:rsidR="00FF6E59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 prohlašuje, že mu je skutečná cena plnění známa, a že se tímto ve smyslu ustanovení § 1794 odst. 2 občanského zákoníku vzdává práva požadovat zrušení této Smlouvy a navrácení všeho do původního stavu podle ustanoveni § 1793 občanského zákoníku.</w:t>
      </w:r>
    </w:p>
    <w:p w14:paraId="69F21BFA" w14:textId="77777777" w:rsidR="00506E6D" w:rsidRPr="00CC618C" w:rsidRDefault="00506E6D" w:rsidP="00C258C2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Prodávající bere na vědomí, že Kupující je povinen na dotaz třetí osoby poskytovat informace podle zákona č. 106/1999 Sb., o svobodném přístupu k informacím, ve znění pozdějších předpisů, a souhlasí s tím, aby veškeré informace obsažené v této smlouvě, vyjma údajů ve smyslu zákona č. 110/2019 Sb., o zpracování osobních údajů, ve znění pozdějších předpisů, byly poskytnuty třetím osobám na jejich vyžádání.</w:t>
      </w:r>
    </w:p>
    <w:p w14:paraId="082829C7" w14:textId="77777777" w:rsidR="00506E6D" w:rsidRPr="00CC618C" w:rsidRDefault="00506E6D" w:rsidP="00C258C2">
      <w:pPr>
        <w:pStyle w:val="Odstavecseseznamem"/>
        <w:numPr>
          <w:ilvl w:val="0"/>
          <w:numId w:val="19"/>
        </w:numPr>
        <w:spacing w:after="120"/>
        <w:ind w:left="425" w:hanging="425"/>
        <w:contextualSpacing w:val="0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07D7769C" w14:textId="77777777" w:rsidR="00FF6E59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lastRenderedPageBreak/>
        <w:t>Pokud některé z ustanovení této Smlouvy je nebo se stane neplatným či neúčinným, neplatnost či neúčinnost tohoto ustanoveni nebude mít za následek neplatnost Smlouvy jako celku ani jiných ustanoven</w:t>
      </w:r>
      <w:r w:rsidR="00506E6D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této Smlouvy, pokud je takovéto neplatné či neúčinné ustanoveni oddělitelné od zbytku Smlouvy. Smluvní strany se zavazuji takovéto neplatné či neúčinné ustanovení nahradit novým platným a účinným ustanovením, které svým obsahem bude co nejvěrněji odpovídat podstatě a smyslu původního ustanoveni.</w:t>
      </w:r>
    </w:p>
    <w:p w14:paraId="6FEE04CD" w14:textId="77777777" w:rsidR="00FF6E59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Smluvní strany prohlašují, že shora uvedená ujednáni jsou veškerými ujednáními, která v</w:t>
      </w:r>
      <w:r w:rsidR="00CC3E74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souvislosti s</w:t>
      </w:r>
      <w:r w:rsidR="00C0783B" w:rsidRPr="00CC618C">
        <w:rPr>
          <w:rFonts w:ascii="Arial" w:eastAsia="Thoth-Unicode" w:hAnsi="Arial" w:cs="Arial"/>
        </w:rPr>
        <w:t> </w:t>
      </w:r>
      <w:r w:rsidRPr="00CC618C">
        <w:rPr>
          <w:rFonts w:ascii="Arial" w:eastAsia="Thoth-Unicode" w:hAnsi="Arial" w:cs="Arial"/>
        </w:rPr>
        <w:t>koupí učinily, a že neučinily žádná vedlejší ujednán</w:t>
      </w:r>
      <w:r w:rsidR="0078260B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při této Smlouvě, která by v ní nebyla obsažena.</w:t>
      </w:r>
    </w:p>
    <w:p w14:paraId="193B2D47" w14:textId="5A494007" w:rsidR="00BF31FA" w:rsidRPr="00CC618C" w:rsidRDefault="00BF31FA" w:rsidP="00C258C2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 xml:space="preserve">Kupující prohlašuje dle </w:t>
      </w:r>
      <w:proofErr w:type="spellStart"/>
      <w:r w:rsidRPr="00CC618C">
        <w:rPr>
          <w:rFonts w:ascii="Arial" w:hAnsi="Arial" w:cs="Arial"/>
        </w:rPr>
        <w:t>ust</w:t>
      </w:r>
      <w:proofErr w:type="spellEnd"/>
      <w:r w:rsidRPr="00CC618C">
        <w:rPr>
          <w:rFonts w:ascii="Arial" w:hAnsi="Arial" w:cs="Arial"/>
        </w:rPr>
        <w:t>. § 43 odst. 1 zákona č. 131/2000 Sb., o hlavním městě Praze, ve znění pozdějších předpisů, že podmínky pro platnost tohoto právního jednání byly splněny</w:t>
      </w:r>
      <w:r w:rsidR="00506E6D" w:rsidRPr="00CC618C">
        <w:rPr>
          <w:rFonts w:ascii="Arial" w:hAnsi="Arial" w:cs="Arial"/>
        </w:rPr>
        <w:t>,</w:t>
      </w:r>
      <w:r w:rsidRPr="00CC618C">
        <w:rPr>
          <w:rFonts w:ascii="Arial" w:hAnsi="Arial" w:cs="Arial"/>
        </w:rPr>
        <w:t xml:space="preserve"> a to tak, že Smlouva byla schválena usnesením </w:t>
      </w:r>
      <w:r w:rsidRPr="00860696">
        <w:rPr>
          <w:rFonts w:ascii="Arial" w:hAnsi="Arial" w:cs="Arial"/>
          <w:b/>
        </w:rPr>
        <w:t xml:space="preserve">ZMČ Praha 18 č. </w:t>
      </w:r>
      <w:r w:rsidR="004B6889" w:rsidRPr="004B6889">
        <w:rPr>
          <w:rFonts w:ascii="Arial" w:hAnsi="Arial" w:cs="Arial"/>
          <w:b/>
          <w:highlight w:val="yellow"/>
        </w:rPr>
        <w:t>……………….</w:t>
      </w:r>
      <w:r w:rsidRPr="00860696">
        <w:rPr>
          <w:rFonts w:ascii="Arial" w:hAnsi="Arial" w:cs="Arial"/>
          <w:b/>
        </w:rPr>
        <w:t xml:space="preserve"> </w:t>
      </w:r>
      <w:proofErr w:type="gramStart"/>
      <w:r w:rsidRPr="00860696">
        <w:rPr>
          <w:rFonts w:ascii="Arial" w:hAnsi="Arial" w:cs="Arial"/>
          <w:b/>
        </w:rPr>
        <w:t>ze</w:t>
      </w:r>
      <w:proofErr w:type="gramEnd"/>
      <w:r w:rsidRPr="00860696">
        <w:rPr>
          <w:rFonts w:ascii="Arial" w:hAnsi="Arial" w:cs="Arial"/>
          <w:b/>
        </w:rPr>
        <w:t xml:space="preserve"> dne </w:t>
      </w:r>
      <w:r w:rsidR="004B6889" w:rsidRPr="004B6889">
        <w:rPr>
          <w:rFonts w:ascii="Arial" w:hAnsi="Arial" w:cs="Arial"/>
          <w:b/>
          <w:highlight w:val="yellow"/>
        </w:rPr>
        <w:t>………………..</w:t>
      </w:r>
      <w:r w:rsidRPr="00860696">
        <w:rPr>
          <w:rFonts w:ascii="Arial" w:hAnsi="Arial" w:cs="Arial"/>
          <w:bCs/>
        </w:rPr>
        <w:t>.</w:t>
      </w:r>
      <w:r w:rsidR="00CC618C">
        <w:rPr>
          <w:rFonts w:ascii="Arial" w:hAnsi="Arial" w:cs="Arial"/>
        </w:rPr>
        <w:t xml:space="preserve"> </w:t>
      </w:r>
    </w:p>
    <w:p w14:paraId="0E44B990" w14:textId="5C564282" w:rsidR="00C0783B" w:rsidRPr="00CC618C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 xml:space="preserve">Tato Smlouva je sepsána v </w:t>
      </w:r>
      <w:r w:rsidR="00491575" w:rsidRPr="00CC618C">
        <w:rPr>
          <w:rFonts w:ascii="Arial" w:eastAsia="Thoth-Unicode" w:hAnsi="Arial" w:cs="Arial"/>
        </w:rPr>
        <w:t>5</w:t>
      </w:r>
      <w:r w:rsidRPr="00CC618C">
        <w:rPr>
          <w:rFonts w:ascii="Arial" w:eastAsia="Thoth-Unicode" w:hAnsi="Arial" w:cs="Arial"/>
        </w:rPr>
        <w:t xml:space="preserve"> stejnopisech, z nichž </w:t>
      </w:r>
      <w:r w:rsidR="00491575" w:rsidRPr="00CC618C">
        <w:rPr>
          <w:rFonts w:ascii="Arial" w:eastAsia="Thoth-Unicode" w:hAnsi="Arial" w:cs="Arial"/>
        </w:rPr>
        <w:t>4</w:t>
      </w:r>
      <w:r w:rsidRPr="00CC618C">
        <w:rPr>
          <w:rFonts w:ascii="Arial" w:eastAsia="Thoth-Unicode" w:hAnsi="Arial" w:cs="Arial"/>
        </w:rPr>
        <w:t xml:space="preserve"> vyhotovení obdrží Kupující, a jedno vyhotovení obdrží Prodávající.</w:t>
      </w:r>
    </w:p>
    <w:p w14:paraId="7D8F88B3" w14:textId="62BCB20F" w:rsidR="00FF6E59" w:rsidRDefault="00FF6E59" w:rsidP="00C258C2">
      <w:pPr>
        <w:pStyle w:val="Bezmezer"/>
        <w:numPr>
          <w:ilvl w:val="0"/>
          <w:numId w:val="19"/>
        </w:numPr>
        <w:spacing w:after="120"/>
        <w:ind w:left="426" w:hanging="426"/>
        <w:jc w:val="both"/>
        <w:rPr>
          <w:rFonts w:ascii="Arial" w:eastAsia="Thoth-Unicode" w:hAnsi="Arial" w:cs="Arial"/>
        </w:rPr>
      </w:pPr>
      <w:r w:rsidRPr="00CC618C">
        <w:rPr>
          <w:rFonts w:ascii="Arial" w:eastAsia="Thoth-Unicode" w:hAnsi="Arial" w:cs="Arial"/>
        </w:rPr>
        <w:t>Každá ze smluvních stran prohlašuje, že tuto Smlouvu uzavírá svobodně a vážně, že považuje obsah této Smlouvy za určitý a srozumitelný a že jsou jí známy všechny skutečnosti, jež jsou pro uzavřen</w:t>
      </w:r>
      <w:r w:rsidR="00491575" w:rsidRPr="00CC618C">
        <w:rPr>
          <w:rFonts w:ascii="Arial" w:eastAsia="Thoth-Unicode" w:hAnsi="Arial" w:cs="Arial"/>
        </w:rPr>
        <w:t>í</w:t>
      </w:r>
      <w:r w:rsidRPr="00CC618C">
        <w:rPr>
          <w:rFonts w:ascii="Arial" w:eastAsia="Thoth-Unicode" w:hAnsi="Arial" w:cs="Arial"/>
        </w:rPr>
        <w:t xml:space="preserve"> této Smlouvy rozhodující, na důkaz čehož níže připojuje svůj vlastnoruční podpis.</w:t>
      </w:r>
    </w:p>
    <w:p w14:paraId="7C07E5FA" w14:textId="478744B6" w:rsidR="00860696" w:rsidRPr="004B6889" w:rsidRDefault="00860696" w:rsidP="004B6889">
      <w:pPr>
        <w:pStyle w:val="Bezmezer"/>
        <w:numPr>
          <w:ilvl w:val="0"/>
          <w:numId w:val="19"/>
        </w:numPr>
        <w:spacing w:after="80"/>
        <w:ind w:left="425" w:hanging="425"/>
        <w:jc w:val="both"/>
        <w:rPr>
          <w:rFonts w:ascii="Arial" w:eastAsia="Thoth-Unicode" w:hAnsi="Arial" w:cs="Arial"/>
        </w:rPr>
      </w:pPr>
      <w:r w:rsidRPr="004B6889">
        <w:rPr>
          <w:rFonts w:ascii="Arial" w:eastAsia="Thoth-Unicode" w:hAnsi="Arial" w:cs="Arial"/>
        </w:rPr>
        <w:t>Nedílnou součástí této Smlouvy jsou následující přílohy následující za podpisy smluvních stran:</w:t>
      </w:r>
    </w:p>
    <w:p w14:paraId="565FF145" w14:textId="6A66E7FD" w:rsidR="00860696" w:rsidRDefault="00860696" w:rsidP="009B0F06">
      <w:pPr>
        <w:pStyle w:val="Bezmezer"/>
        <w:spacing w:after="40"/>
        <w:ind w:left="425"/>
        <w:jc w:val="both"/>
        <w:rPr>
          <w:rFonts w:ascii="Arial" w:hAnsi="Arial" w:cs="Arial"/>
        </w:rPr>
      </w:pPr>
      <w:r w:rsidRPr="004B6889">
        <w:rPr>
          <w:rFonts w:ascii="Arial" w:eastAsia="Thoth-Unicode" w:hAnsi="Arial" w:cs="Arial"/>
        </w:rPr>
        <w:t xml:space="preserve">Příloha </w:t>
      </w:r>
      <w:proofErr w:type="gramStart"/>
      <w:r w:rsidRPr="004B6889">
        <w:rPr>
          <w:rFonts w:ascii="Arial" w:eastAsia="Thoth-Unicode" w:hAnsi="Arial" w:cs="Arial"/>
        </w:rPr>
        <w:t>č.1</w:t>
      </w:r>
      <w:r w:rsidR="00F24A08">
        <w:rPr>
          <w:rFonts w:ascii="Arial" w:eastAsia="Thoth-Unicode" w:hAnsi="Arial" w:cs="Arial"/>
        </w:rPr>
        <w:t>:</w:t>
      </w:r>
      <w:proofErr w:type="gramEnd"/>
      <w:r w:rsidRPr="004B6889">
        <w:rPr>
          <w:rFonts w:ascii="Arial" w:eastAsia="Thoth-Unicode" w:hAnsi="Arial" w:cs="Arial"/>
        </w:rPr>
        <w:t xml:space="preserve"> </w:t>
      </w:r>
      <w:r w:rsidR="00692D3F" w:rsidRPr="004B6889">
        <w:rPr>
          <w:rFonts w:ascii="Arial" w:eastAsia="Thoth-Unicode" w:hAnsi="Arial" w:cs="Arial"/>
        </w:rPr>
        <w:t xml:space="preserve">Plán </w:t>
      </w:r>
      <w:r w:rsidR="00F24A08">
        <w:rPr>
          <w:rFonts w:ascii="Arial" w:eastAsia="Thoth-Unicode" w:hAnsi="Arial" w:cs="Arial"/>
        </w:rPr>
        <w:t>– rozsah n</w:t>
      </w:r>
      <w:r w:rsidR="00692D3F" w:rsidRPr="004B6889">
        <w:rPr>
          <w:rFonts w:ascii="Arial" w:eastAsia="Thoth-Unicode" w:hAnsi="Arial" w:cs="Arial"/>
        </w:rPr>
        <w:t>emovitosti</w:t>
      </w:r>
    </w:p>
    <w:p w14:paraId="26EA4116" w14:textId="053BB5F9" w:rsidR="004B6889" w:rsidRDefault="00F24A08" w:rsidP="009B0F06">
      <w:pPr>
        <w:pStyle w:val="Bezmezer"/>
        <w:spacing w:after="40"/>
        <w:ind w:left="425"/>
        <w:jc w:val="both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 xml:space="preserve">Příloha </w:t>
      </w:r>
      <w:proofErr w:type="gramStart"/>
      <w:r>
        <w:rPr>
          <w:rFonts w:ascii="Arial" w:eastAsia="Thoth-Unicode" w:hAnsi="Arial" w:cs="Arial"/>
        </w:rPr>
        <w:t>č.2:</w:t>
      </w:r>
      <w:proofErr w:type="gramEnd"/>
      <w:r>
        <w:rPr>
          <w:rFonts w:ascii="Arial" w:eastAsia="Thoth-Unicode" w:hAnsi="Arial" w:cs="Arial"/>
        </w:rPr>
        <w:t xml:space="preserve"> Koordinační situace</w:t>
      </w:r>
    </w:p>
    <w:p w14:paraId="3295DD8F" w14:textId="23873AC7" w:rsidR="00F24A08" w:rsidRPr="00CC618C" w:rsidRDefault="00F24A08" w:rsidP="004B6889">
      <w:pPr>
        <w:pStyle w:val="Bezmezer"/>
        <w:ind w:left="426"/>
        <w:jc w:val="both"/>
        <w:rPr>
          <w:rFonts w:ascii="Arial" w:eastAsia="Thoth-Unicode" w:hAnsi="Arial" w:cs="Arial"/>
        </w:rPr>
      </w:pPr>
      <w:r>
        <w:rPr>
          <w:rFonts w:ascii="Arial" w:eastAsia="Thoth-Unicode" w:hAnsi="Arial" w:cs="Arial"/>
        </w:rPr>
        <w:t xml:space="preserve">Příloha </w:t>
      </w:r>
      <w:proofErr w:type="gramStart"/>
      <w:r>
        <w:rPr>
          <w:rFonts w:ascii="Arial" w:eastAsia="Thoth-Unicode" w:hAnsi="Arial" w:cs="Arial"/>
        </w:rPr>
        <w:t>č.3</w:t>
      </w:r>
      <w:r w:rsidR="009B0F06">
        <w:rPr>
          <w:rFonts w:ascii="Arial" w:eastAsia="Thoth-Unicode" w:hAnsi="Arial" w:cs="Arial"/>
        </w:rPr>
        <w:t>:</w:t>
      </w:r>
      <w:proofErr w:type="gramEnd"/>
      <w:r>
        <w:rPr>
          <w:rFonts w:ascii="Arial" w:eastAsia="Thoth-Unicode" w:hAnsi="Arial" w:cs="Arial"/>
        </w:rPr>
        <w:t xml:space="preserve"> Situace ZVO</w:t>
      </w:r>
    </w:p>
    <w:p w14:paraId="067C2E7F" w14:textId="77777777" w:rsidR="00772991" w:rsidRDefault="00772991" w:rsidP="00CC618C">
      <w:pPr>
        <w:pStyle w:val="Bezmezer"/>
        <w:jc w:val="both"/>
        <w:rPr>
          <w:rFonts w:ascii="Arial" w:hAnsi="Arial" w:cs="Arial"/>
        </w:rPr>
      </w:pPr>
    </w:p>
    <w:p w14:paraId="65106E2A" w14:textId="77777777" w:rsidR="00CC618C" w:rsidRDefault="00CC618C" w:rsidP="00CC618C">
      <w:pPr>
        <w:pStyle w:val="Bezmezer"/>
        <w:jc w:val="both"/>
        <w:rPr>
          <w:rFonts w:ascii="Arial" w:hAnsi="Arial" w:cs="Arial"/>
        </w:rPr>
      </w:pPr>
    </w:p>
    <w:p w14:paraId="425F2BA8" w14:textId="77777777" w:rsidR="00EE58A9" w:rsidRPr="00CC618C" w:rsidRDefault="00EE58A9" w:rsidP="00CC618C">
      <w:pPr>
        <w:pStyle w:val="Bezmezer"/>
        <w:jc w:val="both"/>
        <w:rPr>
          <w:rFonts w:ascii="Arial" w:hAnsi="Arial" w:cs="Arial"/>
        </w:rPr>
      </w:pPr>
    </w:p>
    <w:p w14:paraId="581AA32C" w14:textId="2B5A9EC4" w:rsidR="00491575" w:rsidRPr="00CC618C" w:rsidRDefault="00FF6E59" w:rsidP="009B0F06">
      <w:pPr>
        <w:pStyle w:val="Bezmezer"/>
        <w:tabs>
          <w:tab w:val="left" w:pos="4820"/>
        </w:tabs>
        <w:spacing w:after="80"/>
        <w:jc w:val="both"/>
        <w:rPr>
          <w:rFonts w:ascii="Arial" w:hAnsi="Arial" w:cs="Arial"/>
        </w:rPr>
      </w:pPr>
      <w:r w:rsidRPr="00CC618C">
        <w:rPr>
          <w:rFonts w:ascii="Arial" w:hAnsi="Arial" w:cs="Arial"/>
        </w:rPr>
        <w:t>V Praze dne</w:t>
      </w:r>
      <w:r w:rsidR="00CC618C">
        <w:rPr>
          <w:rFonts w:ascii="Arial" w:hAnsi="Arial" w:cs="Arial"/>
        </w:rPr>
        <w:t xml:space="preserve"> </w:t>
      </w:r>
      <w:r w:rsidR="00040D77">
        <w:rPr>
          <w:rFonts w:ascii="Arial" w:hAnsi="Arial" w:cs="Arial"/>
        </w:rPr>
        <w:t>25. března 2021</w:t>
      </w:r>
      <w:r w:rsidRPr="00CC618C">
        <w:rPr>
          <w:rFonts w:ascii="Arial" w:hAnsi="Arial" w:cs="Arial"/>
        </w:rPr>
        <w:tab/>
        <w:t>V Praze dne</w:t>
      </w:r>
      <w:r w:rsidR="00CC618C">
        <w:rPr>
          <w:rFonts w:ascii="Arial" w:hAnsi="Arial" w:cs="Arial"/>
        </w:rPr>
        <w:t xml:space="preserve"> _____________</w:t>
      </w:r>
    </w:p>
    <w:p w14:paraId="10F2B258" w14:textId="4BE8022D" w:rsidR="00491575" w:rsidRDefault="00491575" w:rsidP="00CC618C">
      <w:pPr>
        <w:pStyle w:val="Bezmezer"/>
        <w:jc w:val="both"/>
        <w:rPr>
          <w:rFonts w:ascii="Arial" w:hAnsi="Arial" w:cs="Arial"/>
        </w:rPr>
      </w:pPr>
    </w:p>
    <w:p w14:paraId="1EA84CB8" w14:textId="77777777" w:rsidR="004B6889" w:rsidRPr="00CC618C" w:rsidRDefault="004B6889" w:rsidP="00CC618C">
      <w:pPr>
        <w:pStyle w:val="Bezmezer"/>
        <w:jc w:val="both"/>
        <w:rPr>
          <w:rFonts w:ascii="Arial" w:hAnsi="Arial" w:cs="Arial"/>
        </w:rPr>
      </w:pPr>
    </w:p>
    <w:p w14:paraId="49B087E6" w14:textId="77777777" w:rsidR="00491575" w:rsidRPr="00CC618C" w:rsidRDefault="00491575" w:rsidP="00CC618C">
      <w:pPr>
        <w:pStyle w:val="Bezmezer"/>
        <w:jc w:val="both"/>
        <w:rPr>
          <w:rFonts w:ascii="Arial" w:hAnsi="Arial" w:cs="Arial"/>
        </w:rPr>
      </w:pPr>
    </w:p>
    <w:p w14:paraId="145A69A9" w14:textId="77777777" w:rsidR="00CC3E74" w:rsidRPr="00CC618C" w:rsidRDefault="00CC3E74" w:rsidP="00CC618C">
      <w:pPr>
        <w:pStyle w:val="Bezmezer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60696" w14:paraId="4CFBFB0D" w14:textId="77777777" w:rsidTr="003B1472">
        <w:tc>
          <w:tcPr>
            <w:tcW w:w="4675" w:type="dxa"/>
          </w:tcPr>
          <w:p w14:paraId="7A133868" w14:textId="7C0E8105" w:rsidR="004B6889" w:rsidRPr="004B6889" w:rsidRDefault="004B6889" w:rsidP="004B6889">
            <w:pPr>
              <w:pStyle w:val="Bezmezer"/>
              <w:spacing w:after="80"/>
              <w:jc w:val="both"/>
              <w:rPr>
                <w:rStyle w:val="preformatted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14:paraId="5EA06D2C" w14:textId="029CA9D9" w:rsidR="00860696" w:rsidRPr="004B6889" w:rsidRDefault="004B6889" w:rsidP="00CC618C">
            <w:pPr>
              <w:pStyle w:val="Bezmezer"/>
              <w:jc w:val="both"/>
              <w:rPr>
                <w:rStyle w:val="preformatted"/>
                <w:rFonts w:ascii="Arial" w:hAnsi="Arial" w:cs="Arial"/>
                <w:b/>
              </w:rPr>
            </w:pPr>
            <w:r>
              <w:rPr>
                <w:rStyle w:val="preformatted"/>
                <w:rFonts w:ascii="Arial" w:hAnsi="Arial" w:cs="Arial"/>
                <w:b/>
              </w:rPr>
              <w:t xml:space="preserve">   </w:t>
            </w:r>
            <w:r w:rsidR="00692D3F" w:rsidRPr="004B6889">
              <w:rPr>
                <w:rStyle w:val="preformatted"/>
                <w:rFonts w:ascii="Arial" w:hAnsi="Arial" w:cs="Arial"/>
                <w:b/>
              </w:rPr>
              <w:t xml:space="preserve">BPT </w:t>
            </w:r>
            <w:proofErr w:type="spellStart"/>
            <w:r w:rsidR="00692D3F" w:rsidRPr="004B6889">
              <w:rPr>
                <w:rStyle w:val="preformatted"/>
                <w:rFonts w:ascii="Arial" w:hAnsi="Arial" w:cs="Arial"/>
                <w:b/>
              </w:rPr>
              <w:t>Development</w:t>
            </w:r>
            <w:proofErr w:type="spellEnd"/>
            <w:r w:rsidR="00692D3F" w:rsidRPr="004B6889">
              <w:rPr>
                <w:rStyle w:val="preformatted"/>
                <w:rFonts w:ascii="Arial" w:hAnsi="Arial" w:cs="Arial"/>
                <w:b/>
              </w:rPr>
              <w:t>, a.s.</w:t>
            </w:r>
          </w:p>
          <w:p w14:paraId="36EEAFB0" w14:textId="44E503FD" w:rsidR="003B1472" w:rsidRDefault="004B6889" w:rsidP="00CC618C">
            <w:pPr>
              <w:pStyle w:val="Bezmezer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="003B1472" w:rsidRPr="00CC618C">
              <w:rPr>
                <w:rFonts w:ascii="Arial" w:eastAsia="Times New Roman" w:hAnsi="Arial" w:cs="Arial"/>
              </w:rPr>
              <w:t>Ing. Zdeněk Havelka</w:t>
            </w:r>
          </w:p>
          <w:p w14:paraId="5DA9D174" w14:textId="69AFE2A5" w:rsidR="003B1472" w:rsidRDefault="004B6889" w:rsidP="00CC618C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</w:t>
            </w:r>
            <w:r w:rsidR="003B1472" w:rsidRPr="00CC618C">
              <w:rPr>
                <w:rFonts w:ascii="Arial" w:eastAsia="Times New Roman" w:hAnsi="Arial" w:cs="Arial"/>
              </w:rPr>
              <w:t>člen představenstva</w:t>
            </w:r>
          </w:p>
        </w:tc>
        <w:tc>
          <w:tcPr>
            <w:tcW w:w="4675" w:type="dxa"/>
          </w:tcPr>
          <w:p w14:paraId="3376F096" w14:textId="4F8CEF70" w:rsidR="004B6889" w:rsidRDefault="004B6889" w:rsidP="004B6889">
            <w:pPr>
              <w:pStyle w:val="Bezmezer"/>
              <w:spacing w:after="80"/>
              <w:jc w:val="both"/>
              <w:rPr>
                <w:rFonts w:ascii="Arial" w:eastAsia="Thoth-Unicode" w:hAnsi="Arial" w:cs="Arial"/>
                <w:b/>
              </w:rPr>
            </w:pPr>
            <w:r>
              <w:rPr>
                <w:rFonts w:ascii="Arial" w:hAnsi="Arial" w:cs="Arial"/>
              </w:rPr>
              <w:t>________________________</w:t>
            </w:r>
          </w:p>
          <w:p w14:paraId="1D131613" w14:textId="6CCA6EC8" w:rsidR="00860696" w:rsidRDefault="004B6889" w:rsidP="00CC618C">
            <w:pPr>
              <w:pStyle w:val="Bezmezer"/>
              <w:jc w:val="both"/>
              <w:rPr>
                <w:rFonts w:ascii="Arial" w:eastAsia="Thoth-Unicode" w:hAnsi="Arial" w:cs="Arial"/>
                <w:b/>
              </w:rPr>
            </w:pPr>
            <w:r>
              <w:rPr>
                <w:rFonts w:ascii="Arial" w:eastAsia="Thoth-Unicode" w:hAnsi="Arial" w:cs="Arial"/>
                <w:b/>
              </w:rPr>
              <w:t xml:space="preserve">    Měs</w:t>
            </w:r>
            <w:r w:rsidR="003B1472" w:rsidRPr="00CC618C">
              <w:rPr>
                <w:rFonts w:ascii="Arial" w:eastAsia="Thoth-Unicode" w:hAnsi="Arial" w:cs="Arial"/>
                <w:b/>
              </w:rPr>
              <w:t>tská část Praha 18</w:t>
            </w:r>
          </w:p>
          <w:p w14:paraId="0E31EAC0" w14:textId="7760750D" w:rsidR="003B1472" w:rsidRDefault="004B6889" w:rsidP="00CC618C">
            <w:pPr>
              <w:pStyle w:val="Bezmezer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</w:t>
            </w:r>
            <w:r w:rsidR="003B1472" w:rsidRPr="00CC618C">
              <w:rPr>
                <w:rFonts w:ascii="Arial" w:hAnsi="Arial" w:cs="Arial"/>
                <w:bCs/>
              </w:rPr>
              <w:t>Mgr. Zdeněk Kučera, MBA</w:t>
            </w:r>
          </w:p>
          <w:p w14:paraId="56D53917" w14:textId="3B0BB9E9" w:rsidR="003B1472" w:rsidRDefault="004B6889" w:rsidP="00CC618C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eastAsia="Thoth-Unicode" w:hAnsi="Arial" w:cs="Arial"/>
              </w:rPr>
              <w:t xml:space="preserve">               </w:t>
            </w:r>
            <w:r w:rsidR="003B1472" w:rsidRPr="00CC618C">
              <w:rPr>
                <w:rFonts w:ascii="Arial" w:eastAsia="Thoth-Unicode" w:hAnsi="Arial" w:cs="Arial"/>
              </w:rPr>
              <w:t>starosta</w:t>
            </w:r>
          </w:p>
        </w:tc>
      </w:tr>
    </w:tbl>
    <w:p w14:paraId="30285999" w14:textId="067F1A08" w:rsidR="00FF6E59" w:rsidRPr="00CC618C" w:rsidRDefault="00FF6E59" w:rsidP="003B1472">
      <w:pPr>
        <w:pStyle w:val="Bezmezer"/>
        <w:jc w:val="both"/>
        <w:rPr>
          <w:rFonts w:ascii="Arial" w:hAnsi="Arial" w:cs="Arial"/>
        </w:rPr>
      </w:pPr>
    </w:p>
    <w:sectPr w:rsidR="00FF6E59" w:rsidRPr="00CC618C" w:rsidSect="009B0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304E1" w14:textId="77777777" w:rsidR="00F246BF" w:rsidRDefault="00F246BF" w:rsidP="00EE58A9">
      <w:pPr>
        <w:spacing w:after="0" w:line="240" w:lineRule="auto"/>
      </w:pPr>
      <w:r>
        <w:separator/>
      </w:r>
    </w:p>
  </w:endnote>
  <w:endnote w:type="continuationSeparator" w:id="0">
    <w:p w14:paraId="4E0FC5FA" w14:textId="77777777" w:rsidR="00F246BF" w:rsidRDefault="00F246BF" w:rsidP="00EE58A9">
      <w:pPr>
        <w:spacing w:after="0" w:line="240" w:lineRule="auto"/>
      </w:pPr>
      <w:r>
        <w:continuationSeparator/>
      </w:r>
    </w:p>
  </w:endnote>
  <w:endnote w:type="continuationNotice" w:id="1">
    <w:p w14:paraId="60C6438B" w14:textId="77777777" w:rsidR="00F246BF" w:rsidRDefault="00F246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th-Unico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4753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4352C46" w14:textId="77777777" w:rsidR="00EE58A9" w:rsidRDefault="00EE58A9" w:rsidP="00EE58A9">
            <w:pPr>
              <w:pStyle w:val="Zpat"/>
              <w:jc w:val="center"/>
            </w:pP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E58A9">
              <w:rPr>
                <w:rFonts w:ascii="Arial" w:hAnsi="Arial" w:cs="Arial"/>
                <w:bCs/>
              </w:rPr>
              <w:instrText>PAGE</w:instrTex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13A7E">
              <w:rPr>
                <w:rFonts w:ascii="Arial" w:hAnsi="Arial" w:cs="Arial"/>
                <w:bCs/>
                <w:noProof/>
              </w:rPr>
              <w:t>2</w: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E58A9">
              <w:rPr>
                <w:rFonts w:ascii="Arial" w:hAnsi="Arial" w:cs="Arial"/>
              </w:rPr>
              <w:t xml:space="preserve"> / </w: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E58A9">
              <w:rPr>
                <w:rFonts w:ascii="Arial" w:hAnsi="Arial" w:cs="Arial"/>
                <w:bCs/>
              </w:rPr>
              <w:instrText>NUMPAGES</w:instrTex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13A7E">
              <w:rPr>
                <w:rFonts w:ascii="Arial" w:hAnsi="Arial" w:cs="Arial"/>
                <w:bCs/>
                <w:noProof/>
              </w:rPr>
              <w:t>5</w:t>
            </w:r>
            <w:r w:rsidRPr="00EE58A9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8320C" w14:textId="77777777" w:rsidR="00F246BF" w:rsidRDefault="00F246BF" w:rsidP="00EE58A9">
      <w:pPr>
        <w:spacing w:after="0" w:line="240" w:lineRule="auto"/>
      </w:pPr>
      <w:r>
        <w:separator/>
      </w:r>
    </w:p>
  </w:footnote>
  <w:footnote w:type="continuationSeparator" w:id="0">
    <w:p w14:paraId="37FB70FE" w14:textId="77777777" w:rsidR="00F246BF" w:rsidRDefault="00F246BF" w:rsidP="00EE58A9">
      <w:pPr>
        <w:spacing w:after="0" w:line="240" w:lineRule="auto"/>
      </w:pPr>
      <w:r>
        <w:continuationSeparator/>
      </w:r>
    </w:p>
  </w:footnote>
  <w:footnote w:type="continuationNotice" w:id="1">
    <w:p w14:paraId="2DC985DA" w14:textId="77777777" w:rsidR="00F246BF" w:rsidRDefault="00F246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DBCE5" w14:textId="77777777" w:rsidR="00A01BDC" w:rsidRDefault="00A01B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9A9"/>
    <w:multiLevelType w:val="hybridMultilevel"/>
    <w:tmpl w:val="48265A66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2C56261"/>
    <w:multiLevelType w:val="hybridMultilevel"/>
    <w:tmpl w:val="383CE0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68EB"/>
    <w:multiLevelType w:val="hybridMultilevel"/>
    <w:tmpl w:val="AEA8E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CF081C"/>
    <w:multiLevelType w:val="hybridMultilevel"/>
    <w:tmpl w:val="8E3C1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C4D"/>
    <w:multiLevelType w:val="hybridMultilevel"/>
    <w:tmpl w:val="13784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E1F2F"/>
    <w:multiLevelType w:val="hybridMultilevel"/>
    <w:tmpl w:val="BA4EB33A"/>
    <w:lvl w:ilvl="0" w:tplc="0916E4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B1F72"/>
    <w:multiLevelType w:val="hybridMultilevel"/>
    <w:tmpl w:val="9DE861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363DF"/>
    <w:multiLevelType w:val="hybridMultilevel"/>
    <w:tmpl w:val="27C03740"/>
    <w:lvl w:ilvl="0" w:tplc="6CE05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871DD"/>
    <w:multiLevelType w:val="hybridMultilevel"/>
    <w:tmpl w:val="18BA0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5598C"/>
    <w:multiLevelType w:val="hybridMultilevel"/>
    <w:tmpl w:val="8AB6C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07671"/>
    <w:multiLevelType w:val="hybridMultilevel"/>
    <w:tmpl w:val="8E3C1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97D8D"/>
    <w:multiLevelType w:val="hybridMultilevel"/>
    <w:tmpl w:val="43D00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F2549"/>
    <w:multiLevelType w:val="hybridMultilevel"/>
    <w:tmpl w:val="A844C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70983"/>
    <w:multiLevelType w:val="hybridMultilevel"/>
    <w:tmpl w:val="7DC45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A321F"/>
    <w:multiLevelType w:val="hybridMultilevel"/>
    <w:tmpl w:val="19BA58B8"/>
    <w:lvl w:ilvl="0" w:tplc="E4F40F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54178"/>
    <w:multiLevelType w:val="hybridMultilevel"/>
    <w:tmpl w:val="312CC06A"/>
    <w:lvl w:ilvl="0" w:tplc="3C9C9724">
      <w:start w:val="1"/>
      <w:numFmt w:val="decimal"/>
      <w:lvlText w:val="%1)"/>
      <w:lvlJc w:val="left"/>
      <w:pPr>
        <w:ind w:left="720" w:hanging="360"/>
      </w:pPr>
      <w:rPr>
        <w:rFonts w:ascii="Arial" w:eastAsia="Thoth-Unicode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840"/>
        </w:tabs>
        <w:ind w:left="284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BBB2BF3"/>
    <w:multiLevelType w:val="hybridMultilevel"/>
    <w:tmpl w:val="7F2C1C02"/>
    <w:lvl w:ilvl="0" w:tplc="0F044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D46D8"/>
    <w:multiLevelType w:val="hybridMultilevel"/>
    <w:tmpl w:val="43240EDA"/>
    <w:lvl w:ilvl="0" w:tplc="C9705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51565"/>
    <w:multiLevelType w:val="hybridMultilevel"/>
    <w:tmpl w:val="D40C460C"/>
    <w:lvl w:ilvl="0" w:tplc="A6EC25DE">
      <w:start w:val="1"/>
      <w:numFmt w:val="decimal"/>
      <w:lvlText w:val="%1)"/>
      <w:lvlJc w:val="left"/>
      <w:pPr>
        <w:ind w:left="1440" w:hanging="78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9"/>
  </w:num>
  <w:num w:numId="5">
    <w:abstractNumId w:val="13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11"/>
  </w:num>
  <w:num w:numId="13">
    <w:abstractNumId w:val="18"/>
  </w:num>
  <w:num w:numId="14">
    <w:abstractNumId w:val="19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1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76"/>
    <w:rsid w:val="00021F27"/>
    <w:rsid w:val="00040D77"/>
    <w:rsid w:val="000718B3"/>
    <w:rsid w:val="00074904"/>
    <w:rsid w:val="000F5FF8"/>
    <w:rsid w:val="00102FEF"/>
    <w:rsid w:val="00134476"/>
    <w:rsid w:val="001377C6"/>
    <w:rsid w:val="00170827"/>
    <w:rsid w:val="00185D67"/>
    <w:rsid w:val="001A098C"/>
    <w:rsid w:val="001A11FC"/>
    <w:rsid w:val="001A4369"/>
    <w:rsid w:val="001D2652"/>
    <w:rsid w:val="001D787C"/>
    <w:rsid w:val="0023737F"/>
    <w:rsid w:val="003354B7"/>
    <w:rsid w:val="0035093A"/>
    <w:rsid w:val="003521C4"/>
    <w:rsid w:val="003A6777"/>
    <w:rsid w:val="003B1472"/>
    <w:rsid w:val="003D4441"/>
    <w:rsid w:val="00480CB5"/>
    <w:rsid w:val="00491575"/>
    <w:rsid w:val="004B6889"/>
    <w:rsid w:val="00506E6D"/>
    <w:rsid w:val="005268B2"/>
    <w:rsid w:val="00560E49"/>
    <w:rsid w:val="005653CB"/>
    <w:rsid w:val="0058478E"/>
    <w:rsid w:val="005A2B8C"/>
    <w:rsid w:val="005C547C"/>
    <w:rsid w:val="00641537"/>
    <w:rsid w:val="00677924"/>
    <w:rsid w:val="00680192"/>
    <w:rsid w:val="00692D3F"/>
    <w:rsid w:val="006E3F5C"/>
    <w:rsid w:val="006F2F6C"/>
    <w:rsid w:val="00716734"/>
    <w:rsid w:val="0072636C"/>
    <w:rsid w:val="0076042E"/>
    <w:rsid w:val="00766A34"/>
    <w:rsid w:val="00772991"/>
    <w:rsid w:val="0078260B"/>
    <w:rsid w:val="007C1EA8"/>
    <w:rsid w:val="007E1591"/>
    <w:rsid w:val="008462C7"/>
    <w:rsid w:val="0085321A"/>
    <w:rsid w:val="00860696"/>
    <w:rsid w:val="008774E6"/>
    <w:rsid w:val="00885E1D"/>
    <w:rsid w:val="008918BD"/>
    <w:rsid w:val="008A3192"/>
    <w:rsid w:val="008C2B0F"/>
    <w:rsid w:val="008F08F7"/>
    <w:rsid w:val="00913A7E"/>
    <w:rsid w:val="00950BF2"/>
    <w:rsid w:val="009632B4"/>
    <w:rsid w:val="00973E26"/>
    <w:rsid w:val="009B0F06"/>
    <w:rsid w:val="00A01BDC"/>
    <w:rsid w:val="00A047DD"/>
    <w:rsid w:val="00A3349C"/>
    <w:rsid w:val="00AA11BC"/>
    <w:rsid w:val="00AA243C"/>
    <w:rsid w:val="00AB758C"/>
    <w:rsid w:val="00B10881"/>
    <w:rsid w:val="00B21551"/>
    <w:rsid w:val="00B34D7A"/>
    <w:rsid w:val="00B417DB"/>
    <w:rsid w:val="00BA4876"/>
    <w:rsid w:val="00BF15FD"/>
    <w:rsid w:val="00BF31FA"/>
    <w:rsid w:val="00C032E2"/>
    <w:rsid w:val="00C0359A"/>
    <w:rsid w:val="00C0783B"/>
    <w:rsid w:val="00C1260F"/>
    <w:rsid w:val="00C258C2"/>
    <w:rsid w:val="00C5419E"/>
    <w:rsid w:val="00C54733"/>
    <w:rsid w:val="00CA6866"/>
    <w:rsid w:val="00CC3E74"/>
    <w:rsid w:val="00CC618C"/>
    <w:rsid w:val="00CE3C1E"/>
    <w:rsid w:val="00CF4AF4"/>
    <w:rsid w:val="00D9410D"/>
    <w:rsid w:val="00DA0731"/>
    <w:rsid w:val="00DB1A94"/>
    <w:rsid w:val="00DD7BA0"/>
    <w:rsid w:val="00E04ABF"/>
    <w:rsid w:val="00E16DA1"/>
    <w:rsid w:val="00E576E1"/>
    <w:rsid w:val="00EC1388"/>
    <w:rsid w:val="00EE089E"/>
    <w:rsid w:val="00EE58A9"/>
    <w:rsid w:val="00F14C3E"/>
    <w:rsid w:val="00F2424C"/>
    <w:rsid w:val="00F246BF"/>
    <w:rsid w:val="00F24A08"/>
    <w:rsid w:val="00F40E0B"/>
    <w:rsid w:val="00F54F90"/>
    <w:rsid w:val="00FF61B0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03CF"/>
  <w15:chartTrackingRefBased/>
  <w15:docId w15:val="{6ACF1F43-CF05-4956-B6B6-8AB83494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876"/>
    <w:pPr>
      <w:ind w:left="720"/>
      <w:contextualSpacing/>
    </w:pPr>
  </w:style>
  <w:style w:type="paragraph" w:styleId="Bezmezer">
    <w:name w:val="No Spacing"/>
    <w:uiPriority w:val="1"/>
    <w:qFormat/>
    <w:rsid w:val="00950BF2"/>
    <w:pPr>
      <w:spacing w:after="0" w:line="240" w:lineRule="auto"/>
    </w:pPr>
    <w:rPr>
      <w:lang w:val="cs-CZ"/>
    </w:rPr>
  </w:style>
  <w:style w:type="character" w:customStyle="1" w:styleId="preformatted">
    <w:name w:val="preformatted"/>
    <w:basedOn w:val="Standardnpsmoodstavce"/>
    <w:rsid w:val="00DB1A94"/>
  </w:style>
  <w:style w:type="character" w:customStyle="1" w:styleId="nowrap">
    <w:name w:val="nowrap"/>
    <w:basedOn w:val="Standardnpsmoodstavce"/>
    <w:rsid w:val="00DB1A94"/>
  </w:style>
  <w:style w:type="character" w:styleId="Siln">
    <w:name w:val="Strong"/>
    <w:basedOn w:val="Standardnpsmoodstavce"/>
    <w:uiPriority w:val="22"/>
    <w:qFormat/>
    <w:rsid w:val="00AA11B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54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4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47C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4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47C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47C"/>
    <w:rPr>
      <w:rFonts w:ascii="Segoe UI" w:hAnsi="Segoe UI" w:cs="Segoe UI"/>
      <w:sz w:val="18"/>
      <w:szCs w:val="1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5653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53CB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Revize">
    <w:name w:val="Revision"/>
    <w:hidden/>
    <w:uiPriority w:val="99"/>
    <w:semiHidden/>
    <w:rsid w:val="007E1591"/>
    <w:pPr>
      <w:spacing w:after="0" w:line="240" w:lineRule="auto"/>
    </w:pPr>
    <w:rPr>
      <w:lang w:val="cs-CZ"/>
    </w:rPr>
  </w:style>
  <w:style w:type="paragraph" w:customStyle="1" w:styleId="Level1">
    <w:name w:val="Level 1"/>
    <w:basedOn w:val="Normln"/>
    <w:next w:val="Normln"/>
    <w:rsid w:val="008F08F7"/>
    <w:pPr>
      <w:keepNext/>
      <w:numPr>
        <w:numId w:val="18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/>
    </w:rPr>
  </w:style>
  <w:style w:type="paragraph" w:customStyle="1" w:styleId="Level2">
    <w:name w:val="Level 2"/>
    <w:basedOn w:val="Normln"/>
    <w:rsid w:val="008F08F7"/>
    <w:pPr>
      <w:numPr>
        <w:ilvl w:val="1"/>
        <w:numId w:val="18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3">
    <w:name w:val="Level 3"/>
    <w:basedOn w:val="Normln"/>
    <w:rsid w:val="008F08F7"/>
    <w:pPr>
      <w:numPr>
        <w:ilvl w:val="2"/>
        <w:numId w:val="18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paragraph" w:customStyle="1" w:styleId="Level4">
    <w:name w:val="Level 4"/>
    <w:basedOn w:val="Normln"/>
    <w:rsid w:val="008F08F7"/>
    <w:pPr>
      <w:numPr>
        <w:ilvl w:val="3"/>
        <w:numId w:val="18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5">
    <w:name w:val="Level 5"/>
    <w:basedOn w:val="Normln"/>
    <w:rsid w:val="008F08F7"/>
    <w:pPr>
      <w:numPr>
        <w:ilvl w:val="4"/>
        <w:numId w:val="18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6">
    <w:name w:val="Level 6"/>
    <w:basedOn w:val="Normln"/>
    <w:rsid w:val="008F08F7"/>
    <w:pPr>
      <w:numPr>
        <w:ilvl w:val="5"/>
        <w:numId w:val="18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7">
    <w:name w:val="Level 7"/>
    <w:basedOn w:val="Normln"/>
    <w:rsid w:val="008F08F7"/>
    <w:pPr>
      <w:numPr>
        <w:ilvl w:val="6"/>
        <w:numId w:val="18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8">
    <w:name w:val="Level 8"/>
    <w:basedOn w:val="Normln"/>
    <w:rsid w:val="008F08F7"/>
    <w:pPr>
      <w:numPr>
        <w:ilvl w:val="7"/>
        <w:numId w:val="18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customStyle="1" w:styleId="Level9">
    <w:name w:val="Level 9"/>
    <w:basedOn w:val="Normln"/>
    <w:rsid w:val="008F08F7"/>
    <w:pPr>
      <w:numPr>
        <w:ilvl w:val="8"/>
        <w:numId w:val="18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EE5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58A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E5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58A9"/>
    <w:rPr>
      <w:lang w:val="cs-CZ"/>
    </w:rPr>
  </w:style>
  <w:style w:type="table" w:styleId="Mkatabulky">
    <w:name w:val="Table Grid"/>
    <w:basedOn w:val="Normlntabulka"/>
    <w:uiPriority w:val="39"/>
    <w:rsid w:val="0086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52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93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39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76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1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5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7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4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8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0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7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4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13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96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66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2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Novacek Frantisek (CZ)</dc:creator>
  <cp:keywords/>
  <dc:description/>
  <cp:lastModifiedBy>Zuzana Gladišová</cp:lastModifiedBy>
  <cp:revision>2</cp:revision>
  <cp:lastPrinted>2019-09-19T15:42:00Z</cp:lastPrinted>
  <dcterms:created xsi:type="dcterms:W3CDTF">2021-04-28T15:42:00Z</dcterms:created>
  <dcterms:modified xsi:type="dcterms:W3CDTF">2021-04-28T15:42:00Z</dcterms:modified>
</cp:coreProperties>
</file>