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22" w:rsidRPr="0052045B" w:rsidRDefault="00D646DF" w:rsidP="007B052D">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57728" behindDoc="0" locked="0" layoutInCell="1" allowOverlap="1">
                <wp:simplePos x="0" y="0"/>
                <wp:positionH relativeFrom="column">
                  <wp:posOffset>17780</wp:posOffset>
                </wp:positionH>
                <wp:positionV relativeFrom="paragraph">
                  <wp:posOffset>-160655</wp:posOffset>
                </wp:positionV>
                <wp:extent cx="923925" cy="106997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13E5" w:rsidRPr="00896C10" w:rsidRDefault="00EC13E5"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EC13E5" w:rsidRDefault="00EC13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4pt;margin-top:-12.65pt;width:72.75pt;height:8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Q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" stroked="f">
                <v:textbox>
                  <w:txbxContent>
                    <w:p w:rsidR="00EC13E5" w:rsidRPr="00896C10" w:rsidRDefault="00EC13E5"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EC13E5" w:rsidRDefault="00EC13E5"/>
                  </w:txbxContent>
                </v:textbox>
              </v:shape>
            </w:pict>
          </mc:Fallback>
        </mc:AlternateContent>
      </w:r>
      <w:r w:rsidR="00002548">
        <w:rPr>
          <w:b/>
          <w:spacing w:val="30"/>
          <w:sz w:val="28"/>
        </w:rPr>
        <w:tab/>
      </w:r>
    </w:p>
    <w:p w:rsidR="00B2360B" w:rsidRPr="0052045B" w:rsidRDefault="00B2360B" w:rsidP="00B2360B"/>
    <w:p w:rsidR="007B052D" w:rsidRPr="0052045B" w:rsidRDefault="007B052D" w:rsidP="007B052D">
      <w:pPr>
        <w:pStyle w:val="Nadpis1"/>
        <w:keepNext w:val="0"/>
        <w:widowControl w:val="0"/>
        <w:rPr>
          <w:spacing w:val="30"/>
          <w:sz w:val="12"/>
        </w:rPr>
      </w:pPr>
    </w:p>
    <w:p w:rsidR="003F3C78" w:rsidRPr="0000222B" w:rsidRDefault="0000222B" w:rsidP="0000222B">
      <w:pPr>
        <w:pStyle w:val="Nadpis1"/>
        <w:keepNext w:val="0"/>
        <w:spacing w:before="80" w:after="80"/>
        <w:jc w:val="center"/>
        <w:rPr>
          <w:b/>
          <w:smallCaps/>
          <w:spacing w:val="40"/>
          <w:sz w:val="36"/>
          <w:szCs w:val="36"/>
        </w:rPr>
      </w:pPr>
      <w:r>
        <w:rPr>
          <w:b/>
          <w:smallCaps/>
          <w:spacing w:val="40"/>
          <w:sz w:val="36"/>
          <w:szCs w:val="36"/>
        </w:rPr>
        <w:t xml:space="preserve">Zápis </w:t>
      </w:r>
      <w:r w:rsidR="004A3F1D" w:rsidRPr="0052045B">
        <w:rPr>
          <w:b/>
          <w:smallCaps/>
          <w:sz w:val="36"/>
          <w:szCs w:val="36"/>
        </w:rPr>
        <w:t>z</w:t>
      </w:r>
      <w:r w:rsidR="00A51C3A" w:rsidRPr="0052045B">
        <w:rPr>
          <w:b/>
          <w:smallCaps/>
          <w:sz w:val="36"/>
          <w:szCs w:val="36"/>
        </w:rPr>
        <w:t xml:space="preserve"> </w:t>
      </w:r>
      <w:r w:rsidR="00870117">
        <w:rPr>
          <w:b/>
          <w:smallCaps/>
          <w:sz w:val="36"/>
          <w:szCs w:val="36"/>
        </w:rPr>
        <w:t>6</w:t>
      </w:r>
      <w:r w:rsidR="007B052D" w:rsidRPr="0052045B">
        <w:rPr>
          <w:b/>
          <w:smallCaps/>
          <w:sz w:val="36"/>
          <w:szCs w:val="36"/>
        </w:rPr>
        <w:t>.</w:t>
      </w:r>
      <w:r w:rsidR="002D0F40" w:rsidRPr="0052045B">
        <w:rPr>
          <w:b/>
          <w:smallCaps/>
          <w:sz w:val="36"/>
          <w:szCs w:val="36"/>
        </w:rPr>
        <w:t xml:space="preserve"> </w:t>
      </w:r>
      <w:r w:rsidR="007B052D" w:rsidRPr="0052045B">
        <w:rPr>
          <w:b/>
          <w:smallCaps/>
          <w:sz w:val="36"/>
          <w:szCs w:val="36"/>
        </w:rPr>
        <w:t xml:space="preserve">zasedání </w:t>
      </w:r>
    </w:p>
    <w:p w:rsidR="007B052D" w:rsidRPr="0052045B" w:rsidRDefault="007B052D" w:rsidP="00640022">
      <w:pPr>
        <w:pStyle w:val="Nadpis1"/>
        <w:keepNext w:val="0"/>
        <w:spacing w:before="80" w:after="80"/>
        <w:jc w:val="center"/>
        <w:rPr>
          <w:b/>
          <w:smallCaps/>
          <w:sz w:val="36"/>
          <w:szCs w:val="36"/>
        </w:rPr>
      </w:pPr>
      <w:r w:rsidRPr="0052045B">
        <w:rPr>
          <w:b/>
          <w:smallCaps/>
          <w:sz w:val="36"/>
          <w:szCs w:val="36"/>
        </w:rPr>
        <w:t xml:space="preserve">Zastupitelstva </w:t>
      </w:r>
      <w:r w:rsidR="00640022" w:rsidRPr="0052045B">
        <w:rPr>
          <w:b/>
          <w:smallCaps/>
          <w:sz w:val="36"/>
          <w:szCs w:val="36"/>
        </w:rPr>
        <w:t>městské části Praha 18</w:t>
      </w:r>
    </w:p>
    <w:p w:rsidR="007B052D" w:rsidRPr="0052045B" w:rsidRDefault="00870117" w:rsidP="00640022">
      <w:pPr>
        <w:pStyle w:val="Nadpis1"/>
        <w:spacing w:before="240" w:after="80"/>
        <w:jc w:val="center"/>
        <w:rPr>
          <w:smallCaps/>
          <w:sz w:val="36"/>
          <w:szCs w:val="36"/>
        </w:rPr>
      </w:pPr>
      <w:r>
        <w:rPr>
          <w:b/>
          <w:smallCaps/>
          <w:sz w:val="36"/>
          <w:szCs w:val="36"/>
        </w:rPr>
        <w:t>06</w:t>
      </w:r>
      <w:r w:rsidR="00D547D7" w:rsidRPr="0052045B">
        <w:rPr>
          <w:b/>
          <w:smallCaps/>
          <w:sz w:val="36"/>
          <w:szCs w:val="36"/>
        </w:rPr>
        <w:t>.</w:t>
      </w:r>
      <w:r w:rsidR="00040E2F">
        <w:rPr>
          <w:b/>
          <w:smallCaps/>
          <w:sz w:val="36"/>
          <w:szCs w:val="36"/>
        </w:rPr>
        <w:t xml:space="preserve"> </w:t>
      </w:r>
      <w:r>
        <w:rPr>
          <w:b/>
          <w:smallCaps/>
          <w:sz w:val="36"/>
          <w:szCs w:val="36"/>
        </w:rPr>
        <w:t>prosince</w:t>
      </w:r>
      <w:r w:rsidR="00142238">
        <w:rPr>
          <w:b/>
          <w:smallCaps/>
          <w:sz w:val="36"/>
          <w:szCs w:val="36"/>
        </w:rPr>
        <w:t xml:space="preserve"> </w:t>
      </w:r>
      <w:r w:rsidR="004C13B3">
        <w:rPr>
          <w:b/>
          <w:smallCaps/>
          <w:sz w:val="36"/>
          <w:szCs w:val="36"/>
        </w:rPr>
        <w:t>20</w:t>
      </w:r>
      <w:r w:rsidR="006F467D">
        <w:rPr>
          <w:b/>
          <w:smallCaps/>
          <w:sz w:val="36"/>
          <w:szCs w:val="36"/>
        </w:rPr>
        <w:t>2</w:t>
      </w:r>
      <w:r w:rsidR="007716DB">
        <w:rPr>
          <w:b/>
          <w:smallCaps/>
          <w:sz w:val="36"/>
          <w:szCs w:val="36"/>
        </w:rPr>
        <w:t>1</w:t>
      </w:r>
    </w:p>
    <w:p w:rsidR="00567F9E" w:rsidRPr="0093482A" w:rsidRDefault="00567F9E" w:rsidP="0093482A">
      <w:pPr>
        <w:spacing w:before="120" w:after="120"/>
        <w:jc w:val="center"/>
        <w:rPr>
          <w:b/>
          <w:i/>
          <w:snapToGrid w:val="0"/>
        </w:rPr>
      </w:pPr>
    </w:p>
    <w:p w:rsidR="007B052D" w:rsidRPr="0052045B" w:rsidRDefault="007B052D" w:rsidP="0039393B">
      <w:pPr>
        <w:spacing w:before="120" w:after="120"/>
        <w:rPr>
          <w:snapToGrid w:val="0"/>
        </w:rPr>
      </w:pPr>
      <w:r w:rsidRPr="0052045B">
        <w:rPr>
          <w:b/>
          <w:snapToGrid w:val="0"/>
        </w:rPr>
        <w:t>Předsedající:</w:t>
      </w:r>
      <w:r w:rsidRPr="0052045B">
        <w:rPr>
          <w:snapToGrid w:val="0"/>
        </w:rPr>
        <w:tab/>
      </w:r>
      <w:r w:rsidRPr="0052045B">
        <w:rPr>
          <w:snapToGrid w:val="0"/>
        </w:rPr>
        <w:tab/>
      </w:r>
      <w:r w:rsidR="00B64647" w:rsidRPr="0052045B">
        <w:rPr>
          <w:snapToGrid w:val="0"/>
        </w:rPr>
        <w:t xml:space="preserve">Mgr. </w:t>
      </w:r>
      <w:r w:rsidR="00AA7778">
        <w:rPr>
          <w:snapToGrid w:val="0"/>
        </w:rPr>
        <w:t>Zdeněk Kučera</w:t>
      </w:r>
      <w:r w:rsidR="00B64647" w:rsidRPr="0052045B">
        <w:rPr>
          <w:snapToGrid w:val="0"/>
        </w:rPr>
        <w:t xml:space="preserve">, </w:t>
      </w:r>
      <w:r w:rsidR="00602C4F">
        <w:rPr>
          <w:snapToGrid w:val="0"/>
        </w:rPr>
        <w:t xml:space="preserve">MBA </w:t>
      </w:r>
      <w:r w:rsidR="00B64647" w:rsidRPr="0052045B">
        <w:rPr>
          <w:snapToGrid w:val="0"/>
        </w:rPr>
        <w:t>starosta</w:t>
      </w:r>
    </w:p>
    <w:p w:rsidR="007B052D" w:rsidRDefault="007B052D" w:rsidP="0039393B">
      <w:pPr>
        <w:spacing w:before="120" w:after="120"/>
        <w:rPr>
          <w:i/>
          <w:snapToGrid w:val="0"/>
        </w:rPr>
      </w:pPr>
      <w:r w:rsidRPr="0052045B">
        <w:rPr>
          <w:b/>
          <w:snapToGrid w:val="0"/>
        </w:rPr>
        <w:t>Přítomni:</w:t>
      </w:r>
      <w:r w:rsidRPr="0052045B">
        <w:rPr>
          <w:snapToGrid w:val="0"/>
        </w:rPr>
        <w:tab/>
      </w:r>
      <w:r w:rsidRPr="0052045B">
        <w:rPr>
          <w:snapToGrid w:val="0"/>
        </w:rPr>
        <w:tab/>
      </w:r>
      <w:r w:rsidRPr="0052045B">
        <w:rPr>
          <w:i/>
          <w:snapToGrid w:val="0"/>
        </w:rPr>
        <w:t>dle presenční listiny a zápisu ze zasedání</w:t>
      </w:r>
    </w:p>
    <w:p w:rsidR="000A056C" w:rsidRDefault="00EB60B6" w:rsidP="0039393B">
      <w:pPr>
        <w:spacing w:before="120" w:after="120"/>
        <w:rPr>
          <w:b/>
          <w:snapToGrid w:val="0"/>
        </w:rPr>
      </w:pPr>
      <w:r>
        <w:rPr>
          <w:b/>
          <w:snapToGrid w:val="0"/>
        </w:rPr>
        <w:t>O</w:t>
      </w:r>
      <w:r w:rsidR="00B50668" w:rsidRPr="00D54654">
        <w:rPr>
          <w:b/>
          <w:snapToGrid w:val="0"/>
        </w:rPr>
        <w:t>mluven</w:t>
      </w:r>
      <w:r w:rsidR="000A056C" w:rsidRPr="00D54654">
        <w:rPr>
          <w:b/>
          <w:snapToGrid w:val="0"/>
        </w:rPr>
        <w:t>:</w:t>
      </w:r>
      <w:r w:rsidR="000A056C" w:rsidRPr="00D54654">
        <w:rPr>
          <w:b/>
          <w:snapToGrid w:val="0"/>
        </w:rPr>
        <w:tab/>
      </w:r>
      <w:r w:rsidR="000A056C" w:rsidRPr="00D54654">
        <w:rPr>
          <w:b/>
          <w:snapToGrid w:val="0"/>
        </w:rPr>
        <w:tab/>
      </w:r>
      <w:r w:rsidR="000D03A4" w:rsidRPr="00BB2B45">
        <w:rPr>
          <w:snapToGrid w:val="0"/>
        </w:rPr>
        <w:t>---</w:t>
      </w:r>
    </w:p>
    <w:p w:rsidR="000D03A4" w:rsidRPr="000D03A4" w:rsidRDefault="000D03A4" w:rsidP="0039393B">
      <w:pPr>
        <w:spacing w:before="120" w:after="120"/>
        <w:rPr>
          <w:snapToGrid w:val="0"/>
        </w:rPr>
      </w:pPr>
      <w:r>
        <w:rPr>
          <w:b/>
          <w:snapToGrid w:val="0"/>
        </w:rPr>
        <w:t>Neomluven:</w:t>
      </w:r>
      <w:r>
        <w:rPr>
          <w:b/>
          <w:snapToGrid w:val="0"/>
        </w:rPr>
        <w:tab/>
      </w:r>
      <w:r>
        <w:rPr>
          <w:b/>
          <w:snapToGrid w:val="0"/>
        </w:rPr>
        <w:tab/>
      </w:r>
    </w:p>
    <w:p w:rsidR="00FF5953" w:rsidRPr="00DD3EB9" w:rsidRDefault="00FF5953" w:rsidP="0039393B">
      <w:pPr>
        <w:spacing w:before="120" w:after="120"/>
      </w:pPr>
      <w:r>
        <w:rPr>
          <w:b/>
        </w:rPr>
        <w:t>Pozdní příchod:</w:t>
      </w:r>
      <w:r w:rsidR="00DD3EB9">
        <w:rPr>
          <w:b/>
        </w:rPr>
        <w:tab/>
      </w:r>
    </w:p>
    <w:p w:rsidR="00D47D3F" w:rsidRPr="00DD3EB9" w:rsidRDefault="007B052D" w:rsidP="0039393B">
      <w:pPr>
        <w:spacing w:before="120" w:after="120"/>
      </w:pPr>
      <w:r w:rsidRPr="0052045B">
        <w:rPr>
          <w:b/>
        </w:rPr>
        <w:t>Ověřovatelé:</w:t>
      </w:r>
      <w:r w:rsidRPr="0052045B">
        <w:rPr>
          <w:b/>
        </w:rPr>
        <w:tab/>
      </w:r>
      <w:r w:rsidR="00610D79" w:rsidRPr="0052045B">
        <w:rPr>
          <w:b/>
        </w:rPr>
        <w:tab/>
      </w:r>
    </w:p>
    <w:p w:rsidR="007B052D" w:rsidRPr="0052045B" w:rsidRDefault="007B052D" w:rsidP="00A90403">
      <w:pPr>
        <w:spacing w:before="80" w:after="80"/>
        <w:rPr>
          <w:bCs/>
        </w:rPr>
      </w:pPr>
    </w:p>
    <w:p w:rsidR="007D4A51" w:rsidRPr="0052045B" w:rsidRDefault="007D4A51" w:rsidP="0014136C">
      <w:pPr>
        <w:spacing w:before="120" w:after="120"/>
        <w:rPr>
          <w:snapToGrid w:val="0"/>
        </w:rPr>
      </w:pPr>
    </w:p>
    <w:p w:rsidR="00C6667A" w:rsidRDefault="00C6667A" w:rsidP="0014136C">
      <w:pPr>
        <w:spacing w:before="120" w:after="120"/>
        <w:rPr>
          <w:snapToGrid w:val="0"/>
        </w:rPr>
      </w:pPr>
    </w:p>
    <w:p w:rsidR="00BD616E" w:rsidRDefault="00BD616E" w:rsidP="0014136C">
      <w:pPr>
        <w:spacing w:before="120" w:after="120"/>
        <w:rPr>
          <w:snapToGrid w:val="0"/>
        </w:rPr>
      </w:pPr>
    </w:p>
    <w:p w:rsidR="00BD616E" w:rsidRPr="0052045B" w:rsidRDefault="00BD616E" w:rsidP="0014136C">
      <w:pPr>
        <w:spacing w:before="120" w:after="120"/>
        <w:rPr>
          <w:snapToGrid w:val="0"/>
        </w:rPr>
      </w:pPr>
    </w:p>
    <w:p w:rsidR="00C6667A" w:rsidRPr="0052045B" w:rsidRDefault="00C6667A" w:rsidP="0014136C">
      <w:pPr>
        <w:spacing w:before="120" w:after="120"/>
        <w:rPr>
          <w:snapToGrid w:val="0"/>
        </w:rPr>
      </w:pPr>
    </w:p>
    <w:p w:rsidR="002325B2" w:rsidRPr="0052045B" w:rsidRDefault="002325B2" w:rsidP="0014136C">
      <w:pPr>
        <w:spacing w:before="120" w:after="120"/>
        <w:rPr>
          <w:snapToGrid w:val="0"/>
        </w:rPr>
      </w:pPr>
    </w:p>
    <w:p w:rsidR="00B56C72" w:rsidRDefault="00B56C72" w:rsidP="0014136C">
      <w:pPr>
        <w:spacing w:before="120" w:after="120"/>
        <w:rPr>
          <w:snapToGrid w:val="0"/>
        </w:rPr>
      </w:pPr>
    </w:p>
    <w:p w:rsidR="00CE0D7E" w:rsidRDefault="00CE0D7E" w:rsidP="0014136C">
      <w:pPr>
        <w:spacing w:before="120" w:after="120"/>
        <w:rPr>
          <w:snapToGrid w:val="0"/>
        </w:rPr>
      </w:pPr>
    </w:p>
    <w:p w:rsidR="00D54654" w:rsidRPr="0052045B" w:rsidRDefault="00D54654" w:rsidP="0014136C">
      <w:pPr>
        <w:spacing w:before="120" w:after="120"/>
        <w:rPr>
          <w:snapToGrid w:val="0"/>
        </w:rPr>
      </w:pPr>
    </w:p>
    <w:p w:rsidR="00A90403" w:rsidRPr="0052045B" w:rsidRDefault="00A90403" w:rsidP="0014136C">
      <w:pPr>
        <w:spacing w:before="120" w:after="120"/>
        <w:rPr>
          <w:b/>
          <w:snapToGrid w:val="0"/>
        </w:rPr>
      </w:pPr>
      <w:r w:rsidRPr="0052045B">
        <w:rPr>
          <w:b/>
          <w:snapToGrid w:val="0"/>
        </w:rPr>
        <w:t>___________________________________________________________________________</w:t>
      </w:r>
    </w:p>
    <w:p w:rsidR="001068BB" w:rsidRPr="0052045B" w:rsidRDefault="007B052D" w:rsidP="00A90403">
      <w:pPr>
        <w:pStyle w:val="Nadpis2"/>
        <w:spacing w:before="120" w:after="120"/>
        <w:rPr>
          <w:b w:val="0"/>
          <w:bCs/>
          <w:smallCaps/>
          <w:color w:val="auto"/>
          <w:szCs w:val="24"/>
          <w:u w:val="none"/>
        </w:rPr>
      </w:pPr>
      <w:r w:rsidRPr="0052045B">
        <w:rPr>
          <w:smallCaps/>
          <w:color w:val="auto"/>
          <w:u w:val="none"/>
        </w:rPr>
        <w:t>Zahájení</w:t>
      </w:r>
      <w:r w:rsidR="001068BB" w:rsidRPr="0052045B">
        <w:rPr>
          <w:smallCaps/>
          <w:color w:val="auto"/>
          <w:u w:val="none"/>
        </w:rPr>
        <w:t>:</w:t>
      </w:r>
    </w:p>
    <w:p w:rsidR="007B052D" w:rsidRPr="0052045B" w:rsidRDefault="00707B2B" w:rsidP="00A257BD">
      <w:pPr>
        <w:spacing w:before="120" w:after="120"/>
        <w:rPr>
          <w:snapToGrid w:val="0"/>
        </w:rPr>
      </w:pPr>
      <w:r>
        <w:rPr>
          <w:snapToGrid w:val="0"/>
        </w:rPr>
        <w:t>Zasedání zahájil starosta v</w:t>
      </w:r>
      <w:r w:rsidR="006F467D">
        <w:rPr>
          <w:snapToGrid w:val="0"/>
        </w:rPr>
        <w:t> </w:t>
      </w:r>
      <w:r w:rsidR="00870117">
        <w:rPr>
          <w:snapToGrid w:val="0"/>
        </w:rPr>
        <w:t>xx</w:t>
      </w:r>
      <w:r w:rsidR="006F467D">
        <w:rPr>
          <w:snapToGrid w:val="0"/>
        </w:rPr>
        <w:t>.</w:t>
      </w:r>
      <w:r w:rsidR="00870117">
        <w:rPr>
          <w:snapToGrid w:val="0"/>
        </w:rPr>
        <w:t>xx</w:t>
      </w:r>
      <w:r w:rsidR="00C04A67">
        <w:rPr>
          <w:snapToGrid w:val="0"/>
        </w:rPr>
        <w:t xml:space="preserve"> </w:t>
      </w:r>
      <w:r w:rsidR="007B052D" w:rsidRPr="0052045B">
        <w:rPr>
          <w:snapToGrid w:val="0"/>
        </w:rPr>
        <w:t>hod</w:t>
      </w:r>
      <w:r w:rsidR="007D4A51" w:rsidRPr="0052045B">
        <w:rPr>
          <w:snapToGrid w:val="0"/>
        </w:rPr>
        <w:t>in</w:t>
      </w:r>
      <w:r w:rsidR="007B052D" w:rsidRPr="0052045B">
        <w:rPr>
          <w:snapToGrid w:val="0"/>
        </w:rPr>
        <w:t>.</w:t>
      </w:r>
    </w:p>
    <w:p w:rsidR="00671F78" w:rsidRPr="0052045B" w:rsidRDefault="00671F78" w:rsidP="00A257BD">
      <w:pPr>
        <w:spacing w:before="120" w:after="120"/>
        <w:jc w:val="both"/>
      </w:pPr>
      <w:r w:rsidRPr="00A257BD">
        <w:t xml:space="preserve">Starosta konstatoval, že jednání ZMČ bylo </w:t>
      </w:r>
      <w:r w:rsidR="0037048F">
        <w:t xml:space="preserve">řádně </w:t>
      </w:r>
      <w:r w:rsidRPr="00A257BD">
        <w:t xml:space="preserve">svoláno </w:t>
      </w:r>
      <w:r w:rsidR="0037048F">
        <w:t>a vyhlášeno a p</w:t>
      </w:r>
      <w:r w:rsidRPr="0052045B">
        <w:t>ři zahájení bylo přítomno</w:t>
      </w:r>
      <w:r w:rsidRPr="0052045B">
        <w:rPr>
          <w:b/>
        </w:rPr>
        <w:t xml:space="preserve"> </w:t>
      </w:r>
      <w:r w:rsidR="00870117">
        <w:rPr>
          <w:b/>
        </w:rPr>
        <w:t>xx</w:t>
      </w:r>
      <w:r>
        <w:rPr>
          <w:b/>
        </w:rPr>
        <w:t xml:space="preserve"> </w:t>
      </w:r>
      <w:r w:rsidRPr="0052045B">
        <w:t>členů ZMČ.</w:t>
      </w:r>
    </w:p>
    <w:p w:rsidR="001E0A9B" w:rsidRDefault="00E67A43" w:rsidP="00A257BD">
      <w:pPr>
        <w:spacing w:before="120" w:after="120"/>
        <w:jc w:val="both"/>
      </w:pPr>
      <w:r w:rsidRPr="00DD6F3B">
        <w:t>Z</w:t>
      </w:r>
      <w:r w:rsidR="00D45E1A" w:rsidRPr="00DD6F3B">
        <w:t>ápis z </w:t>
      </w:r>
      <w:r w:rsidR="005F2D5A">
        <w:t>minulého</w:t>
      </w:r>
      <w:r w:rsidR="00D45E1A" w:rsidRPr="00DD6F3B">
        <w:t xml:space="preserve"> jednání ZMČ ze dne </w:t>
      </w:r>
      <w:r w:rsidR="00AF2AB9">
        <w:t>2</w:t>
      </w:r>
      <w:r w:rsidR="00870117">
        <w:t>0</w:t>
      </w:r>
      <w:r w:rsidR="004A24FA">
        <w:t>.0</w:t>
      </w:r>
      <w:r w:rsidR="00870117">
        <w:t>9</w:t>
      </w:r>
      <w:r w:rsidR="004A24FA">
        <w:t>.2021</w:t>
      </w:r>
      <w:r w:rsidR="00965694">
        <w:t xml:space="preserve"> </w:t>
      </w:r>
      <w:r w:rsidR="00D45E1A" w:rsidRPr="00DD6F3B">
        <w:t>byl řádně ově</w:t>
      </w:r>
      <w:r w:rsidR="006F467D">
        <w:t>řen a stvrzen podpisy zastupitel</w:t>
      </w:r>
      <w:r w:rsidR="00EB60B6">
        <w:t>k</w:t>
      </w:r>
      <w:r w:rsidR="004A24FA">
        <w:t>y</w:t>
      </w:r>
      <w:r w:rsidR="006F467D">
        <w:t xml:space="preserve"> </w:t>
      </w:r>
      <w:r w:rsidR="00870117">
        <w:t>Ivety Lojkové</w:t>
      </w:r>
      <w:r w:rsidR="004A24FA">
        <w:t xml:space="preserve"> a zastupitele</w:t>
      </w:r>
      <w:r w:rsidR="00EB60B6">
        <w:t xml:space="preserve"> </w:t>
      </w:r>
      <w:r w:rsidR="00870117">
        <w:t>Ing. Martina Halamy</w:t>
      </w:r>
      <w:r w:rsidR="009410FF">
        <w:t xml:space="preserve"> </w:t>
      </w:r>
      <w:r w:rsidR="006F467D">
        <w:t xml:space="preserve">a </w:t>
      </w:r>
      <w:r w:rsidR="00B6306A" w:rsidRPr="00DD6F3B">
        <w:t>nebyly proti němu vzneseny námitky.</w:t>
      </w:r>
      <w:r w:rsidR="001E0A9B" w:rsidRPr="0052045B">
        <w:t xml:space="preserve"> </w:t>
      </w:r>
    </w:p>
    <w:p w:rsidR="00107D27" w:rsidRPr="0052045B" w:rsidRDefault="003C2DF5" w:rsidP="00107D27">
      <w:pPr>
        <w:spacing w:before="120" w:after="120"/>
        <w:jc w:val="both"/>
      </w:pPr>
      <w:r w:rsidRPr="0052045B">
        <w:t>Starosta před zahájením jednání oznámil, že se z jednání pořizuje zvukový</w:t>
      </w:r>
      <w:r w:rsidR="0037048F">
        <w:t xml:space="preserve"> a</w:t>
      </w:r>
      <w:r w:rsidRPr="0052045B">
        <w:t xml:space="preserve"> </w:t>
      </w:r>
      <w:r w:rsidR="0037048F">
        <w:t xml:space="preserve">obrazový </w:t>
      </w:r>
      <w:r w:rsidR="00AC51E2">
        <w:t>záznam</w:t>
      </w:r>
      <w:r w:rsidR="001A3A7F">
        <w:t>,</w:t>
      </w:r>
      <w:r w:rsidR="00107D27" w:rsidRPr="0052045B">
        <w:t xml:space="preserve"> zasedání bude online přenášeno na internetové stránky MČ Praha 18</w:t>
      </w:r>
      <w:r w:rsidR="007A65B9">
        <w:t xml:space="preserve"> a záznam bude uložen k archivaci na odboru kanceláře tajemníka</w:t>
      </w:r>
      <w:r w:rsidR="00107D27" w:rsidRPr="0052045B">
        <w:t>.</w:t>
      </w:r>
      <w:r w:rsidR="005D580F">
        <w:t xml:space="preserve"> </w:t>
      </w:r>
    </w:p>
    <w:p w:rsidR="0037048F" w:rsidRDefault="008615F9" w:rsidP="008917B7">
      <w:pPr>
        <w:pStyle w:val="Nadpis2"/>
        <w:spacing w:before="120" w:after="120"/>
        <w:jc w:val="both"/>
        <w:rPr>
          <w:bCs/>
          <w:smallCaps/>
          <w:szCs w:val="24"/>
        </w:rPr>
      </w:pPr>
      <w:r>
        <w:rPr>
          <w:bCs/>
          <w:smallCaps/>
          <w:szCs w:val="24"/>
        </w:rPr>
        <w:br w:type="page"/>
      </w:r>
      <w:r w:rsidR="00CF124B" w:rsidRPr="00CF124B">
        <w:rPr>
          <w:bCs/>
          <w:smallCaps/>
          <w:szCs w:val="24"/>
        </w:rPr>
        <w:lastRenderedPageBreak/>
        <w:t>Navržený p</w:t>
      </w:r>
      <w:r w:rsidR="0037048F" w:rsidRPr="00CF124B">
        <w:rPr>
          <w:bCs/>
          <w:smallCaps/>
          <w:szCs w:val="24"/>
        </w:rPr>
        <w:t>rogram</w:t>
      </w:r>
      <w:r w:rsidR="005E232B" w:rsidRPr="00CF124B">
        <w:rPr>
          <w:bCs/>
          <w:smallCaps/>
          <w:szCs w:val="24"/>
        </w:rPr>
        <w:t xml:space="preserve"> </w:t>
      </w:r>
      <w:r w:rsidR="00093B77" w:rsidRPr="00CF124B">
        <w:rPr>
          <w:bCs/>
          <w:smallCaps/>
          <w:szCs w:val="24"/>
        </w:rPr>
        <w:t>jednání:</w:t>
      </w:r>
    </w:p>
    <w:p w:rsidR="00700257" w:rsidRPr="00436408" w:rsidRDefault="002E3951" w:rsidP="00436408">
      <w:pPr>
        <w:pStyle w:val="Odstavecseseznamem"/>
        <w:numPr>
          <w:ilvl w:val="0"/>
          <w:numId w:val="73"/>
        </w:numPr>
        <w:ind w:left="567" w:hanging="425"/>
        <w:rPr>
          <w:sz w:val="24"/>
        </w:rPr>
      </w:pPr>
      <w:r w:rsidRPr="00436408">
        <w:rPr>
          <w:sz w:val="24"/>
        </w:rPr>
        <w:t>Posunutí zahájení školního vyučování na ZŠ Rychnovská</w:t>
      </w:r>
    </w:p>
    <w:p w:rsidR="002E3951" w:rsidRPr="00436408" w:rsidRDefault="00700257" w:rsidP="00436408">
      <w:pPr>
        <w:pStyle w:val="Odstavecseseznamem"/>
        <w:numPr>
          <w:ilvl w:val="0"/>
          <w:numId w:val="73"/>
        </w:numPr>
        <w:ind w:left="567" w:hanging="425"/>
        <w:rPr>
          <w:sz w:val="24"/>
        </w:rPr>
      </w:pPr>
      <w:r w:rsidRPr="00436408">
        <w:rPr>
          <w:sz w:val="24"/>
        </w:rPr>
        <w:t>Rozhodnutí o usnesení RMČ č. 402/16/21</w:t>
      </w:r>
      <w:r w:rsidR="002E3951" w:rsidRPr="00436408">
        <w:rPr>
          <w:sz w:val="24"/>
        </w:rPr>
        <w:t xml:space="preserve">  </w:t>
      </w:r>
    </w:p>
    <w:p w:rsidR="00C90E81" w:rsidRPr="00436408" w:rsidRDefault="00C90E81" w:rsidP="00436408">
      <w:pPr>
        <w:pStyle w:val="Odstavecseseznamem"/>
        <w:numPr>
          <w:ilvl w:val="0"/>
          <w:numId w:val="73"/>
        </w:numPr>
        <w:ind w:left="567" w:hanging="425"/>
        <w:jc w:val="both"/>
        <w:rPr>
          <w:sz w:val="24"/>
        </w:rPr>
      </w:pPr>
      <w:r w:rsidRPr="00436408">
        <w:rPr>
          <w:sz w:val="24"/>
        </w:rPr>
        <w:t>Dodatek č. 2 k veřejnoprávní smlouvě o poskytnutí návratné finanční výpomoci HMP</w:t>
      </w:r>
    </w:p>
    <w:p w:rsidR="006F0733" w:rsidRPr="00436408" w:rsidRDefault="006F0733" w:rsidP="00436408">
      <w:pPr>
        <w:pStyle w:val="Odstavecseseznamem"/>
        <w:numPr>
          <w:ilvl w:val="0"/>
          <w:numId w:val="73"/>
        </w:numPr>
        <w:ind w:left="567" w:hanging="425"/>
        <w:jc w:val="both"/>
        <w:rPr>
          <w:sz w:val="24"/>
        </w:rPr>
      </w:pPr>
      <w:r w:rsidRPr="00436408">
        <w:rPr>
          <w:sz w:val="24"/>
        </w:rPr>
        <w:t>Návratná finanční výpomoc z rozpočtu hl. m. Prahy</w:t>
      </w:r>
    </w:p>
    <w:p w:rsidR="006F0733" w:rsidRPr="00436408" w:rsidRDefault="006F0733" w:rsidP="00436408">
      <w:pPr>
        <w:pStyle w:val="Odstavecseseznamem"/>
        <w:numPr>
          <w:ilvl w:val="0"/>
          <w:numId w:val="73"/>
        </w:numPr>
        <w:ind w:left="567" w:hanging="425"/>
        <w:jc w:val="both"/>
        <w:rPr>
          <w:sz w:val="24"/>
        </w:rPr>
      </w:pPr>
      <w:r w:rsidRPr="00436408">
        <w:rPr>
          <w:sz w:val="24"/>
        </w:rPr>
        <w:t>Žádost o dotaci z rozpočtu Hl. m. Prahy</w:t>
      </w:r>
    </w:p>
    <w:p w:rsidR="00657FBF" w:rsidRPr="00436408" w:rsidRDefault="00657FBF" w:rsidP="00436408">
      <w:pPr>
        <w:pStyle w:val="Nadpis2"/>
        <w:numPr>
          <w:ilvl w:val="0"/>
          <w:numId w:val="73"/>
        </w:numPr>
        <w:ind w:left="567" w:hanging="425"/>
        <w:rPr>
          <w:b w:val="0"/>
          <w:iCs/>
          <w:color w:val="auto"/>
          <w:szCs w:val="24"/>
          <w:u w:val="none"/>
        </w:rPr>
      </w:pPr>
      <w:r w:rsidRPr="00436408">
        <w:rPr>
          <w:b w:val="0"/>
          <w:iCs/>
          <w:color w:val="auto"/>
          <w:szCs w:val="24"/>
          <w:u w:val="none"/>
        </w:rPr>
        <w:t>Pravidla rozpočtového provizoria na rok 2022</w:t>
      </w:r>
    </w:p>
    <w:p w:rsidR="00657FBF" w:rsidRPr="00436408" w:rsidRDefault="00657FBF" w:rsidP="00436408">
      <w:pPr>
        <w:pStyle w:val="Nadpis2"/>
        <w:numPr>
          <w:ilvl w:val="0"/>
          <w:numId w:val="73"/>
        </w:numPr>
        <w:ind w:left="567" w:hanging="425"/>
        <w:rPr>
          <w:b w:val="0"/>
          <w:smallCaps/>
          <w:color w:val="auto"/>
          <w:szCs w:val="24"/>
          <w:u w:val="none"/>
        </w:rPr>
      </w:pPr>
      <w:r w:rsidRPr="00436408">
        <w:rPr>
          <w:b w:val="0"/>
          <w:color w:val="auto"/>
          <w:szCs w:val="24"/>
          <w:u w:val="none"/>
        </w:rPr>
        <w:t>Změna rozpočtu</w:t>
      </w:r>
    </w:p>
    <w:p w:rsidR="00805102" w:rsidRPr="00436408" w:rsidRDefault="00805102" w:rsidP="00436408">
      <w:pPr>
        <w:pStyle w:val="Zkladnodstavec"/>
        <w:numPr>
          <w:ilvl w:val="0"/>
          <w:numId w:val="73"/>
        </w:numPr>
        <w:spacing w:line="240" w:lineRule="auto"/>
        <w:ind w:left="567" w:hanging="425"/>
        <w:jc w:val="both"/>
        <w:rPr>
          <w:color w:val="auto"/>
        </w:rPr>
      </w:pPr>
      <w:r w:rsidRPr="00436408">
        <w:rPr>
          <w:color w:val="auto"/>
        </w:rPr>
        <w:t>Podnět na pořízení změny ÚPn na pozemku parc. č. 766/1, k.ú. Letňany (U lesoparku) a kontribuční smlouva</w:t>
      </w:r>
    </w:p>
    <w:p w:rsidR="00DB298B" w:rsidRPr="00436408" w:rsidRDefault="00DB298B" w:rsidP="00436408">
      <w:pPr>
        <w:pStyle w:val="Odstavecseseznamem"/>
        <w:widowControl w:val="0"/>
        <w:numPr>
          <w:ilvl w:val="0"/>
          <w:numId w:val="73"/>
        </w:numPr>
        <w:ind w:left="567" w:hanging="425"/>
        <w:jc w:val="both"/>
        <w:rPr>
          <w:sz w:val="24"/>
        </w:rPr>
      </w:pPr>
      <w:r w:rsidRPr="00436408">
        <w:rPr>
          <w:sz w:val="24"/>
        </w:rPr>
        <w:t xml:space="preserve">Kupní smlouva – Ing. Dvořák, p. Váňa </w:t>
      </w:r>
    </w:p>
    <w:p w:rsidR="00A052C8" w:rsidRPr="00436408" w:rsidRDefault="00A052C8" w:rsidP="00436408">
      <w:pPr>
        <w:pStyle w:val="Odstavecseseznamem"/>
        <w:numPr>
          <w:ilvl w:val="0"/>
          <w:numId w:val="73"/>
        </w:numPr>
        <w:ind w:left="567" w:hanging="425"/>
        <w:rPr>
          <w:bCs/>
          <w:sz w:val="24"/>
        </w:rPr>
      </w:pPr>
      <w:r w:rsidRPr="00436408">
        <w:rPr>
          <w:sz w:val="24"/>
        </w:rPr>
        <w:t>Pokračování v řízení u OS Praha 9 sp. zn. 67 C 55/2020</w:t>
      </w:r>
    </w:p>
    <w:p w:rsidR="0003137D" w:rsidRPr="00436408" w:rsidRDefault="0003137D" w:rsidP="00436408">
      <w:pPr>
        <w:pStyle w:val="Odstavecseseznamem"/>
        <w:numPr>
          <w:ilvl w:val="0"/>
          <w:numId w:val="73"/>
        </w:numPr>
        <w:ind w:left="567" w:hanging="425"/>
        <w:jc w:val="both"/>
        <w:rPr>
          <w:bCs/>
          <w:sz w:val="24"/>
        </w:rPr>
      </w:pPr>
      <w:r w:rsidRPr="00436408">
        <w:rPr>
          <w:sz w:val="24"/>
        </w:rPr>
        <w:t xml:space="preserve">Dohoda o uspořádání poměrů (kontribuční smlouva) - </w:t>
      </w:r>
      <w:r w:rsidRPr="00436408">
        <w:rPr>
          <w:sz w:val="24"/>
          <w:shd w:val="clear" w:color="auto" w:fill="FFFFFF"/>
        </w:rPr>
        <w:t xml:space="preserve">Pražské vzdělávací středisko - jazyková škola s právem státní jazykové zkoušky, s.r.o. a </w:t>
      </w:r>
      <w:r w:rsidRPr="00436408">
        <w:rPr>
          <w:sz w:val="24"/>
        </w:rPr>
        <w:t>Mgr. Ing. Irina Iščenko</w:t>
      </w:r>
    </w:p>
    <w:p w:rsidR="00B85E5B" w:rsidRPr="00436408" w:rsidRDefault="00B85E5B" w:rsidP="00436408">
      <w:pPr>
        <w:pStyle w:val="Odstavecseseznamem"/>
        <w:numPr>
          <w:ilvl w:val="0"/>
          <w:numId w:val="73"/>
        </w:numPr>
        <w:tabs>
          <w:tab w:val="left" w:pos="-1985"/>
        </w:tabs>
        <w:suppressAutoHyphens/>
        <w:ind w:left="567" w:hanging="425"/>
        <w:rPr>
          <w:sz w:val="24"/>
        </w:rPr>
      </w:pPr>
      <w:r w:rsidRPr="00436408">
        <w:rPr>
          <w:sz w:val="24"/>
        </w:rPr>
        <w:t xml:space="preserve">Sloučení mateřské školy MŠ Příborská pod MŠ Malkovského </w:t>
      </w:r>
    </w:p>
    <w:p w:rsidR="006C4C5F" w:rsidRPr="00436408" w:rsidRDefault="006C4C5F" w:rsidP="00436408">
      <w:pPr>
        <w:pStyle w:val="Odstavecseseznamem"/>
        <w:numPr>
          <w:ilvl w:val="0"/>
          <w:numId w:val="73"/>
        </w:numPr>
        <w:shd w:val="clear" w:color="auto" w:fill="FFFFFF"/>
        <w:ind w:left="567" w:hanging="425"/>
        <w:jc w:val="both"/>
        <w:rPr>
          <w:bCs/>
          <w:sz w:val="24"/>
        </w:rPr>
      </w:pPr>
      <w:r w:rsidRPr="00436408">
        <w:rPr>
          <w:bCs/>
          <w:sz w:val="24"/>
        </w:rPr>
        <w:t>Účelová investiční dotace ZŠ a MŠ Tupolevova</w:t>
      </w:r>
    </w:p>
    <w:p w:rsidR="00AC4DB2" w:rsidRPr="00436408" w:rsidRDefault="00AC4DB2" w:rsidP="00436408">
      <w:pPr>
        <w:pStyle w:val="Nadpis2"/>
        <w:numPr>
          <w:ilvl w:val="0"/>
          <w:numId w:val="73"/>
        </w:numPr>
        <w:ind w:left="567" w:hanging="425"/>
        <w:rPr>
          <w:b w:val="0"/>
          <w:smallCaps/>
          <w:color w:val="auto"/>
          <w:szCs w:val="24"/>
          <w:u w:val="none"/>
        </w:rPr>
      </w:pPr>
      <w:r w:rsidRPr="00436408">
        <w:rPr>
          <w:b w:val="0"/>
          <w:color w:val="auto"/>
          <w:szCs w:val="24"/>
          <w:u w:val="none"/>
        </w:rPr>
        <w:t>Dotace na energie a služby MŠ Malkovského</w:t>
      </w:r>
    </w:p>
    <w:p w:rsidR="00AC4DB2" w:rsidRPr="00436408" w:rsidRDefault="00AC4DB2" w:rsidP="00436408">
      <w:pPr>
        <w:pStyle w:val="Odstavecseseznamem"/>
        <w:numPr>
          <w:ilvl w:val="0"/>
          <w:numId w:val="73"/>
        </w:numPr>
        <w:shd w:val="clear" w:color="auto" w:fill="FFFFFF"/>
        <w:ind w:left="567" w:hanging="425"/>
        <w:jc w:val="both"/>
        <w:rPr>
          <w:bCs/>
          <w:sz w:val="24"/>
        </w:rPr>
      </w:pPr>
      <w:r w:rsidRPr="00436408">
        <w:rPr>
          <w:bCs/>
          <w:sz w:val="24"/>
        </w:rPr>
        <w:t xml:space="preserve">Účelová neinvestiční dotace MŠ Malkovského </w:t>
      </w:r>
    </w:p>
    <w:p w:rsidR="00AC4DB2" w:rsidRPr="00436408" w:rsidRDefault="00AC4DB2" w:rsidP="00436408">
      <w:pPr>
        <w:pStyle w:val="Odstavecseseznamem"/>
        <w:numPr>
          <w:ilvl w:val="0"/>
          <w:numId w:val="73"/>
        </w:numPr>
        <w:shd w:val="clear" w:color="auto" w:fill="FFFFFF"/>
        <w:ind w:left="567" w:hanging="425"/>
        <w:jc w:val="both"/>
        <w:rPr>
          <w:bCs/>
          <w:sz w:val="24"/>
        </w:rPr>
      </w:pPr>
      <w:r w:rsidRPr="00436408">
        <w:rPr>
          <w:bCs/>
          <w:sz w:val="24"/>
        </w:rPr>
        <w:t>Účelová neinvestiční dotace MŠ Malkovského</w:t>
      </w:r>
    </w:p>
    <w:p w:rsidR="00AC4DB2" w:rsidRPr="00436408" w:rsidRDefault="00AC4DB2" w:rsidP="00436408">
      <w:pPr>
        <w:pStyle w:val="Odstavecseseznamem"/>
        <w:numPr>
          <w:ilvl w:val="0"/>
          <w:numId w:val="73"/>
        </w:numPr>
        <w:shd w:val="clear" w:color="auto" w:fill="FFFFFF"/>
        <w:ind w:left="567" w:hanging="425"/>
        <w:jc w:val="both"/>
        <w:rPr>
          <w:bCs/>
          <w:sz w:val="24"/>
        </w:rPr>
      </w:pPr>
      <w:r w:rsidRPr="00436408">
        <w:rPr>
          <w:bCs/>
          <w:sz w:val="24"/>
        </w:rPr>
        <w:t>Účelová neinvestiční dotace ZŠ Fryčovická</w:t>
      </w:r>
    </w:p>
    <w:p w:rsidR="00AC4DB2" w:rsidRPr="00436408" w:rsidRDefault="00AC4DB2" w:rsidP="00436408">
      <w:pPr>
        <w:pStyle w:val="Nadpis2"/>
        <w:numPr>
          <w:ilvl w:val="0"/>
          <w:numId w:val="73"/>
        </w:numPr>
        <w:ind w:left="567" w:hanging="425"/>
        <w:rPr>
          <w:b w:val="0"/>
          <w:color w:val="auto"/>
          <w:szCs w:val="24"/>
          <w:u w:val="none"/>
        </w:rPr>
      </w:pPr>
      <w:r w:rsidRPr="00436408">
        <w:rPr>
          <w:b w:val="0"/>
          <w:color w:val="auto"/>
          <w:szCs w:val="24"/>
          <w:u w:val="none"/>
        </w:rPr>
        <w:t xml:space="preserve">Bezúplatný převod herních prvků do majetku MČ </w:t>
      </w:r>
    </w:p>
    <w:p w:rsidR="00AC4DB2" w:rsidRPr="00436408" w:rsidRDefault="00AC4DB2" w:rsidP="00436408">
      <w:pPr>
        <w:pStyle w:val="Odstavecseseznamem"/>
        <w:numPr>
          <w:ilvl w:val="0"/>
          <w:numId w:val="73"/>
        </w:numPr>
        <w:shd w:val="clear" w:color="auto" w:fill="FFFFFF"/>
        <w:ind w:left="567" w:hanging="425"/>
        <w:jc w:val="both"/>
        <w:rPr>
          <w:bCs/>
          <w:sz w:val="24"/>
        </w:rPr>
      </w:pPr>
      <w:r w:rsidRPr="00436408">
        <w:rPr>
          <w:bCs/>
          <w:sz w:val="24"/>
        </w:rPr>
        <w:t xml:space="preserve">Bezúplatný převod majetku MŠ Malkovského </w:t>
      </w:r>
    </w:p>
    <w:p w:rsidR="00AC4DB2" w:rsidRPr="00436408" w:rsidRDefault="00AC4DB2" w:rsidP="00436408">
      <w:pPr>
        <w:pStyle w:val="Nadpis2"/>
        <w:keepNext w:val="0"/>
        <w:numPr>
          <w:ilvl w:val="0"/>
          <w:numId w:val="73"/>
        </w:numPr>
        <w:suppressAutoHyphens/>
        <w:ind w:left="567" w:hanging="425"/>
        <w:jc w:val="both"/>
        <w:rPr>
          <w:b w:val="0"/>
          <w:bCs/>
          <w:color w:val="auto"/>
          <w:szCs w:val="24"/>
          <w:u w:val="none"/>
        </w:rPr>
      </w:pPr>
      <w:r w:rsidRPr="00436408">
        <w:rPr>
          <w:b w:val="0"/>
          <w:color w:val="auto"/>
          <w:szCs w:val="24"/>
          <w:u w:val="none"/>
        </w:rPr>
        <w:t>Bezúplatný převod majetku MŠ Příborská</w:t>
      </w:r>
    </w:p>
    <w:p w:rsidR="00AC4DB2" w:rsidRPr="00436408" w:rsidRDefault="00AC4DB2" w:rsidP="00436408">
      <w:pPr>
        <w:pStyle w:val="Odstavecseseznamem"/>
        <w:numPr>
          <w:ilvl w:val="0"/>
          <w:numId w:val="73"/>
        </w:numPr>
        <w:shd w:val="clear" w:color="auto" w:fill="FFFFFF"/>
        <w:ind w:left="567" w:hanging="425"/>
        <w:jc w:val="both"/>
        <w:rPr>
          <w:bCs/>
          <w:sz w:val="24"/>
        </w:rPr>
      </w:pPr>
      <w:r w:rsidRPr="00436408">
        <w:rPr>
          <w:bCs/>
          <w:sz w:val="24"/>
        </w:rPr>
        <w:t xml:space="preserve">Smlouva o výpůjčce – ZŠ Fryčovická </w:t>
      </w:r>
    </w:p>
    <w:p w:rsidR="00AC4DB2" w:rsidRPr="00436408" w:rsidRDefault="00AC4DB2" w:rsidP="00436408">
      <w:pPr>
        <w:pStyle w:val="Odstavecseseznamem"/>
        <w:numPr>
          <w:ilvl w:val="0"/>
          <w:numId w:val="73"/>
        </w:numPr>
        <w:shd w:val="clear" w:color="auto" w:fill="FFFFFF"/>
        <w:ind w:left="567" w:hanging="425"/>
        <w:jc w:val="both"/>
        <w:rPr>
          <w:bCs/>
          <w:sz w:val="24"/>
        </w:rPr>
      </w:pPr>
      <w:r w:rsidRPr="00436408">
        <w:rPr>
          <w:bCs/>
          <w:sz w:val="24"/>
        </w:rPr>
        <w:t>Smlouva o výpůjčce – ZŠ a MŠ gen. F. Fajtla DFC</w:t>
      </w:r>
    </w:p>
    <w:p w:rsidR="00AC4DB2" w:rsidRPr="00436408" w:rsidRDefault="00AC4DB2" w:rsidP="00436408">
      <w:pPr>
        <w:pStyle w:val="Odstavecseseznamem"/>
        <w:numPr>
          <w:ilvl w:val="0"/>
          <w:numId w:val="73"/>
        </w:numPr>
        <w:shd w:val="clear" w:color="auto" w:fill="FFFFFF"/>
        <w:ind w:left="567" w:hanging="425"/>
        <w:jc w:val="both"/>
        <w:rPr>
          <w:bCs/>
          <w:sz w:val="24"/>
        </w:rPr>
      </w:pPr>
      <w:r w:rsidRPr="00436408">
        <w:rPr>
          <w:bCs/>
          <w:sz w:val="24"/>
        </w:rPr>
        <w:t xml:space="preserve">Smlouva o výpůjčce – MŠ Malkovského </w:t>
      </w:r>
    </w:p>
    <w:p w:rsidR="00AC4DB2" w:rsidRPr="00436408" w:rsidRDefault="00AC4DB2" w:rsidP="00436408">
      <w:pPr>
        <w:pStyle w:val="Odstavecseseznamem"/>
        <w:numPr>
          <w:ilvl w:val="0"/>
          <w:numId w:val="73"/>
        </w:numPr>
        <w:shd w:val="clear" w:color="auto" w:fill="FFFFFF"/>
        <w:ind w:left="567" w:hanging="425"/>
        <w:jc w:val="both"/>
        <w:rPr>
          <w:bCs/>
          <w:sz w:val="24"/>
        </w:rPr>
      </w:pPr>
      <w:r w:rsidRPr="00436408">
        <w:rPr>
          <w:bCs/>
          <w:sz w:val="24"/>
        </w:rPr>
        <w:t>Smlouva o výpůjčce – Zařízení školního st</w:t>
      </w:r>
      <w:r w:rsidR="00700257" w:rsidRPr="00436408">
        <w:rPr>
          <w:bCs/>
          <w:sz w:val="24"/>
        </w:rPr>
        <w:t>r</w:t>
      </w:r>
      <w:r w:rsidRPr="00436408">
        <w:rPr>
          <w:bCs/>
          <w:sz w:val="24"/>
        </w:rPr>
        <w:t xml:space="preserve">avování v Letňanech </w:t>
      </w:r>
    </w:p>
    <w:p w:rsidR="00AC4DB2" w:rsidRPr="00436408" w:rsidRDefault="00AC4DB2" w:rsidP="00436408">
      <w:pPr>
        <w:pStyle w:val="Odstavecseseznamem"/>
        <w:numPr>
          <w:ilvl w:val="0"/>
          <w:numId w:val="73"/>
        </w:numPr>
        <w:shd w:val="clear" w:color="auto" w:fill="FFFFFF"/>
        <w:ind w:left="567" w:hanging="425"/>
        <w:jc w:val="both"/>
        <w:rPr>
          <w:bCs/>
          <w:sz w:val="24"/>
        </w:rPr>
      </w:pPr>
      <w:r w:rsidRPr="00436408">
        <w:rPr>
          <w:bCs/>
          <w:sz w:val="24"/>
        </w:rPr>
        <w:t>Nepotřebný majetek MŠ Malkovského</w:t>
      </w:r>
    </w:p>
    <w:p w:rsidR="00AC4DB2" w:rsidRPr="00436408" w:rsidRDefault="00AC4DB2" w:rsidP="00436408">
      <w:pPr>
        <w:pStyle w:val="Odstavecseseznamem"/>
        <w:numPr>
          <w:ilvl w:val="0"/>
          <w:numId w:val="73"/>
        </w:numPr>
        <w:shd w:val="clear" w:color="auto" w:fill="FFFFFF"/>
        <w:ind w:left="567" w:hanging="425"/>
        <w:jc w:val="both"/>
        <w:rPr>
          <w:bCs/>
          <w:sz w:val="24"/>
        </w:rPr>
      </w:pPr>
      <w:r w:rsidRPr="00436408">
        <w:rPr>
          <w:bCs/>
          <w:sz w:val="24"/>
        </w:rPr>
        <w:t>Nepotřebný majetek ZŠ Fryčovická</w:t>
      </w:r>
    </w:p>
    <w:p w:rsidR="006C4C5F" w:rsidRPr="00436408" w:rsidRDefault="006C4C5F" w:rsidP="00436408">
      <w:pPr>
        <w:pStyle w:val="Nadpis2"/>
        <w:numPr>
          <w:ilvl w:val="0"/>
          <w:numId w:val="73"/>
        </w:numPr>
        <w:ind w:left="567" w:hanging="425"/>
        <w:rPr>
          <w:b w:val="0"/>
          <w:szCs w:val="24"/>
          <w:u w:val="none"/>
        </w:rPr>
      </w:pPr>
      <w:r w:rsidRPr="00436408">
        <w:rPr>
          <w:b w:val="0"/>
          <w:szCs w:val="24"/>
          <w:u w:val="none"/>
        </w:rPr>
        <w:t xml:space="preserve">Žádost o prominutí poplatků a úroků z prodlení </w:t>
      </w:r>
    </w:p>
    <w:p w:rsidR="00DC430D" w:rsidRPr="00436408" w:rsidRDefault="00DC430D" w:rsidP="00436408">
      <w:pPr>
        <w:pStyle w:val="Nadpis2"/>
        <w:numPr>
          <w:ilvl w:val="0"/>
          <w:numId w:val="73"/>
        </w:numPr>
        <w:ind w:left="567" w:hanging="425"/>
        <w:rPr>
          <w:b w:val="0"/>
          <w:color w:val="auto"/>
          <w:szCs w:val="24"/>
          <w:u w:val="none"/>
        </w:rPr>
      </w:pPr>
      <w:r w:rsidRPr="00436408">
        <w:rPr>
          <w:b w:val="0"/>
          <w:color w:val="auto"/>
          <w:szCs w:val="24"/>
          <w:u w:val="none"/>
        </w:rPr>
        <w:t xml:space="preserve">Programy dotací pro rok 2022 v sociální oblasti a podmínky pro jejich poskytnutí </w:t>
      </w:r>
    </w:p>
    <w:p w:rsidR="00DC430D" w:rsidRPr="00436408" w:rsidRDefault="00DC430D" w:rsidP="00436408">
      <w:pPr>
        <w:pStyle w:val="Odstavecseseznamem"/>
        <w:numPr>
          <w:ilvl w:val="0"/>
          <w:numId w:val="73"/>
        </w:numPr>
        <w:autoSpaceDE w:val="0"/>
        <w:autoSpaceDN w:val="0"/>
        <w:adjustRightInd w:val="0"/>
        <w:ind w:left="567" w:hanging="425"/>
        <w:jc w:val="both"/>
        <w:rPr>
          <w:bCs/>
          <w:sz w:val="24"/>
        </w:rPr>
      </w:pPr>
      <w:r w:rsidRPr="00436408">
        <w:rPr>
          <w:bCs/>
          <w:sz w:val="24"/>
        </w:rPr>
        <w:t xml:space="preserve">Programy </w:t>
      </w:r>
      <w:r w:rsidRPr="00436408">
        <w:rPr>
          <w:sz w:val="24"/>
        </w:rPr>
        <w:t xml:space="preserve">dotací pro rok 2022 v oblasti kultury a volného času </w:t>
      </w:r>
      <w:r w:rsidRPr="00436408">
        <w:rPr>
          <w:bCs/>
          <w:sz w:val="24"/>
        </w:rPr>
        <w:t>a podmínky pro jejich poskytnutí</w:t>
      </w:r>
    </w:p>
    <w:p w:rsidR="00E3161B" w:rsidRPr="00436408" w:rsidRDefault="00E3161B" w:rsidP="00436408">
      <w:pPr>
        <w:pStyle w:val="Odstavecseseznamem"/>
        <w:numPr>
          <w:ilvl w:val="0"/>
          <w:numId w:val="73"/>
        </w:numPr>
        <w:autoSpaceDE w:val="0"/>
        <w:autoSpaceDN w:val="0"/>
        <w:adjustRightInd w:val="0"/>
        <w:ind w:left="567" w:hanging="425"/>
        <w:jc w:val="both"/>
        <w:rPr>
          <w:bCs/>
          <w:sz w:val="24"/>
        </w:rPr>
      </w:pPr>
      <w:r w:rsidRPr="00436408">
        <w:rPr>
          <w:bCs/>
          <w:sz w:val="24"/>
        </w:rPr>
        <w:t>Programy dotací pro rok 2022 v oblasti sportu a podmínky pro jejich poskytnutí</w:t>
      </w:r>
    </w:p>
    <w:p w:rsidR="006C4C5F" w:rsidRPr="00436408" w:rsidRDefault="006C4C5F" w:rsidP="00436408">
      <w:pPr>
        <w:pStyle w:val="Nadpis2"/>
        <w:keepNext w:val="0"/>
        <w:numPr>
          <w:ilvl w:val="0"/>
          <w:numId w:val="73"/>
        </w:numPr>
        <w:suppressAutoHyphens/>
        <w:ind w:left="567" w:hanging="425"/>
        <w:jc w:val="both"/>
        <w:rPr>
          <w:b w:val="0"/>
          <w:bCs/>
          <w:szCs w:val="24"/>
          <w:u w:val="none"/>
        </w:rPr>
      </w:pPr>
      <w:r w:rsidRPr="00436408">
        <w:rPr>
          <w:b w:val="0"/>
          <w:bCs/>
          <w:szCs w:val="24"/>
          <w:u w:val="none"/>
        </w:rPr>
        <w:t>Prodej pozemků vlastníkům Společenství Tvrdého 287-288, Praha-Letňany</w:t>
      </w:r>
    </w:p>
    <w:p w:rsidR="006C4C5F" w:rsidRPr="00436408" w:rsidRDefault="006C4C5F" w:rsidP="00436408">
      <w:pPr>
        <w:pStyle w:val="Odstavecseseznamem"/>
        <w:numPr>
          <w:ilvl w:val="0"/>
          <w:numId w:val="73"/>
        </w:numPr>
        <w:ind w:left="567" w:hanging="425"/>
        <w:rPr>
          <w:sz w:val="24"/>
        </w:rPr>
      </w:pPr>
      <w:r w:rsidRPr="00436408">
        <w:rPr>
          <w:sz w:val="24"/>
        </w:rPr>
        <w:t xml:space="preserve">Smlouva o budoucí smlouvě o zřízení pozemkové služebnosti – DPP a.s. </w:t>
      </w:r>
    </w:p>
    <w:p w:rsidR="006C4C5F" w:rsidRPr="00436408" w:rsidRDefault="006C4C5F" w:rsidP="00436408">
      <w:pPr>
        <w:pStyle w:val="Odstavecseseznamem"/>
        <w:numPr>
          <w:ilvl w:val="0"/>
          <w:numId w:val="73"/>
        </w:numPr>
        <w:ind w:left="567" w:hanging="425"/>
        <w:rPr>
          <w:sz w:val="24"/>
        </w:rPr>
      </w:pPr>
      <w:r w:rsidRPr="00436408">
        <w:rPr>
          <w:sz w:val="24"/>
        </w:rPr>
        <w:t>Smlouva budoucí kupní – MS Letňanská, s.r.o.</w:t>
      </w:r>
    </w:p>
    <w:p w:rsidR="007B00CC" w:rsidRPr="00436408" w:rsidRDefault="001829CA" w:rsidP="00436408">
      <w:pPr>
        <w:pStyle w:val="Odstavecseseznamem"/>
        <w:numPr>
          <w:ilvl w:val="0"/>
          <w:numId w:val="73"/>
        </w:numPr>
        <w:ind w:left="567" w:hanging="425"/>
        <w:rPr>
          <w:sz w:val="24"/>
        </w:rPr>
      </w:pPr>
      <w:r w:rsidRPr="00436408">
        <w:rPr>
          <w:sz w:val="24"/>
        </w:rPr>
        <w:t>Smlouva o budoucí smlouvě o zřízení věcného břemene – PREdistribuce, a.s.</w:t>
      </w:r>
    </w:p>
    <w:p w:rsidR="00BB76D8" w:rsidRPr="00436408" w:rsidRDefault="00BB76D8" w:rsidP="00436408">
      <w:pPr>
        <w:pStyle w:val="Odstavecseseznamem"/>
        <w:numPr>
          <w:ilvl w:val="0"/>
          <w:numId w:val="73"/>
        </w:numPr>
        <w:ind w:left="567" w:hanging="425"/>
        <w:rPr>
          <w:sz w:val="24"/>
        </w:rPr>
      </w:pPr>
      <w:r w:rsidRPr="00436408">
        <w:rPr>
          <w:sz w:val="24"/>
        </w:rPr>
        <w:t>Plán činnosti Kontrolního výboru ZMČ na rok 2022</w:t>
      </w:r>
    </w:p>
    <w:p w:rsidR="004A24FA" w:rsidRPr="00436408" w:rsidRDefault="003908D5" w:rsidP="00436408">
      <w:pPr>
        <w:pStyle w:val="Odstavecseseznamem"/>
        <w:numPr>
          <w:ilvl w:val="0"/>
          <w:numId w:val="73"/>
        </w:numPr>
        <w:ind w:left="567" w:hanging="425"/>
        <w:rPr>
          <w:sz w:val="24"/>
        </w:rPr>
      </w:pPr>
      <w:r w:rsidRPr="00436408">
        <w:rPr>
          <w:sz w:val="24"/>
        </w:rPr>
        <w:t>Personální změny ve výborech ZMČ</w:t>
      </w:r>
    </w:p>
    <w:p w:rsidR="00607E12" w:rsidRPr="0047753A" w:rsidRDefault="001B35F9" w:rsidP="00D751F0">
      <w:pPr>
        <w:spacing w:before="120"/>
        <w:rPr>
          <w:b/>
          <w:smallCaps/>
        </w:rPr>
      </w:pPr>
      <w:r w:rsidRPr="0047753A">
        <w:rPr>
          <w:b/>
        </w:rPr>
        <w:t xml:space="preserve">II. </w:t>
      </w:r>
      <w:r w:rsidRPr="0047753A">
        <w:rPr>
          <w:b/>
          <w:smallCaps/>
        </w:rPr>
        <w:t>Informace</w:t>
      </w:r>
    </w:p>
    <w:p w:rsidR="0047753A" w:rsidRPr="0047753A" w:rsidRDefault="00436408" w:rsidP="00436408">
      <w:pPr>
        <w:pStyle w:val="Nadpis2"/>
        <w:ind w:left="142"/>
        <w:rPr>
          <w:b w:val="0"/>
          <w:szCs w:val="24"/>
          <w:u w:val="none"/>
        </w:rPr>
      </w:pPr>
      <w:r>
        <w:rPr>
          <w:b w:val="0"/>
          <w:szCs w:val="24"/>
          <w:u w:val="none"/>
        </w:rPr>
        <w:t xml:space="preserve">37. </w:t>
      </w:r>
      <w:r w:rsidR="0047753A" w:rsidRPr="0047753A">
        <w:rPr>
          <w:b w:val="0"/>
          <w:szCs w:val="24"/>
          <w:u w:val="none"/>
        </w:rPr>
        <w:t xml:space="preserve">Zpráva o činnosti RMČ za období  </w:t>
      </w:r>
    </w:p>
    <w:p w:rsidR="003903A6" w:rsidRPr="00436408" w:rsidRDefault="00436408" w:rsidP="00436408">
      <w:pPr>
        <w:autoSpaceDE w:val="0"/>
        <w:autoSpaceDN w:val="0"/>
        <w:adjustRightInd w:val="0"/>
        <w:ind w:left="142"/>
        <w:jc w:val="both"/>
        <w:rPr>
          <w:bCs/>
        </w:rPr>
      </w:pPr>
      <w:r>
        <w:rPr>
          <w:bCs/>
        </w:rPr>
        <w:t xml:space="preserve">38. </w:t>
      </w:r>
      <w:r w:rsidR="003903A6" w:rsidRPr="00436408">
        <w:rPr>
          <w:bCs/>
        </w:rPr>
        <w:t>Změny rozpočtu</w:t>
      </w:r>
    </w:p>
    <w:p w:rsidR="003903A6" w:rsidRPr="00436408" w:rsidRDefault="00436408" w:rsidP="00436408">
      <w:pPr>
        <w:autoSpaceDE w:val="0"/>
        <w:autoSpaceDN w:val="0"/>
        <w:adjustRightInd w:val="0"/>
        <w:ind w:left="142"/>
        <w:jc w:val="both"/>
        <w:rPr>
          <w:bCs/>
          <w:i/>
        </w:rPr>
      </w:pPr>
      <w:r>
        <w:rPr>
          <w:bCs/>
        </w:rPr>
        <w:t xml:space="preserve">39. </w:t>
      </w:r>
      <w:r w:rsidR="003903A6" w:rsidRPr="00436408">
        <w:rPr>
          <w:bCs/>
        </w:rPr>
        <w:t>Přijetí daru pro ZŠ a MŠ Tupolevova</w:t>
      </w:r>
    </w:p>
    <w:p w:rsidR="00B23D04" w:rsidRPr="00B23D04" w:rsidRDefault="00436408" w:rsidP="00436408">
      <w:pPr>
        <w:ind w:left="142"/>
      </w:pPr>
      <w:r>
        <w:t xml:space="preserve">40. </w:t>
      </w:r>
      <w:r w:rsidR="00B23D04" w:rsidRPr="00B23D04">
        <w:t>Smlouva budoucí darovací – MS Letňanská, s.r.o.</w:t>
      </w:r>
    </w:p>
    <w:p w:rsidR="00803B38" w:rsidRDefault="00803B38" w:rsidP="005313FC">
      <w:pPr>
        <w:pStyle w:val="Nadpis2"/>
        <w:spacing w:before="120"/>
        <w:rPr>
          <w:smallCaps/>
          <w:color w:val="auto"/>
          <w:szCs w:val="24"/>
          <w:u w:val="none"/>
        </w:rPr>
      </w:pPr>
    </w:p>
    <w:p w:rsidR="00536EEF" w:rsidRDefault="009E5C08" w:rsidP="005313FC">
      <w:pPr>
        <w:pStyle w:val="Nadpis2"/>
        <w:spacing w:before="120"/>
        <w:rPr>
          <w:smallCaps/>
          <w:color w:val="auto"/>
          <w:szCs w:val="24"/>
          <w:u w:val="none"/>
        </w:rPr>
      </w:pPr>
      <w:r>
        <w:rPr>
          <w:smallCaps/>
          <w:color w:val="auto"/>
          <w:szCs w:val="24"/>
          <w:u w:val="none"/>
        </w:rPr>
        <w:t>I</w:t>
      </w:r>
      <w:r w:rsidR="001B35F9">
        <w:rPr>
          <w:smallCaps/>
          <w:color w:val="auto"/>
          <w:szCs w:val="24"/>
          <w:u w:val="none"/>
        </w:rPr>
        <w:t xml:space="preserve">II. </w:t>
      </w:r>
      <w:r w:rsidR="001A7646">
        <w:rPr>
          <w:smallCaps/>
          <w:color w:val="auto"/>
          <w:szCs w:val="24"/>
          <w:u w:val="none"/>
        </w:rPr>
        <w:t xml:space="preserve">Dotazy a </w:t>
      </w:r>
      <w:r w:rsidR="00536EEF" w:rsidRPr="00A257BD">
        <w:rPr>
          <w:smallCaps/>
          <w:color w:val="auto"/>
          <w:szCs w:val="24"/>
          <w:u w:val="none"/>
        </w:rPr>
        <w:t>podněty členů ZMČ</w:t>
      </w:r>
    </w:p>
    <w:p w:rsidR="00D16583" w:rsidRDefault="00356E2B" w:rsidP="005313FC">
      <w:pPr>
        <w:spacing w:before="120"/>
        <w:rPr>
          <w:b/>
          <w:smallCaps/>
        </w:rPr>
      </w:pPr>
      <w:r w:rsidRPr="00356E2B">
        <w:rPr>
          <w:b/>
          <w:smallCaps/>
        </w:rPr>
        <w:t>IV. Dotazy a podněty občanů</w:t>
      </w:r>
    </w:p>
    <w:p w:rsidR="00536EEF" w:rsidRPr="00D16583" w:rsidRDefault="001B35F9" w:rsidP="005313FC">
      <w:pPr>
        <w:spacing w:before="120"/>
        <w:rPr>
          <w:b/>
          <w:smallCaps/>
        </w:rPr>
      </w:pPr>
      <w:r w:rsidRPr="00D16583">
        <w:rPr>
          <w:b/>
          <w:smallCaps/>
        </w:rPr>
        <w:t xml:space="preserve">V. </w:t>
      </w:r>
      <w:r w:rsidR="00536EEF" w:rsidRPr="00D16583">
        <w:rPr>
          <w:b/>
          <w:smallCaps/>
        </w:rPr>
        <w:t>Závěr</w:t>
      </w:r>
    </w:p>
    <w:p w:rsidR="00F17E52" w:rsidRPr="00965694" w:rsidRDefault="00143E1A" w:rsidP="00965694">
      <w:pPr>
        <w:pStyle w:val="Nadpis2"/>
        <w:spacing w:before="120" w:after="120"/>
        <w:rPr>
          <w:b w:val="0"/>
          <w:u w:val="none"/>
        </w:rPr>
      </w:pPr>
      <w:r>
        <w:rPr>
          <w:bCs/>
          <w:u w:val="none"/>
        </w:rPr>
        <w:t>H</w:t>
      </w:r>
      <w:r w:rsidR="00965694" w:rsidRPr="00965694">
        <w:rPr>
          <w:bCs/>
          <w:u w:val="none"/>
        </w:rPr>
        <w:t>la</w:t>
      </w:r>
      <w:r w:rsidR="00F17E52" w:rsidRPr="00965694">
        <w:rPr>
          <w:bCs/>
          <w:u w:val="none"/>
        </w:rPr>
        <w:t>sování:</w:t>
      </w:r>
      <w:r w:rsidR="00F17E52" w:rsidRPr="00965694">
        <w:rPr>
          <w:u w:val="none"/>
        </w:rPr>
        <w:tab/>
      </w:r>
      <w:r w:rsidR="00F17E52" w:rsidRPr="00965694">
        <w:rPr>
          <w:b w:val="0"/>
          <w:u w:val="none"/>
        </w:rPr>
        <w:t xml:space="preserve">pro   </w:t>
      </w:r>
      <w:r w:rsidR="001C1D34">
        <w:rPr>
          <w:b w:val="0"/>
          <w:u w:val="none"/>
        </w:rPr>
        <w:t>xx</w:t>
      </w:r>
      <w:r w:rsidR="00F17E52" w:rsidRPr="00965694">
        <w:rPr>
          <w:b w:val="0"/>
          <w:u w:val="none"/>
        </w:rPr>
        <w:tab/>
        <w:t xml:space="preserve">proti   </w:t>
      </w:r>
      <w:r w:rsidR="001C1D34">
        <w:rPr>
          <w:b w:val="0"/>
          <w:u w:val="none"/>
        </w:rPr>
        <w:t>x</w:t>
      </w:r>
      <w:r w:rsidR="00F17E52" w:rsidRPr="00965694">
        <w:rPr>
          <w:b w:val="0"/>
          <w:u w:val="none"/>
        </w:rPr>
        <w:tab/>
        <w:t xml:space="preserve">zdržel se   </w:t>
      </w:r>
      <w:r w:rsidR="001C1D34">
        <w:rPr>
          <w:b w:val="0"/>
          <w:u w:val="none"/>
        </w:rPr>
        <w:t>x</w:t>
      </w:r>
    </w:p>
    <w:p w:rsidR="00F17E52" w:rsidRDefault="00F17E52" w:rsidP="00F17E52">
      <w:pPr>
        <w:pStyle w:val="Zkladntextodsazen"/>
        <w:spacing w:before="120"/>
        <w:ind w:left="0"/>
        <w:rPr>
          <w:b/>
        </w:rPr>
      </w:pPr>
      <w:r w:rsidRPr="00E05D59">
        <w:rPr>
          <w:i/>
        </w:rPr>
        <w:tab/>
      </w:r>
      <w:r w:rsidRPr="00E05D59">
        <w:rPr>
          <w:i/>
        </w:rPr>
        <w:tab/>
      </w:r>
      <w:r w:rsidRPr="004C2303">
        <w:rPr>
          <w:b/>
        </w:rPr>
        <w:t xml:space="preserve">Program jednání </w:t>
      </w:r>
      <w:r w:rsidR="001C1D34">
        <w:rPr>
          <w:b/>
        </w:rPr>
        <w:t>ne-</w:t>
      </w:r>
      <w:r w:rsidRPr="004C2303">
        <w:rPr>
          <w:b/>
        </w:rPr>
        <w:t>byl přijat.</w:t>
      </w:r>
    </w:p>
    <w:p w:rsidR="007F6255" w:rsidRDefault="007F6255">
      <w:pPr>
        <w:rPr>
          <w:smallCaps/>
        </w:rPr>
      </w:pPr>
    </w:p>
    <w:p w:rsidR="0099022F" w:rsidRDefault="0099022F">
      <w:pPr>
        <w:rPr>
          <w:b/>
          <w:smallCaps/>
          <w:color w:val="000000"/>
          <w:szCs w:val="32"/>
        </w:rPr>
      </w:pPr>
      <w:r>
        <w:rPr>
          <w:smallCaps/>
        </w:rPr>
        <w:br w:type="page"/>
      </w:r>
    </w:p>
    <w:p w:rsidR="002E3951" w:rsidRPr="002E3951" w:rsidRDefault="002E3951" w:rsidP="002E3951">
      <w:pPr>
        <w:spacing w:after="120" w:line="300" w:lineRule="auto"/>
        <w:rPr>
          <w:rFonts w:ascii="Times New Roman tučné" w:hAnsi="Times New Roman tučné"/>
          <w:b/>
          <w:smallCaps/>
        </w:rPr>
      </w:pPr>
      <w:r w:rsidRPr="002E3951">
        <w:rPr>
          <w:rFonts w:ascii="Times New Roman tučné" w:hAnsi="Times New Roman tučné"/>
          <w:b/>
          <w:smallCaps/>
        </w:rPr>
        <w:t>Zastupitel Olaf Deutsch</w:t>
      </w:r>
    </w:p>
    <w:p w:rsidR="002E3951" w:rsidRDefault="002E3951" w:rsidP="002E3951">
      <w:pPr>
        <w:spacing w:after="120" w:line="300" w:lineRule="auto"/>
        <w:rPr>
          <w:b/>
        </w:rPr>
      </w:pPr>
      <w:r>
        <w:rPr>
          <w:b/>
        </w:rPr>
        <w:t>Bod č. x</w:t>
      </w:r>
    </w:p>
    <w:p w:rsidR="002E3951" w:rsidRPr="00DD2D1C" w:rsidRDefault="002E3951" w:rsidP="002E3951">
      <w:pPr>
        <w:spacing w:after="120" w:line="300" w:lineRule="auto"/>
        <w:rPr>
          <w:b/>
          <w:u w:val="single"/>
        </w:rPr>
      </w:pPr>
      <w:r w:rsidRPr="00DD2D1C">
        <w:rPr>
          <w:b/>
          <w:u w:val="single"/>
        </w:rPr>
        <w:t xml:space="preserve">Posunutí zahájení školního vyučování na ZŠ Rychnovská  </w:t>
      </w:r>
    </w:p>
    <w:p w:rsidR="002E3951" w:rsidRDefault="002E3951" w:rsidP="002E3951">
      <w:pPr>
        <w:spacing w:after="120" w:line="300" w:lineRule="auto"/>
      </w:pPr>
      <w:r w:rsidRPr="00DD2D1C">
        <w:rPr>
          <w:b/>
          <w:bCs/>
        </w:rPr>
        <w:t>Předkládá:</w:t>
      </w:r>
      <w:r w:rsidRPr="00DD2D1C">
        <w:t xml:space="preserve"> zastupitel Deutsch</w:t>
      </w:r>
      <w:r>
        <w:tab/>
      </w:r>
      <w:r>
        <w:tab/>
      </w:r>
      <w:r>
        <w:tab/>
      </w:r>
      <w:r>
        <w:tab/>
      </w:r>
      <w:r>
        <w:tab/>
      </w:r>
      <w:r w:rsidRPr="00DD2D1C">
        <w:rPr>
          <w:b/>
          <w:bCs/>
        </w:rPr>
        <w:t>Zpracoval:</w:t>
      </w:r>
      <w:r>
        <w:t xml:space="preserve"> Olaf Deutsch</w:t>
      </w:r>
    </w:p>
    <w:p w:rsidR="002E3951" w:rsidRPr="00DD2D1C" w:rsidRDefault="002E3951" w:rsidP="002E3951">
      <w:pPr>
        <w:spacing w:after="120" w:line="300" w:lineRule="auto"/>
        <w:rPr>
          <w:b/>
        </w:rPr>
      </w:pPr>
      <w:r w:rsidRPr="00DD2D1C">
        <w:rPr>
          <w:b/>
          <w:bCs/>
        </w:rPr>
        <w:t>x.1</w:t>
      </w:r>
      <w:r>
        <w:tab/>
      </w:r>
      <w:r w:rsidRPr="00DD2D1C">
        <w:rPr>
          <w:b/>
        </w:rPr>
        <w:t>Usnesení č. xxx/</w:t>
      </w:r>
      <w:r>
        <w:rPr>
          <w:b/>
        </w:rPr>
        <w:t>Z6</w:t>
      </w:r>
      <w:r w:rsidRPr="00DD2D1C">
        <w:rPr>
          <w:b/>
        </w:rPr>
        <w:t>/</w:t>
      </w:r>
      <w:r>
        <w:rPr>
          <w:b/>
        </w:rPr>
        <w:t>21</w:t>
      </w:r>
    </w:p>
    <w:p w:rsidR="002E3951" w:rsidRDefault="002E3951" w:rsidP="002E3951">
      <w:pPr>
        <w:numPr>
          <w:ilvl w:val="0"/>
          <w:numId w:val="69"/>
        </w:numPr>
        <w:spacing w:after="120"/>
        <w:ind w:left="993" w:hanging="284"/>
        <w:jc w:val="both"/>
      </w:pPr>
      <w:r w:rsidRPr="00DD2D1C">
        <w:t xml:space="preserve">ZMČ ukládá gesčně odpovědnému místostarostovi za oblast školství, aby ve spolupráci s Výborem pro školství, vzdělávání a sport zajistil provedení ověření a vyhodnocení potřeb a názoru rodičů na vhodnost posunutí zahájení školního vyučování v ZŠ Rychnovská z 8:00 na 8:30, resp. 9:00 hodin, a to vhodnou formou, která zajistí dostatečnou vypovídací schopnost takového </w:t>
      </w:r>
      <w:r>
        <w:t>šetření</w:t>
      </w:r>
      <w:r w:rsidRPr="00DD2D1C">
        <w:t xml:space="preserve"> (např. dotazníkem se zpětnou vazbou na třídních schůzkách ap.)</w:t>
      </w:r>
      <w:r>
        <w:t>.</w:t>
      </w:r>
    </w:p>
    <w:p w:rsidR="002E3951" w:rsidRDefault="002E3951" w:rsidP="002E3951">
      <w:pPr>
        <w:numPr>
          <w:ilvl w:val="0"/>
          <w:numId w:val="69"/>
        </w:numPr>
        <w:spacing w:after="120"/>
        <w:ind w:left="993" w:hanging="284"/>
        <w:jc w:val="both"/>
      </w:pPr>
      <w:r>
        <w:t xml:space="preserve">ZMČ ukládá </w:t>
      </w:r>
      <w:r w:rsidRPr="00F6177B">
        <w:t>gesčně odpovědnému místostarostovi za oblast školství</w:t>
      </w:r>
      <w:r>
        <w:t xml:space="preserve"> a Výboru pro školství, vzdělávání a sport projednat závěry výše uvedeného šetření se zástupci školy a rodičů.</w:t>
      </w:r>
    </w:p>
    <w:p w:rsidR="002E3951" w:rsidRPr="00DD2D1C" w:rsidRDefault="002E3951" w:rsidP="002E3951">
      <w:pPr>
        <w:numPr>
          <w:ilvl w:val="0"/>
          <w:numId w:val="69"/>
        </w:numPr>
        <w:spacing w:after="120"/>
        <w:ind w:left="993" w:hanging="284"/>
        <w:jc w:val="both"/>
      </w:pPr>
      <w:r>
        <w:t xml:space="preserve">ZMČ ukládá </w:t>
      </w:r>
      <w:r w:rsidRPr="00F6177B">
        <w:t>gesčně odpovědnému místostarostovi za oblast školství</w:t>
      </w:r>
      <w:r>
        <w:t xml:space="preserve"> předložit ZMČ výsledky provedeného šetření, výsledky projednání výsledků provedeného šetření se zástupci školy a rodičů a případné návrhy na úpravy současného stavu, pokud takové z daného šetření vyplynou.</w:t>
      </w:r>
    </w:p>
    <w:p w:rsidR="002E3951" w:rsidRPr="00DD2D1C" w:rsidRDefault="002E3951" w:rsidP="002E3951">
      <w:pPr>
        <w:spacing w:after="120" w:line="300" w:lineRule="auto"/>
        <w:rPr>
          <w:b/>
        </w:rPr>
      </w:pPr>
      <w:r w:rsidRPr="00DD2D1C">
        <w:rPr>
          <w:b/>
          <w:bCs/>
        </w:rPr>
        <w:t>x.</w:t>
      </w:r>
      <w:r>
        <w:rPr>
          <w:b/>
          <w:bCs/>
        </w:rPr>
        <w:t>2.</w:t>
      </w:r>
      <w:r w:rsidRPr="00DD2D1C">
        <w:tab/>
      </w:r>
      <w:r w:rsidRPr="00DD2D1C">
        <w:rPr>
          <w:b/>
        </w:rPr>
        <w:t>Důvodová zpráva:</w:t>
      </w:r>
    </w:p>
    <w:p w:rsidR="002E3951" w:rsidRPr="002E3951" w:rsidRDefault="002E3951" w:rsidP="002E3951">
      <w:pPr>
        <w:spacing w:after="120" w:line="300" w:lineRule="auto"/>
        <w:ind w:left="709"/>
      </w:pPr>
      <w:r w:rsidRPr="002E3951">
        <w:t>x.2.1</w:t>
      </w:r>
      <w:r w:rsidRPr="002E3951">
        <w:tab/>
        <w:t>Legislativní podklady:</w:t>
      </w:r>
    </w:p>
    <w:p w:rsidR="002E3951" w:rsidRPr="00DD2D1C" w:rsidRDefault="002E3951" w:rsidP="002E3951">
      <w:pPr>
        <w:ind w:left="1418"/>
      </w:pPr>
      <w:r w:rsidRPr="00DD2D1C">
        <w:t>zákon č. 131/2000 Sb., o hl. městě Praze</w:t>
      </w:r>
    </w:p>
    <w:p w:rsidR="002E3951" w:rsidRPr="00DD2D1C" w:rsidRDefault="002E3951" w:rsidP="002E3951">
      <w:pPr>
        <w:ind w:left="1418"/>
      </w:pPr>
      <w:r w:rsidRPr="00DD2D1C">
        <w:t>zákon č. 561/2004 Sb., o předškolním, základním, středním, vyšším odborném a jiném vzdělávání (školský zákon)</w:t>
      </w:r>
    </w:p>
    <w:p w:rsidR="002E3951" w:rsidRPr="002E3951" w:rsidRDefault="002E3951" w:rsidP="002E3951">
      <w:pPr>
        <w:spacing w:before="120"/>
        <w:ind w:left="709"/>
      </w:pPr>
      <w:r w:rsidRPr="002E3951">
        <w:rPr>
          <w:bCs/>
        </w:rPr>
        <w:t>x.2.2</w:t>
      </w:r>
      <w:r w:rsidRPr="002E3951">
        <w:tab/>
        <w:t>Odůvodnění předkladu:</w:t>
      </w:r>
    </w:p>
    <w:p w:rsidR="002E3951" w:rsidRPr="00DD2D1C" w:rsidRDefault="002E3951" w:rsidP="002E3951">
      <w:pPr>
        <w:spacing w:after="120"/>
        <w:ind w:left="1418"/>
        <w:jc w:val="both"/>
      </w:pPr>
      <w:r>
        <w:t>Dne 16. 11. 2021 byla zastupiteli Olafu Deutschovi elektronicky doručena prostřednictvím emailu paní  Petry Perner s</w:t>
      </w:r>
      <w:r w:rsidRPr="00DD2D1C">
        <w:t>tížnost</w:t>
      </w:r>
      <w:r>
        <w:t xml:space="preserve">, resp. </w:t>
      </w:r>
      <w:r w:rsidRPr="00DD2D1C">
        <w:t>žádost</w:t>
      </w:r>
      <w:r>
        <w:t xml:space="preserve"> </w:t>
      </w:r>
      <w:r w:rsidRPr="00DD2D1C">
        <w:t xml:space="preserve">rodičů dětí </w:t>
      </w:r>
      <w:r>
        <w:t>navštěvujících</w:t>
      </w:r>
      <w:r w:rsidRPr="00DD2D1C">
        <w:t xml:space="preserve"> ZŠ Rychnovská</w:t>
      </w:r>
      <w:r>
        <w:t xml:space="preserve">. Tato stížnost byla zaslána elektronicky taktéž </w:t>
      </w:r>
      <w:r w:rsidRPr="00DD2D1C">
        <w:t xml:space="preserve">tajemníkovi </w:t>
      </w:r>
      <w:r>
        <w:t>Ú</w:t>
      </w:r>
      <w:r w:rsidRPr="00DD2D1C">
        <w:t xml:space="preserve">MČ Prahy 18.  </w:t>
      </w:r>
    </w:p>
    <w:p w:rsidR="002E3951" w:rsidRDefault="002E3951" w:rsidP="002E3951">
      <w:pPr>
        <w:spacing w:after="120"/>
        <w:ind w:left="1418"/>
        <w:jc w:val="both"/>
      </w:pPr>
      <w:r w:rsidRPr="00DD2D1C">
        <w:t xml:space="preserve">V uvedené stížnosti ze dne 16 11. 2021 </w:t>
      </w:r>
      <w:r>
        <w:t xml:space="preserve">je vyjádřeno </w:t>
      </w:r>
      <w:r w:rsidRPr="00DD2D1C">
        <w:t>nesouhlasné stanovisko</w:t>
      </w:r>
      <w:r>
        <w:t xml:space="preserve"> s posunutím </w:t>
      </w:r>
      <w:r w:rsidRPr="00DD2D1C">
        <w:t xml:space="preserve">zahájení školní výuky </w:t>
      </w:r>
      <w:r>
        <w:t xml:space="preserve">v ZŠ Rychnovská </w:t>
      </w:r>
      <w:r w:rsidRPr="00DD2D1C">
        <w:t>z původních 8</w:t>
      </w:r>
      <w:r>
        <w:t>:</w:t>
      </w:r>
      <w:r w:rsidRPr="00DD2D1C">
        <w:t>00 na 8</w:t>
      </w:r>
      <w:r>
        <w:t>:</w:t>
      </w:r>
      <w:r w:rsidRPr="00DD2D1C">
        <w:t xml:space="preserve">30. </w:t>
      </w:r>
      <w:r>
        <w:t xml:space="preserve">Podle této stížnosti </w:t>
      </w:r>
      <w:r w:rsidRPr="00DD2D1C">
        <w:t xml:space="preserve">posunutí doby zahájení školní výuky nebylo dostatečně dopředu projednáno se všemi rodiči. </w:t>
      </w:r>
    </w:p>
    <w:p w:rsidR="002E3951" w:rsidRDefault="002E3951" w:rsidP="002E3951">
      <w:pPr>
        <w:spacing w:after="120"/>
        <w:ind w:left="1418"/>
        <w:jc w:val="both"/>
      </w:pPr>
      <w:r>
        <w:t xml:space="preserve">Ve stížnosti je dále uvedena žádost </w:t>
      </w:r>
      <w:r w:rsidRPr="00DD2D1C">
        <w:t xml:space="preserve">o zajištění </w:t>
      </w:r>
      <w:r>
        <w:t xml:space="preserve">plošného </w:t>
      </w:r>
      <w:r w:rsidRPr="00DD2D1C">
        <w:t>dotazníkového šetření na uvedené škole</w:t>
      </w:r>
      <w:r>
        <w:t>,</w:t>
      </w:r>
      <w:r w:rsidRPr="00DD2D1C">
        <w:t xml:space="preserve"> ze kterého by vznikla závazná analýza potřeb rodičů</w:t>
      </w:r>
      <w:r>
        <w:t>,</w:t>
      </w:r>
      <w:r w:rsidRPr="00DD2D1C">
        <w:t xml:space="preserve"> na </w:t>
      </w:r>
      <w:r>
        <w:t>jejímž z</w:t>
      </w:r>
      <w:r w:rsidRPr="00DD2D1C">
        <w:t xml:space="preserve">ákladě </w:t>
      </w:r>
      <w:r>
        <w:t>b</w:t>
      </w:r>
      <w:r w:rsidRPr="00DD2D1C">
        <w:t>y byl čas zahájení školní výuky v určeném termínu změněn zpět na 8</w:t>
      </w:r>
      <w:r>
        <w:t>:</w:t>
      </w:r>
      <w:r w:rsidRPr="00DD2D1C">
        <w:t>00, popřípadě ponechám v</w:t>
      </w:r>
      <w:r>
        <w:t> současné podobě</w:t>
      </w:r>
      <w:r w:rsidRPr="00DD2D1C">
        <w:t xml:space="preserve"> 8</w:t>
      </w:r>
      <w:r>
        <w:t>:</w:t>
      </w:r>
      <w:r w:rsidRPr="00DD2D1C">
        <w:t>30</w:t>
      </w:r>
      <w:r>
        <w:t>,</w:t>
      </w:r>
      <w:r w:rsidRPr="00DD2D1C">
        <w:t xml:space="preserve"> nebo posunut na 9</w:t>
      </w:r>
      <w:r>
        <w:t>:</w:t>
      </w:r>
      <w:r w:rsidRPr="00DD2D1C">
        <w:t xml:space="preserve">00. </w:t>
      </w:r>
    </w:p>
    <w:p w:rsidR="002E3951" w:rsidRPr="00DD2D1C" w:rsidRDefault="002E3951" w:rsidP="002E3951">
      <w:pPr>
        <w:spacing w:after="120"/>
        <w:ind w:left="1418"/>
        <w:jc w:val="both"/>
      </w:pPr>
      <w:r>
        <w:t>V návaznosti na uvedenou stížnost lze doplnit, že v obdobném smyslu se vyjádřili také diskutující na profilu MČ na sociálních sítích.</w:t>
      </w:r>
    </w:p>
    <w:p w:rsidR="002E3951" w:rsidRPr="00DD2D1C" w:rsidRDefault="002E3951" w:rsidP="002E3951">
      <w:pPr>
        <w:spacing w:after="120"/>
        <w:rPr>
          <w:b/>
        </w:rPr>
      </w:pPr>
      <w:r w:rsidRPr="00DD2D1C">
        <w:rPr>
          <w:b/>
          <w:bCs/>
        </w:rPr>
        <w:t>x.3</w:t>
      </w:r>
      <w:r w:rsidRPr="00DD2D1C">
        <w:tab/>
      </w:r>
      <w:r w:rsidRPr="00DD2D1C">
        <w:rPr>
          <w:b/>
        </w:rPr>
        <w:t xml:space="preserve">Termín realizace přijatého usnesení: </w:t>
      </w:r>
      <w:r w:rsidRPr="00DD2D1C">
        <w:rPr>
          <w:bCs/>
        </w:rPr>
        <w:t>do 15. 2. 2022</w:t>
      </w:r>
    </w:p>
    <w:p w:rsidR="002E3951" w:rsidRPr="00DD2D1C" w:rsidRDefault="002E3951" w:rsidP="002E3951">
      <w:pPr>
        <w:spacing w:after="120"/>
      </w:pPr>
      <w:r w:rsidRPr="00DD2D1C">
        <w:rPr>
          <w:b/>
          <w:bCs/>
        </w:rPr>
        <w:t>x.4</w:t>
      </w:r>
      <w:r w:rsidRPr="00DD2D1C">
        <w:rPr>
          <w:b/>
          <w:bCs/>
        </w:rPr>
        <w:tab/>
        <w:t>Zodpovídá:</w:t>
      </w:r>
      <w:r w:rsidRPr="00DD2D1C">
        <w:tab/>
      </w:r>
      <w:r>
        <w:t>místostarosta</w:t>
      </w:r>
      <w:r w:rsidRPr="00DD2D1C">
        <w:t xml:space="preserve"> Lněnička  </w:t>
      </w:r>
    </w:p>
    <w:p w:rsidR="002E3951" w:rsidRPr="00DD2D1C" w:rsidRDefault="002E3951" w:rsidP="002E3951">
      <w:pPr>
        <w:spacing w:after="120"/>
      </w:pPr>
      <w:r w:rsidRPr="00DD2D1C">
        <w:rPr>
          <w:b/>
          <w:bCs/>
        </w:rPr>
        <w:t>x.5</w:t>
      </w:r>
      <w:r w:rsidRPr="00DD2D1C">
        <w:rPr>
          <w:b/>
          <w:bCs/>
        </w:rPr>
        <w:tab/>
        <w:t>Hlasování:</w:t>
      </w:r>
      <w:r w:rsidRPr="00DD2D1C">
        <w:tab/>
        <w:t>pro   xx</w:t>
      </w:r>
      <w:r w:rsidRPr="00DD2D1C">
        <w:tab/>
        <w:t>proti   x</w:t>
      </w:r>
      <w:r w:rsidRPr="00DD2D1C">
        <w:tab/>
        <w:t>zdržel se   x</w:t>
      </w:r>
    </w:p>
    <w:p w:rsidR="002E3951" w:rsidRPr="00DD2D1C" w:rsidRDefault="002E3951" w:rsidP="002E3951">
      <w:pPr>
        <w:spacing w:after="120"/>
        <w:ind w:left="1416" w:firstLine="708"/>
        <w:rPr>
          <w:b/>
          <w:bCs/>
        </w:rPr>
      </w:pPr>
      <w:r w:rsidRPr="00DD2D1C">
        <w:rPr>
          <w:b/>
          <w:bCs/>
        </w:rPr>
        <w:t xml:space="preserve">Usnesení ne-bylo přijato. </w:t>
      </w:r>
    </w:p>
    <w:p w:rsidR="002E3951" w:rsidRDefault="002E3951">
      <w:pPr>
        <w:rPr>
          <w:b/>
          <w:smallCaps/>
          <w:color w:val="000000"/>
          <w:szCs w:val="32"/>
        </w:rPr>
      </w:pPr>
      <w:r>
        <w:rPr>
          <w:smallCaps/>
        </w:rPr>
        <w:br w:type="page"/>
      </w:r>
    </w:p>
    <w:p w:rsidR="007548CF" w:rsidRPr="00CD0617" w:rsidRDefault="007548CF" w:rsidP="00152B73">
      <w:pPr>
        <w:pStyle w:val="Nadpis2"/>
        <w:spacing w:before="120" w:after="120"/>
        <w:rPr>
          <w:smallCaps/>
          <w:u w:val="none"/>
        </w:rPr>
      </w:pPr>
      <w:r w:rsidRPr="00CD0617">
        <w:rPr>
          <w:smallCaps/>
          <w:u w:val="none"/>
        </w:rPr>
        <w:t xml:space="preserve">Starosta Mgr. Zdeněk Kučera, MBA </w:t>
      </w:r>
    </w:p>
    <w:p w:rsidR="00D90B72" w:rsidRPr="00D90B72" w:rsidRDefault="00D90B72" w:rsidP="00D90B72">
      <w:pPr>
        <w:pStyle w:val="Nadpis2"/>
        <w:spacing w:before="120" w:after="120"/>
        <w:rPr>
          <w:i/>
          <w:szCs w:val="24"/>
          <w:u w:val="none"/>
        </w:rPr>
      </w:pPr>
      <w:r w:rsidRPr="00D90B72">
        <w:rPr>
          <w:szCs w:val="24"/>
          <w:u w:val="none"/>
        </w:rPr>
        <w:t xml:space="preserve">Bod č. x </w:t>
      </w:r>
    </w:p>
    <w:p w:rsidR="00D90B72" w:rsidRPr="00970408" w:rsidRDefault="00D90B72" w:rsidP="00D90B72">
      <w:pPr>
        <w:pStyle w:val="Nadpis2"/>
        <w:spacing w:before="120" w:after="120"/>
        <w:rPr>
          <w:b w:val="0"/>
          <w:i/>
          <w:smallCaps/>
          <w:szCs w:val="24"/>
        </w:rPr>
      </w:pPr>
      <w:r>
        <w:rPr>
          <w:szCs w:val="24"/>
        </w:rPr>
        <w:t xml:space="preserve">Rozhodnutí o usnesení RMČ č. 402/16/21  </w:t>
      </w:r>
    </w:p>
    <w:p w:rsidR="00D90B72" w:rsidRPr="00970408" w:rsidRDefault="00D90B72" w:rsidP="00D90B72">
      <w:pPr>
        <w:widowControl w:val="0"/>
        <w:spacing w:before="120" w:after="120"/>
        <w:jc w:val="both"/>
      </w:pPr>
      <w:r w:rsidRPr="00970408">
        <w:rPr>
          <w:b/>
          <w:bCs/>
        </w:rPr>
        <w:t>Předkládá:</w:t>
      </w:r>
      <w:r>
        <w:t xml:space="preserve"> starosta Kučera</w:t>
      </w:r>
    </w:p>
    <w:p w:rsidR="00D90B72" w:rsidRPr="00970408" w:rsidRDefault="00D90B72" w:rsidP="00D90B72">
      <w:pPr>
        <w:widowControl w:val="0"/>
        <w:tabs>
          <w:tab w:val="left" w:pos="6237"/>
        </w:tabs>
        <w:spacing w:before="120" w:after="120"/>
        <w:jc w:val="both"/>
      </w:pPr>
      <w:r w:rsidRPr="00970408">
        <w:rPr>
          <w:b/>
          <w:bCs/>
        </w:rPr>
        <w:t xml:space="preserve">Odbor: </w:t>
      </w:r>
      <w:r w:rsidRPr="00970408">
        <w:t>O</w:t>
      </w:r>
      <w:r>
        <w:t>KS</w:t>
      </w:r>
      <w:r>
        <w:tab/>
      </w:r>
      <w:r w:rsidRPr="00970408">
        <w:rPr>
          <w:b/>
          <w:bCs/>
        </w:rPr>
        <w:t>Zpracoval</w:t>
      </w:r>
      <w:r>
        <w:rPr>
          <w:b/>
          <w:bCs/>
        </w:rPr>
        <w:t xml:space="preserve">a: </w:t>
      </w:r>
      <w:r>
        <w:rPr>
          <w:bCs/>
        </w:rPr>
        <w:t xml:space="preserve">Rousková </w:t>
      </w:r>
    </w:p>
    <w:p w:rsidR="00D90B72" w:rsidRPr="00970408" w:rsidRDefault="00D90B72" w:rsidP="00D90B72">
      <w:pPr>
        <w:widowControl w:val="0"/>
        <w:spacing w:before="120" w:after="120"/>
        <w:jc w:val="both"/>
        <w:rPr>
          <w:b/>
        </w:rPr>
      </w:pPr>
      <w:r w:rsidRPr="00970408">
        <w:rPr>
          <w:b/>
        </w:rPr>
        <w:t>x.1</w:t>
      </w:r>
      <w:r w:rsidRPr="00970408">
        <w:rPr>
          <w:b/>
        </w:rPr>
        <w:tab/>
        <w:t>Usnesení č. x</w:t>
      </w:r>
      <w:r>
        <w:rPr>
          <w:b/>
        </w:rPr>
        <w:t>x</w:t>
      </w:r>
      <w:r w:rsidRPr="00970408">
        <w:rPr>
          <w:b/>
        </w:rPr>
        <w:t>x/</w:t>
      </w:r>
      <w:r>
        <w:rPr>
          <w:b/>
        </w:rPr>
        <w:t>Z</w:t>
      </w:r>
      <w:r>
        <w:rPr>
          <w:b/>
        </w:rPr>
        <w:t>6</w:t>
      </w:r>
      <w:r w:rsidRPr="00970408">
        <w:rPr>
          <w:b/>
        </w:rPr>
        <w:t>/</w:t>
      </w:r>
      <w:r>
        <w:rPr>
          <w:b/>
        </w:rPr>
        <w:t>21</w:t>
      </w:r>
    </w:p>
    <w:p w:rsidR="00D90B72" w:rsidRPr="008F6A71" w:rsidRDefault="00D90B72" w:rsidP="00D90B72">
      <w:pPr>
        <w:pStyle w:val="Odstavecseseznamem"/>
        <w:numPr>
          <w:ilvl w:val="0"/>
          <w:numId w:val="70"/>
        </w:numPr>
        <w:spacing w:before="120" w:after="120" w:line="276" w:lineRule="auto"/>
        <w:ind w:left="993" w:hanging="284"/>
        <w:jc w:val="both"/>
        <w:rPr>
          <w:sz w:val="24"/>
        </w:rPr>
      </w:pPr>
      <w:r w:rsidRPr="008F6A71">
        <w:rPr>
          <w:sz w:val="24"/>
        </w:rPr>
        <w:t xml:space="preserve">ZMČ bere na vědomí rozhodnutí starosty ze dne 22.10.2021 o pozastavení výkonu usnesení RMČ č. 402/16/21. </w:t>
      </w:r>
    </w:p>
    <w:p w:rsidR="00D90B72" w:rsidRPr="008F6A71" w:rsidRDefault="00D90B72" w:rsidP="00D90B72">
      <w:pPr>
        <w:pStyle w:val="Odstavecseseznamem"/>
        <w:numPr>
          <w:ilvl w:val="0"/>
          <w:numId w:val="70"/>
        </w:numPr>
        <w:spacing w:before="120" w:after="120" w:line="276" w:lineRule="auto"/>
        <w:ind w:left="993" w:hanging="284"/>
        <w:jc w:val="both"/>
        <w:rPr>
          <w:sz w:val="24"/>
        </w:rPr>
      </w:pPr>
      <w:r w:rsidRPr="008F6A71">
        <w:rPr>
          <w:sz w:val="24"/>
        </w:rPr>
        <w:t xml:space="preserve">ZMČ </w:t>
      </w:r>
      <w:r w:rsidRPr="00B422BE">
        <w:rPr>
          <w:sz w:val="24"/>
          <w:highlight w:val="yellow"/>
        </w:rPr>
        <w:t>ne/ruší</w:t>
      </w:r>
      <w:r w:rsidRPr="008F6A71">
        <w:rPr>
          <w:sz w:val="24"/>
        </w:rPr>
        <w:t xml:space="preserve"> usnesení RMČ č. 402/16/21 ze dne 13.10.2021. </w:t>
      </w:r>
    </w:p>
    <w:p w:rsidR="00D90B72" w:rsidRPr="00970408" w:rsidRDefault="00D90B72" w:rsidP="00D90B72">
      <w:pPr>
        <w:spacing w:before="120" w:after="120"/>
        <w:jc w:val="both"/>
        <w:rPr>
          <w:b/>
          <w:bCs/>
        </w:rPr>
      </w:pPr>
      <w:r w:rsidRPr="00970408">
        <w:rPr>
          <w:b/>
          <w:bCs/>
        </w:rPr>
        <w:t>x.2</w:t>
      </w:r>
      <w:r w:rsidRPr="00970408">
        <w:rPr>
          <w:b/>
          <w:bCs/>
        </w:rPr>
        <w:tab/>
        <w:t>Dův</w:t>
      </w:r>
      <w:r>
        <w:rPr>
          <w:b/>
          <w:bCs/>
        </w:rPr>
        <w:t>o</w:t>
      </w:r>
      <w:r w:rsidRPr="00970408">
        <w:rPr>
          <w:b/>
          <w:bCs/>
        </w:rPr>
        <w:t>dová zpráva:</w:t>
      </w:r>
    </w:p>
    <w:p w:rsidR="00D90B72" w:rsidRDefault="00D90B72" w:rsidP="00D90B72">
      <w:pPr>
        <w:spacing w:before="120" w:after="120"/>
        <w:ind w:firstLine="708"/>
        <w:jc w:val="both"/>
      </w:pPr>
      <w:r w:rsidRPr="00970408">
        <w:t>x.2.1</w:t>
      </w:r>
      <w:r w:rsidRPr="00970408">
        <w:tab/>
        <w:t>Legislativní podklady</w:t>
      </w:r>
      <w:r>
        <w:t>:</w:t>
      </w:r>
    </w:p>
    <w:p w:rsidR="00D90B72" w:rsidRDefault="00D90B72" w:rsidP="00D90B72">
      <w:pPr>
        <w:pStyle w:val="Zkladntextodsazen3"/>
        <w:spacing w:before="120" w:after="0"/>
        <w:ind w:left="991" w:firstLine="425"/>
        <w:jc w:val="both"/>
        <w:rPr>
          <w:sz w:val="24"/>
          <w:szCs w:val="24"/>
        </w:rPr>
      </w:pPr>
      <w:r>
        <w:rPr>
          <w:sz w:val="24"/>
          <w:szCs w:val="24"/>
        </w:rPr>
        <w:t>zákon č. 131/2000 Sb., o hl. m. Praze</w:t>
      </w:r>
    </w:p>
    <w:p w:rsidR="00D90B72" w:rsidRDefault="00D90B72" w:rsidP="00D90B72">
      <w:pPr>
        <w:pStyle w:val="Zkladntextodsazen3"/>
        <w:spacing w:before="120"/>
        <w:ind w:left="720"/>
        <w:jc w:val="both"/>
        <w:rPr>
          <w:sz w:val="24"/>
          <w:szCs w:val="24"/>
        </w:rPr>
      </w:pPr>
      <w:r w:rsidRPr="00970408">
        <w:rPr>
          <w:sz w:val="24"/>
          <w:szCs w:val="24"/>
        </w:rPr>
        <w:t>x.2.2</w:t>
      </w:r>
      <w:r w:rsidRPr="00970408">
        <w:rPr>
          <w:sz w:val="24"/>
          <w:szCs w:val="24"/>
        </w:rPr>
        <w:tab/>
        <w:t>Odůvodnění předkladu:</w:t>
      </w:r>
    </w:p>
    <w:p w:rsidR="00D90B72" w:rsidRPr="00B94903" w:rsidRDefault="00D90B72" w:rsidP="00D90B72">
      <w:pPr>
        <w:widowControl w:val="0"/>
        <w:spacing w:before="120" w:after="120"/>
        <w:ind w:left="1416" w:right="23"/>
        <w:jc w:val="both"/>
      </w:pPr>
      <w:r w:rsidRPr="00B94903">
        <w:t xml:space="preserve">Dne 13.10.2021 přijala RMČ na návrh tajemníka ÚMČ usnesení č. 402/16/21 v níže uvedeném znění: </w:t>
      </w:r>
    </w:p>
    <w:p w:rsidR="00D90B72" w:rsidRPr="00B94903" w:rsidRDefault="00D90B72" w:rsidP="00D90B72">
      <w:pPr>
        <w:widowControl w:val="0"/>
        <w:numPr>
          <w:ilvl w:val="0"/>
          <w:numId w:val="71"/>
        </w:numPr>
        <w:ind w:left="1702" w:right="23" w:hanging="284"/>
        <w:jc w:val="both"/>
        <w:rPr>
          <w:i/>
        </w:rPr>
      </w:pPr>
      <w:r w:rsidRPr="00B94903">
        <w:rPr>
          <w:i/>
        </w:rPr>
        <w:t>RMČ jmenuje Ing. Boženu Gerschonovou, narozenou 03.02.1968, do funkce vedoucí odboru životního prostředí ÚMČ Praha 18 s účinností od 01.11.2021.</w:t>
      </w:r>
    </w:p>
    <w:p w:rsidR="00D90B72" w:rsidRPr="00E9375A" w:rsidRDefault="00D90B72" w:rsidP="00D90B72">
      <w:pPr>
        <w:widowControl w:val="0"/>
        <w:numPr>
          <w:ilvl w:val="0"/>
          <w:numId w:val="71"/>
        </w:numPr>
        <w:ind w:left="1702" w:right="23" w:hanging="284"/>
        <w:jc w:val="both"/>
      </w:pPr>
      <w:r w:rsidRPr="00B94903">
        <w:rPr>
          <w:i/>
        </w:rPr>
        <w:t>RMČ ukládá tajemníkovi provést pracovně-právní úkony vyplývající z bodu č. 1 usnesení.</w:t>
      </w:r>
    </w:p>
    <w:p w:rsidR="00D90B72" w:rsidRDefault="00D90B72" w:rsidP="00D90B72">
      <w:pPr>
        <w:spacing w:before="120" w:after="120"/>
        <w:ind w:left="1416"/>
        <w:jc w:val="both"/>
      </w:pPr>
      <w:r>
        <w:t>Dne 22.10.2021 starosta s odkazem na § 102 zákona č. 131/2000 Sb., o hlavním městě Praze, ve znění pozdějších předpisů, rozhodl o pozastavení</w:t>
      </w:r>
      <w:r w:rsidRPr="005F2FD2">
        <w:t xml:space="preserve"> </w:t>
      </w:r>
      <w:r>
        <w:t xml:space="preserve">výkonu usnesení RMČ č. 402/16/21 ze dne 13.10.2021, kterým byla Ing. Božena Gerschonová jmenována do funkce vedoucí OŽP ÚMČ s účinností od 01.11.2021 a byla uložena povinnost tajemníkovi ÚMČ provést pracovně-právní úkony vyplývající z tohoto jmenování, a to s níže uvedeným zdůvodněním. </w:t>
      </w:r>
    </w:p>
    <w:p w:rsidR="00D90B72" w:rsidRDefault="00D90B72" w:rsidP="00D90B72">
      <w:pPr>
        <w:spacing w:before="120" w:after="120"/>
        <w:ind w:left="1416"/>
        <w:jc w:val="both"/>
      </w:pPr>
      <w:r>
        <w:t>Na zasedání RMČ konaném dne 13.10.2021 předložil tajemník ÚMČ návrh na jmenování Ing. Boženy Gerschonové do funkce vedoucí OŽP ÚMČ s účinností od 01.11.2021 a na uložení povinnosti tajemníkovi ÚMČ provést pracovně-právní úkony vyplývající z tohoto jmenování. O návrhu tajemníka rozhodla RMČ usnesením č. 402/16/21 tak, že výše uvedenou do funkce jmenovala a tajemníkovi uložila provést v dané věci pracovně-právní úkony.</w:t>
      </w:r>
    </w:p>
    <w:p w:rsidR="00D90B72" w:rsidRDefault="00D90B72" w:rsidP="00D90B72">
      <w:pPr>
        <w:spacing w:before="120" w:after="120"/>
        <w:ind w:left="1416"/>
        <w:jc w:val="both"/>
      </w:pPr>
      <w:r>
        <w:t>Dne 17.10.2021 se na MČ Praha 18 obrátil jeden z účastníků výběrového řízení (Ing. Bc. Stanislav Dvořák) a popsal v něm průběh výběrového řízení na vedoucí OŽP ÚMČ vyhlášeného dne 16.08.2021. Poukázal na skutečnost, že nebyl přizván k osobnímu pohovoru v dané věci a současně i na to, že s některými podanými přihláškami mělo být manipulováno (byly otevřeny) ještě před tím, než bylo výběrové řízení skončeno a někteří z uchazečů (Mgr. Patrik Dominec) byli kontaktováni ze strany úřadu, aby své přihlášky doplnili.</w:t>
      </w:r>
    </w:p>
    <w:p w:rsidR="00D90B72" w:rsidRDefault="00D90B72" w:rsidP="00D90B72">
      <w:pPr>
        <w:spacing w:before="120" w:after="120"/>
        <w:ind w:left="1416"/>
        <w:jc w:val="both"/>
      </w:pPr>
      <w:r>
        <w:t xml:space="preserve">Při projednání celé věci konaném dne 20.10.2021 za účasti všech členů RMČ a tajemníka ÚMČ, vyšlo najevo z prohlášení personalistky úřadu, že přihláška uchazečky Ing. Boženy Gerschonové nebyla podána v zalepené obálce označené „NEOTVÍRAT“, jak se požadovalo ve vyhlášení výběrového řízení a současně, že přihláška ani nebyla provázena všemi požadovanými doklady (přílohami). S výše popsanými skutečnostmi nebyla RMČ v době svého rozhodování seznámena. </w:t>
      </w:r>
    </w:p>
    <w:p w:rsidR="00D90B72" w:rsidRDefault="00D90B72" w:rsidP="00D90B72">
      <w:pPr>
        <w:spacing w:before="120" w:after="120"/>
        <w:ind w:left="1416"/>
        <w:jc w:val="both"/>
      </w:pPr>
      <w:r>
        <w:t xml:space="preserve">Starosta považuje usnesení RMČ č. 402/16/21 ze dne 13.10.2021 za nesprávné, neboť zavdává důvodné pochybnosti o řádném průběhu celého výběrového řízení, a to zejména též pokud jde o absenci nediskriminace a o rovný a transparentní přístup ke všem účastníkům výběrového řízení, kteří se o místo (funkci) vedoucí/ho OŽP ÚMČ ucházeli. </w:t>
      </w:r>
    </w:p>
    <w:p w:rsidR="00D90B72" w:rsidRDefault="00D90B72" w:rsidP="00D90B72">
      <w:pPr>
        <w:spacing w:before="120" w:after="120"/>
        <w:ind w:left="1416"/>
        <w:jc w:val="both"/>
      </w:pPr>
      <w:r>
        <w:t>Vzhledem k tomu, že dále byly ze strany kanceláře tajemníka poskytnuty též informace, že k realizaci (splnění povinností panem tajemníkem) pozastavovaného usnesení nedošlo (pracovně-právní úkony nebyly učiněny), nehrozí v dané věci žádných negativních následků.</w:t>
      </w:r>
    </w:p>
    <w:p w:rsidR="00D90B72" w:rsidRDefault="00D90B72" w:rsidP="00D90B72">
      <w:pPr>
        <w:spacing w:before="120" w:after="120"/>
        <w:ind w:left="1416"/>
        <w:jc w:val="both"/>
      </w:pPr>
      <w:r>
        <w:t>Tímto starosta výše uvedenou věc předkládá</w:t>
      </w:r>
      <w:r w:rsidRPr="00E4638F">
        <w:t xml:space="preserve"> k rozhodnutí </w:t>
      </w:r>
      <w:r>
        <w:t>ZMČ</w:t>
      </w:r>
      <w:r w:rsidRPr="00E4638F">
        <w:t xml:space="preserve">, </w:t>
      </w:r>
      <w:r>
        <w:t>aby</w:t>
      </w:r>
      <w:r w:rsidRPr="00E4638F">
        <w:t xml:space="preserve"> </w:t>
      </w:r>
      <w:r>
        <w:t xml:space="preserve">usnesení RMČ č. 402/16/21 ze dne 13.10.2021 </w:t>
      </w:r>
      <w:r w:rsidRPr="00E4638F">
        <w:t>projedn</w:t>
      </w:r>
      <w:r>
        <w:t>alo</w:t>
      </w:r>
      <w:r w:rsidRPr="00E4638F">
        <w:t xml:space="preserve"> a v případě potřeby zjedna</w:t>
      </w:r>
      <w:r>
        <w:t>lo</w:t>
      </w:r>
      <w:r w:rsidRPr="00E4638F">
        <w:t xml:space="preserve"> nápravu.</w:t>
      </w:r>
    </w:p>
    <w:p w:rsidR="00D90B72" w:rsidRDefault="00D90B72" w:rsidP="00D90B72">
      <w:pPr>
        <w:spacing w:before="120" w:after="120"/>
        <w:ind w:left="1416"/>
        <w:jc w:val="both"/>
      </w:pPr>
      <w:r>
        <w:t xml:space="preserve">Dle ust. § 102 zákona č. 131/2000 Sb.: „Starosta pozastaví výkon usnesení rady, má-li za to, že je nesprávné. Věc předloží k rozhodnutí zastupitelstvu na jeho nejbližším zasedání, které je povinno usnesení rady projednat a v případě potřeby zjednat nápravu.“ </w:t>
      </w:r>
    </w:p>
    <w:p w:rsidR="00D90B72" w:rsidRDefault="00D90B72" w:rsidP="00D90B72">
      <w:pPr>
        <w:spacing w:before="120" w:after="120"/>
        <w:ind w:left="1416"/>
        <w:jc w:val="both"/>
      </w:pPr>
      <w:r>
        <w:t xml:space="preserve">Dle ust. § 89, odst. 1n) zákona č. 131/2000 Sb. „je zastupitelstvu vyhrazeno rozhodovat o zrušení rady, jehož výkon starosta pozastavil dle § 102 zákona č. 131/2000 Sb.“ V případě, že se jedná o rozhodnutí rady ve vyhrazené působnosti, může takové usnesení zastupitelstvo pouze zrušit, nemůže jej změnit. </w:t>
      </w:r>
    </w:p>
    <w:p w:rsidR="00D90B72" w:rsidRDefault="00D90B72" w:rsidP="00D90B72">
      <w:pPr>
        <w:pStyle w:val="Zkladntextodsazen3"/>
        <w:spacing w:before="120"/>
        <w:ind w:left="720"/>
        <w:jc w:val="both"/>
        <w:rPr>
          <w:sz w:val="24"/>
          <w:szCs w:val="24"/>
        </w:rPr>
      </w:pPr>
      <w:r w:rsidRPr="00970408">
        <w:rPr>
          <w:sz w:val="24"/>
          <w:szCs w:val="24"/>
        </w:rPr>
        <w:t>x.2.</w:t>
      </w:r>
      <w:r>
        <w:rPr>
          <w:sz w:val="24"/>
          <w:szCs w:val="24"/>
        </w:rPr>
        <w:t>3</w:t>
      </w:r>
      <w:r w:rsidRPr="00970408">
        <w:rPr>
          <w:sz w:val="24"/>
          <w:szCs w:val="24"/>
        </w:rPr>
        <w:tab/>
      </w:r>
      <w:r>
        <w:rPr>
          <w:sz w:val="24"/>
          <w:szCs w:val="24"/>
        </w:rPr>
        <w:t xml:space="preserve">Další přílohy nebo odkazy </w:t>
      </w:r>
      <w:r w:rsidRPr="00970408">
        <w:rPr>
          <w:sz w:val="24"/>
          <w:szCs w:val="24"/>
        </w:rPr>
        <w:t>:</w:t>
      </w:r>
    </w:p>
    <w:p w:rsidR="00D90B72" w:rsidRDefault="00D90B72" w:rsidP="00D90B72">
      <w:pPr>
        <w:spacing w:before="120" w:after="120"/>
        <w:ind w:left="1416"/>
        <w:jc w:val="both"/>
      </w:pPr>
      <w:r>
        <w:t>rozhodnutí starosty o pozastavení výkonu usnesení RMČ č. 402/16/21</w:t>
      </w:r>
      <w:hyperlink r:id="rId9" w:history="1">
        <w:r w:rsidR="000C10E6" w:rsidRPr="000C10E6">
          <w:rPr>
            <w:rStyle w:val="Hypertextovodkaz"/>
          </w:rPr>
          <w:t>priloha</w:t>
        </w:r>
      </w:hyperlink>
    </w:p>
    <w:p w:rsidR="00D90B72" w:rsidRPr="00970408" w:rsidRDefault="00D90B72" w:rsidP="00D90B72">
      <w:pPr>
        <w:pStyle w:val="Zkladntextodsazen3"/>
        <w:spacing w:before="120"/>
        <w:ind w:left="0"/>
        <w:jc w:val="both"/>
        <w:rPr>
          <w:b/>
          <w:bCs/>
          <w:sz w:val="24"/>
          <w:szCs w:val="24"/>
        </w:rPr>
      </w:pPr>
      <w:r w:rsidRPr="00970408">
        <w:rPr>
          <w:b/>
          <w:bCs/>
          <w:sz w:val="24"/>
          <w:szCs w:val="24"/>
        </w:rPr>
        <w:t>x.3</w:t>
      </w:r>
      <w:r w:rsidRPr="00970408">
        <w:rPr>
          <w:b/>
          <w:bCs/>
          <w:sz w:val="24"/>
          <w:szCs w:val="24"/>
        </w:rPr>
        <w:tab/>
        <w:t xml:space="preserve">Termín realizace přijatého usnesení: </w:t>
      </w:r>
      <w:r w:rsidRPr="00970408">
        <w:rPr>
          <w:bCs/>
          <w:sz w:val="24"/>
          <w:szCs w:val="24"/>
        </w:rPr>
        <w:t>ihned</w:t>
      </w:r>
      <w:r w:rsidRPr="00970408">
        <w:rPr>
          <w:b/>
          <w:bCs/>
          <w:sz w:val="24"/>
          <w:szCs w:val="24"/>
        </w:rPr>
        <w:t xml:space="preserve"> </w:t>
      </w:r>
    </w:p>
    <w:p w:rsidR="00D90B72" w:rsidRDefault="00D90B72" w:rsidP="00D90B72">
      <w:pPr>
        <w:pStyle w:val="Zkladntextodsazen"/>
        <w:spacing w:before="120"/>
        <w:ind w:left="0"/>
      </w:pPr>
      <w:r w:rsidRPr="00970408">
        <w:rPr>
          <w:b/>
          <w:bCs/>
        </w:rPr>
        <w:t>x.4</w:t>
      </w:r>
      <w:r w:rsidRPr="00970408">
        <w:rPr>
          <w:b/>
          <w:bCs/>
        </w:rPr>
        <w:tab/>
        <w:t>Zodpovídá:</w:t>
      </w:r>
      <w:r w:rsidRPr="00970408">
        <w:tab/>
      </w:r>
      <w:r>
        <w:t xml:space="preserve">ZMČ, starosta </w:t>
      </w:r>
    </w:p>
    <w:p w:rsidR="00D90B72" w:rsidRPr="00AB4787" w:rsidRDefault="00D90B72" w:rsidP="00D90B72">
      <w:pPr>
        <w:pStyle w:val="Zkladntextodsazen"/>
        <w:spacing w:before="120"/>
        <w:ind w:left="0"/>
      </w:pPr>
      <w:r w:rsidRPr="00AB4787">
        <w:rPr>
          <w:b/>
          <w:bCs/>
        </w:rPr>
        <w:t>x.5</w:t>
      </w:r>
      <w:r w:rsidRPr="00AB4787">
        <w:rPr>
          <w:b/>
          <w:bCs/>
        </w:rPr>
        <w:tab/>
        <w:t>Hlasování:</w:t>
      </w:r>
      <w:r w:rsidRPr="00AB4787">
        <w:tab/>
        <w:t xml:space="preserve">pro   </w:t>
      </w:r>
      <w:r>
        <w:t>xx</w:t>
      </w:r>
      <w:r w:rsidRPr="00AB4787">
        <w:tab/>
        <w:t>proti   0</w:t>
      </w:r>
      <w:r w:rsidRPr="00AB4787">
        <w:tab/>
        <w:t>zdržel se   0</w:t>
      </w:r>
    </w:p>
    <w:p w:rsidR="00D90B72" w:rsidRPr="00183C41" w:rsidRDefault="00D90B72" w:rsidP="00D90B72">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D90B72" w:rsidRDefault="00D90B72" w:rsidP="00D90B72"/>
    <w:p w:rsidR="00D90B72" w:rsidRDefault="00D90B72">
      <w:pPr>
        <w:rPr>
          <w:b/>
        </w:rPr>
      </w:pPr>
      <w:r>
        <w:br w:type="page"/>
      </w:r>
    </w:p>
    <w:p w:rsidR="0099022F" w:rsidRPr="0099022F" w:rsidRDefault="0099022F" w:rsidP="0099022F">
      <w:pPr>
        <w:pStyle w:val="Nadpis2"/>
        <w:spacing w:after="120"/>
        <w:rPr>
          <w:color w:val="auto"/>
          <w:szCs w:val="24"/>
          <w:u w:val="none"/>
        </w:rPr>
      </w:pPr>
      <w:r w:rsidRPr="0099022F">
        <w:rPr>
          <w:color w:val="auto"/>
          <w:szCs w:val="24"/>
          <w:u w:val="none"/>
        </w:rPr>
        <w:t xml:space="preserve">Bod č. </w:t>
      </w:r>
      <w:r>
        <w:rPr>
          <w:color w:val="auto"/>
          <w:szCs w:val="24"/>
          <w:u w:val="none"/>
        </w:rPr>
        <w:t>x</w:t>
      </w:r>
      <w:r w:rsidRPr="0099022F">
        <w:rPr>
          <w:color w:val="auto"/>
          <w:szCs w:val="24"/>
          <w:u w:val="none"/>
        </w:rPr>
        <w:t xml:space="preserve"> </w:t>
      </w:r>
    </w:p>
    <w:p w:rsidR="0099022F" w:rsidRPr="0099022F" w:rsidRDefault="0099022F" w:rsidP="0099022F">
      <w:pPr>
        <w:spacing w:before="120" w:after="120"/>
        <w:jc w:val="both"/>
        <w:rPr>
          <w:b/>
          <w:u w:val="single"/>
        </w:rPr>
      </w:pPr>
      <w:r w:rsidRPr="0099022F">
        <w:rPr>
          <w:b/>
          <w:u w:val="single"/>
        </w:rPr>
        <w:t>Dodatek č. 2 k veřejnoprávní smlouvě o poskytnutí návratné finanční výpomoci HMP</w:t>
      </w:r>
    </w:p>
    <w:p w:rsidR="0099022F" w:rsidRPr="000E4A23" w:rsidRDefault="0099022F" w:rsidP="0099022F">
      <w:pPr>
        <w:widowControl w:val="0"/>
        <w:spacing w:before="120"/>
        <w:jc w:val="both"/>
      </w:pPr>
      <w:r w:rsidRPr="000E4A23">
        <w:rPr>
          <w:b/>
          <w:bCs/>
        </w:rPr>
        <w:t>Předkládá:</w:t>
      </w:r>
      <w:r w:rsidRPr="000E4A23">
        <w:t xml:space="preserve"> </w:t>
      </w:r>
      <w:r>
        <w:t>starosta Kučera</w:t>
      </w:r>
    </w:p>
    <w:p w:rsidR="0099022F" w:rsidRPr="00F54400" w:rsidRDefault="0099022F" w:rsidP="0099022F">
      <w:pPr>
        <w:widowControl w:val="0"/>
        <w:tabs>
          <w:tab w:val="left" w:pos="6237"/>
        </w:tabs>
        <w:spacing w:before="120"/>
        <w:jc w:val="both"/>
      </w:pPr>
      <w:r w:rsidRPr="000E4A23">
        <w:rPr>
          <w:b/>
          <w:bCs/>
        </w:rPr>
        <w:t>Odbor:</w:t>
      </w:r>
      <w:r>
        <w:rPr>
          <w:b/>
          <w:bCs/>
        </w:rPr>
        <w:t xml:space="preserve"> </w:t>
      </w:r>
      <w:r w:rsidRPr="000E4A23">
        <w:t>EO</w:t>
      </w:r>
      <w:r w:rsidRPr="00F54400">
        <w:tab/>
      </w:r>
      <w:r w:rsidRPr="00F54400">
        <w:rPr>
          <w:b/>
          <w:bCs/>
        </w:rPr>
        <w:t>Zpracoval:</w:t>
      </w:r>
      <w:r w:rsidRPr="00F54400">
        <w:t xml:space="preserve"> Kárník</w:t>
      </w:r>
    </w:p>
    <w:p w:rsidR="0099022F" w:rsidRPr="008E51CC" w:rsidRDefault="0099022F" w:rsidP="0099022F">
      <w:pPr>
        <w:widowControl w:val="0"/>
        <w:spacing w:before="120" w:after="120"/>
        <w:jc w:val="both"/>
        <w:rPr>
          <w:b/>
        </w:rPr>
      </w:pPr>
      <w:r>
        <w:rPr>
          <w:b/>
        </w:rPr>
        <w:t>x</w:t>
      </w:r>
      <w:r w:rsidRPr="00F54400">
        <w:rPr>
          <w:b/>
        </w:rPr>
        <w:t>.1</w:t>
      </w:r>
      <w:r w:rsidRPr="00F54400">
        <w:rPr>
          <w:b/>
        </w:rPr>
        <w:tab/>
      </w:r>
      <w:r w:rsidRPr="008E51CC">
        <w:rPr>
          <w:b/>
        </w:rPr>
        <w:t xml:space="preserve">Usnesení č. </w:t>
      </w:r>
      <w:r>
        <w:rPr>
          <w:b/>
        </w:rPr>
        <w:t>xxx</w:t>
      </w:r>
      <w:r w:rsidRPr="008E51CC">
        <w:rPr>
          <w:b/>
        </w:rPr>
        <w:t>/</w:t>
      </w:r>
      <w:r>
        <w:rPr>
          <w:b/>
        </w:rPr>
        <w:t>Z6</w:t>
      </w:r>
      <w:r w:rsidRPr="008E51CC">
        <w:rPr>
          <w:b/>
        </w:rPr>
        <w:t>/21</w:t>
      </w:r>
    </w:p>
    <w:p w:rsidR="0099022F" w:rsidRDefault="0099022F" w:rsidP="00540970">
      <w:pPr>
        <w:pStyle w:val="Zkladntextodsazen3"/>
        <w:numPr>
          <w:ilvl w:val="0"/>
          <w:numId w:val="27"/>
        </w:numPr>
        <w:spacing w:before="120"/>
        <w:ind w:left="993" w:hanging="284"/>
        <w:jc w:val="both"/>
        <w:rPr>
          <w:sz w:val="24"/>
          <w:szCs w:val="24"/>
        </w:rPr>
      </w:pPr>
      <w:r>
        <w:rPr>
          <w:sz w:val="24"/>
          <w:szCs w:val="24"/>
        </w:rPr>
        <w:t xml:space="preserve">ZMČ schvaluje uzavření dodatku č. 2 k veřejnoprávní smlouvě, o poskytnutí návratné finanční výpomoci číslo INO/16/06/000382/2019 ze dne </w:t>
      </w:r>
      <w:r w:rsidRPr="001F2752">
        <w:rPr>
          <w:sz w:val="24"/>
          <w:szCs w:val="24"/>
        </w:rPr>
        <w:t xml:space="preserve">13.11.2019 s Hl. m. Praha, IČ </w:t>
      </w:r>
      <w:r w:rsidRPr="003A6F93">
        <w:rPr>
          <w:sz w:val="24"/>
          <w:szCs w:val="24"/>
        </w:rPr>
        <w:t>00064581,</w:t>
      </w:r>
      <w:r w:rsidRPr="001F2752">
        <w:rPr>
          <w:sz w:val="24"/>
          <w:szCs w:val="24"/>
        </w:rPr>
        <w:t xml:space="preserve"> jehož předmětem je aktualizace výše návratné finanční výpomoci na částku 66.000.000,00 Kč, úprava výše ročních splátek a termínu pro finanční vypořádání akce do 31.12.2022.</w:t>
      </w:r>
    </w:p>
    <w:p w:rsidR="0099022F" w:rsidRDefault="0099022F" w:rsidP="00540970">
      <w:pPr>
        <w:pStyle w:val="Zkladntextodsazen3"/>
        <w:numPr>
          <w:ilvl w:val="0"/>
          <w:numId w:val="27"/>
        </w:numPr>
        <w:spacing w:before="120"/>
        <w:ind w:left="993" w:hanging="284"/>
        <w:jc w:val="both"/>
        <w:rPr>
          <w:sz w:val="24"/>
          <w:szCs w:val="24"/>
        </w:rPr>
      </w:pPr>
      <w:r>
        <w:rPr>
          <w:sz w:val="24"/>
          <w:szCs w:val="24"/>
        </w:rPr>
        <w:t>ZMČ pověřuje starostu uzavřením tohoto dodatku.</w:t>
      </w:r>
    </w:p>
    <w:p w:rsidR="0099022F" w:rsidRPr="008E51CC" w:rsidRDefault="0099022F" w:rsidP="0099022F">
      <w:pPr>
        <w:spacing w:before="120" w:after="120"/>
        <w:jc w:val="both"/>
        <w:rPr>
          <w:b/>
        </w:rPr>
      </w:pPr>
      <w:r>
        <w:rPr>
          <w:b/>
          <w:bCs/>
        </w:rPr>
        <w:t>x</w:t>
      </w:r>
      <w:r w:rsidRPr="008E51CC">
        <w:rPr>
          <w:b/>
          <w:bCs/>
        </w:rPr>
        <w:t>.2</w:t>
      </w:r>
      <w:r w:rsidRPr="008E51CC">
        <w:rPr>
          <w:b/>
          <w:bCs/>
        </w:rPr>
        <w:tab/>
        <w:t>Důvodová zpráva:</w:t>
      </w:r>
    </w:p>
    <w:p w:rsidR="0099022F" w:rsidRPr="008E51CC" w:rsidRDefault="0099022F" w:rsidP="0099022F">
      <w:pPr>
        <w:spacing w:before="120" w:after="120"/>
        <w:ind w:left="720"/>
        <w:jc w:val="both"/>
      </w:pPr>
      <w:r>
        <w:t>x</w:t>
      </w:r>
      <w:r w:rsidRPr="008E51CC">
        <w:t>.2.1</w:t>
      </w:r>
      <w:r w:rsidRPr="008E51CC">
        <w:tab/>
        <w:t>Legislativní podklady:</w:t>
      </w:r>
    </w:p>
    <w:p w:rsidR="0099022F" w:rsidRPr="007A2245" w:rsidRDefault="0099022F" w:rsidP="0099022F">
      <w:pPr>
        <w:ind w:left="1418"/>
        <w:jc w:val="both"/>
      </w:pPr>
      <w:r w:rsidRPr="007A2245">
        <w:t>zákon č.</w:t>
      </w:r>
      <w:r>
        <w:t xml:space="preserve"> </w:t>
      </w:r>
      <w:r w:rsidRPr="007A2245">
        <w:t xml:space="preserve">131/2000 Sb. o hlavním městě Praze </w:t>
      </w:r>
    </w:p>
    <w:p w:rsidR="0099022F" w:rsidRDefault="0099022F" w:rsidP="0099022F">
      <w:pPr>
        <w:ind w:left="1418"/>
        <w:jc w:val="both"/>
      </w:pPr>
      <w:r w:rsidRPr="007A2245">
        <w:t>zákon č.</w:t>
      </w:r>
      <w:r>
        <w:t xml:space="preserve"> </w:t>
      </w:r>
      <w:r w:rsidRPr="007A2245">
        <w:t>250/2000 Sb. o rozpočtových pravidlech</w:t>
      </w:r>
    </w:p>
    <w:p w:rsidR="0099022F" w:rsidRDefault="0099022F" w:rsidP="0099022F">
      <w:pPr>
        <w:pStyle w:val="Zkladntextodsazen3"/>
        <w:spacing w:before="120"/>
        <w:ind w:left="720"/>
        <w:jc w:val="both"/>
        <w:rPr>
          <w:sz w:val="24"/>
          <w:szCs w:val="24"/>
        </w:rPr>
      </w:pPr>
      <w:r>
        <w:rPr>
          <w:sz w:val="24"/>
          <w:szCs w:val="24"/>
        </w:rPr>
        <w:t>x</w:t>
      </w:r>
      <w:r w:rsidRPr="000E4A23">
        <w:rPr>
          <w:sz w:val="24"/>
          <w:szCs w:val="24"/>
        </w:rPr>
        <w:t>.2.2</w:t>
      </w:r>
      <w:r w:rsidRPr="000E4A23">
        <w:rPr>
          <w:sz w:val="24"/>
          <w:szCs w:val="24"/>
        </w:rPr>
        <w:tab/>
        <w:t>Odůvodnění předkladu:</w:t>
      </w:r>
    </w:p>
    <w:p w:rsidR="0099022F" w:rsidRDefault="0099022F" w:rsidP="0099022F">
      <w:pPr>
        <w:spacing w:before="60" w:after="60"/>
        <w:ind w:left="1418"/>
        <w:jc w:val="both"/>
      </w:pPr>
      <w:r w:rsidRPr="0027225A">
        <w:t xml:space="preserve">Na základě usnesení Zastupitelstva hl. m. Prahy č. 10/26 ze dne 17.10.2019 byla mezi </w:t>
      </w:r>
      <w:r>
        <w:t>MČ</w:t>
      </w:r>
      <w:r w:rsidRPr="0027225A">
        <w:t xml:space="preserve"> Praha 18 a </w:t>
      </w:r>
      <w:r>
        <w:t>HMP</w:t>
      </w:r>
      <w:r w:rsidRPr="0027225A">
        <w:t xml:space="preserve"> uzavřena veřejnoprávní smlouva č. INO/16/06/000382/2019 o poskytnutí návratné finanční výpomoci ve výši 80.000.000,</w:t>
      </w:r>
      <w:r>
        <w:t>00</w:t>
      </w:r>
      <w:r w:rsidRPr="0027225A">
        <w:t xml:space="preserve"> Kč.</w:t>
      </w:r>
      <w:r>
        <w:t xml:space="preserve"> Dodatkem číslo 1 schváleném usnesením </w:t>
      </w:r>
      <w:r w:rsidRPr="0027225A">
        <w:t>Zastupitelstva hl. m. Prahy č. 1</w:t>
      </w:r>
      <w:r>
        <w:t>9</w:t>
      </w:r>
      <w:r w:rsidRPr="0027225A">
        <w:t>/</w:t>
      </w:r>
      <w:r>
        <w:t>50</w:t>
      </w:r>
      <w:r w:rsidRPr="0027225A">
        <w:t xml:space="preserve"> ze dne 17.</w:t>
      </w:r>
      <w:r>
        <w:t>09</w:t>
      </w:r>
      <w:r w:rsidRPr="0027225A">
        <w:t>.20</w:t>
      </w:r>
      <w:r>
        <w:t>20 byla schválena částečná změna účelu a zároveň byla prodloužena lhůta naplnění účelu smlouvy do 30.10.2021.</w:t>
      </w:r>
    </w:p>
    <w:p w:rsidR="0099022F" w:rsidRDefault="0099022F" w:rsidP="0099022F">
      <w:pPr>
        <w:spacing w:before="60" w:after="60"/>
        <w:ind w:left="1418"/>
        <w:jc w:val="both"/>
      </w:pPr>
      <w:r>
        <w:t xml:space="preserve">Na základě usnesení ZMČ č. 078/Z5/21 ze dne 20.09.2021 požádala MČ o další změnu účelu a posunutí termínu naplnění účelu smlouvy. Dopisem </w:t>
      </w:r>
      <w:r w:rsidRPr="00C83829">
        <w:t>č.</w:t>
      </w:r>
      <w:r>
        <w:t>j. MHMP 1717109/2021 ze dne 26.10.</w:t>
      </w:r>
      <w:r w:rsidRPr="00C83829">
        <w:t>2021</w:t>
      </w:r>
      <w:r>
        <w:t xml:space="preserve"> bylo </w:t>
      </w:r>
      <w:r w:rsidRPr="00C83829">
        <w:t>MČ</w:t>
      </w:r>
      <w:r w:rsidRPr="0070242D">
        <w:t xml:space="preserve"> Praha 18 </w:t>
      </w:r>
      <w:r>
        <w:t xml:space="preserve">sděleno, </w:t>
      </w:r>
      <w:r w:rsidRPr="0070242D">
        <w:t xml:space="preserve">že dalším dodatkem k výše uvedené smlouvě </w:t>
      </w:r>
      <w:r>
        <w:t>by došlo k zneplatnění vzájemně dohodnutých podmínek, smluvní vztah by se stal velmi nepřehledný a komplikovaný a žádost byla proto zamítnuta.</w:t>
      </w:r>
    </w:p>
    <w:p w:rsidR="0099022F" w:rsidRDefault="0099022F" w:rsidP="0099022F">
      <w:pPr>
        <w:spacing w:before="60" w:after="60"/>
        <w:ind w:left="1418"/>
        <w:jc w:val="both"/>
      </w:pPr>
      <w:r>
        <w:t xml:space="preserve">Na základě této skutečnosti provedla MČ dle článku </w:t>
      </w:r>
      <w:r w:rsidRPr="00FA48BB">
        <w:t xml:space="preserve">III. předmětné smlouvy </w:t>
      </w:r>
      <w:r>
        <w:t xml:space="preserve">dne 27.10.2021 vratku finančních prostředků ve výši 14 mil. Kč. </w:t>
      </w:r>
    </w:p>
    <w:p w:rsidR="0099022F" w:rsidRDefault="0099022F" w:rsidP="0099022F">
      <w:pPr>
        <w:spacing w:before="60" w:after="60"/>
        <w:ind w:left="1418"/>
        <w:jc w:val="both"/>
      </w:pPr>
      <w:r>
        <w:t>Dodatek č. 2 předmětné smlouvy aktualizuje výši návratné finanční výpomoci na částku 66.000.000,00 Kč, upravuje výši ročních splátek a zároveň upravuje termín pro finanční vypořádání akce do 31.12.2022 (vzhledem ke skutečnosti, že doposud nebyla uzavřena a vyúčtována akce</w:t>
      </w:r>
      <w:r w:rsidRPr="00667671">
        <w:t xml:space="preserve"> financovan</w:t>
      </w:r>
      <w:r>
        <w:t>á</w:t>
      </w:r>
      <w:r w:rsidRPr="00667671">
        <w:t xml:space="preserve"> z OP PPR</w:t>
      </w:r>
      <w:r>
        <w:t xml:space="preserve"> „</w:t>
      </w:r>
      <w:r w:rsidRPr="00667671">
        <w:t>Navýšení kapacity MŠ Místecká</w:t>
      </w:r>
      <w:r>
        <w:t>“</w:t>
      </w:r>
      <w:r w:rsidRPr="00667671">
        <w:t xml:space="preserve"> </w:t>
      </w:r>
      <w:r>
        <w:t>č. p.</w:t>
      </w:r>
      <w:r w:rsidRPr="00667671">
        <w:t xml:space="preserve"> CZ.07.4.67/0.0/0.0/20_078/0002059</w:t>
      </w:r>
      <w:r>
        <w:t>).</w:t>
      </w:r>
    </w:p>
    <w:p w:rsidR="0099022F" w:rsidRPr="00D211DD" w:rsidRDefault="0099022F" w:rsidP="0099022F">
      <w:pPr>
        <w:pStyle w:val="Zkladntextodsazen3"/>
        <w:spacing w:before="120"/>
        <w:ind w:firstLine="425"/>
        <w:jc w:val="both"/>
        <w:rPr>
          <w:sz w:val="24"/>
          <w:szCs w:val="24"/>
        </w:rPr>
      </w:pPr>
      <w:r>
        <w:rPr>
          <w:sz w:val="24"/>
          <w:szCs w:val="24"/>
        </w:rPr>
        <w:t>x</w:t>
      </w:r>
      <w:r w:rsidRPr="00D211DD">
        <w:rPr>
          <w:sz w:val="24"/>
          <w:szCs w:val="24"/>
        </w:rPr>
        <w:t>.2.3</w:t>
      </w:r>
      <w:r w:rsidRPr="00D211DD">
        <w:rPr>
          <w:sz w:val="24"/>
          <w:szCs w:val="24"/>
        </w:rPr>
        <w:tab/>
      </w:r>
      <w:r>
        <w:rPr>
          <w:sz w:val="24"/>
          <w:szCs w:val="24"/>
        </w:rPr>
        <w:t>Další přílohy a odkazy</w:t>
      </w:r>
      <w:r w:rsidRPr="00D211DD">
        <w:rPr>
          <w:sz w:val="24"/>
          <w:szCs w:val="24"/>
        </w:rPr>
        <w:t>:</w:t>
      </w:r>
    </w:p>
    <w:p w:rsidR="0099022F" w:rsidRDefault="0099022F" w:rsidP="0099022F">
      <w:pPr>
        <w:pStyle w:val="Zkladntextodsazen3"/>
        <w:spacing w:before="120"/>
        <w:ind w:left="1418"/>
        <w:jc w:val="both"/>
        <w:rPr>
          <w:sz w:val="24"/>
          <w:szCs w:val="24"/>
        </w:rPr>
      </w:pPr>
      <w:r>
        <w:rPr>
          <w:sz w:val="24"/>
          <w:szCs w:val="24"/>
        </w:rPr>
        <w:t>dodatek č. 2 k veřejnosprávní smlouvě číslo INO/16/06/000382/2019</w:t>
      </w:r>
      <w:r w:rsidR="000C10E6">
        <w:rPr>
          <w:sz w:val="24"/>
          <w:szCs w:val="24"/>
        </w:rPr>
        <w:t xml:space="preserve"> </w:t>
      </w:r>
      <w:hyperlink r:id="rId10" w:history="1">
        <w:r w:rsidR="000C10E6" w:rsidRPr="000C10E6">
          <w:rPr>
            <w:rStyle w:val="Hypertextovodkaz"/>
            <w:sz w:val="24"/>
            <w:szCs w:val="24"/>
          </w:rPr>
          <w:t>priloha</w:t>
        </w:r>
      </w:hyperlink>
    </w:p>
    <w:p w:rsidR="0099022F" w:rsidRPr="000E4A23" w:rsidRDefault="0099022F" w:rsidP="0099022F">
      <w:pPr>
        <w:pStyle w:val="Zkladntextodsazen3"/>
        <w:spacing w:before="120" w:after="0"/>
        <w:ind w:left="0"/>
        <w:jc w:val="both"/>
        <w:rPr>
          <w:b/>
          <w:bCs/>
          <w:sz w:val="24"/>
          <w:szCs w:val="24"/>
        </w:rPr>
      </w:pPr>
      <w:r>
        <w:rPr>
          <w:b/>
          <w:bCs/>
          <w:sz w:val="24"/>
          <w:szCs w:val="24"/>
        </w:rPr>
        <w:t>x</w:t>
      </w:r>
      <w:r w:rsidRPr="000E4A23">
        <w:rPr>
          <w:b/>
          <w:bCs/>
          <w:sz w:val="24"/>
          <w:szCs w:val="24"/>
        </w:rPr>
        <w:t>.3</w:t>
      </w:r>
      <w:r w:rsidRPr="000E4A23">
        <w:rPr>
          <w:b/>
          <w:bCs/>
          <w:sz w:val="24"/>
          <w:szCs w:val="24"/>
        </w:rPr>
        <w:tab/>
        <w:t xml:space="preserve">Termín realizace přijatého usnesení: </w:t>
      </w:r>
      <w:r w:rsidR="00B85E5B">
        <w:rPr>
          <w:sz w:val="24"/>
          <w:szCs w:val="24"/>
        </w:rPr>
        <w:t>ihned</w:t>
      </w:r>
      <w:r w:rsidRPr="000E4A23">
        <w:rPr>
          <w:b/>
          <w:bCs/>
          <w:sz w:val="24"/>
          <w:szCs w:val="24"/>
        </w:rPr>
        <w:t xml:space="preserve"> </w:t>
      </w:r>
    </w:p>
    <w:p w:rsidR="0099022F" w:rsidRPr="000E4A23" w:rsidRDefault="0099022F" w:rsidP="0099022F">
      <w:pPr>
        <w:pStyle w:val="Zkladntextodsazen"/>
        <w:spacing w:before="120"/>
        <w:ind w:left="0"/>
      </w:pPr>
      <w:r>
        <w:rPr>
          <w:b/>
          <w:bCs/>
        </w:rPr>
        <w:t>x</w:t>
      </w:r>
      <w:r w:rsidRPr="000E4A23">
        <w:rPr>
          <w:b/>
          <w:bCs/>
        </w:rPr>
        <w:t>.4</w:t>
      </w:r>
      <w:r w:rsidRPr="000E4A23">
        <w:rPr>
          <w:b/>
          <w:bCs/>
        </w:rPr>
        <w:tab/>
        <w:t>Zodpovídá:</w:t>
      </w:r>
      <w:r w:rsidRPr="000E4A23">
        <w:tab/>
      </w:r>
      <w:r>
        <w:t>starosta</w:t>
      </w:r>
      <w:r w:rsidRPr="000E4A23">
        <w:t xml:space="preserve"> </w:t>
      </w:r>
      <w:r>
        <w:t>(</w:t>
      </w:r>
      <w:r w:rsidRPr="000E4A23">
        <w:t>EO</w:t>
      </w:r>
      <w:r>
        <w:t>, OKS)</w:t>
      </w:r>
    </w:p>
    <w:p w:rsidR="0099022F" w:rsidRDefault="0099022F" w:rsidP="0099022F">
      <w:pPr>
        <w:pStyle w:val="Zkladntextodsazen"/>
        <w:spacing w:before="120"/>
        <w:ind w:left="0"/>
      </w:pPr>
      <w:r>
        <w:rPr>
          <w:b/>
          <w:bCs/>
        </w:rPr>
        <w:t>x.5</w:t>
      </w:r>
      <w:r>
        <w:rPr>
          <w:b/>
          <w:bCs/>
        </w:rPr>
        <w:tab/>
        <w:t>Hlasování:</w:t>
      </w:r>
      <w:r>
        <w:tab/>
        <w:t>pro   xx</w:t>
      </w:r>
      <w:r>
        <w:tab/>
        <w:t>proti   0</w:t>
      </w:r>
      <w:r>
        <w:tab/>
        <w:t>zdržel se   0</w:t>
      </w:r>
    </w:p>
    <w:p w:rsidR="0099022F" w:rsidRPr="00183C41" w:rsidRDefault="0099022F" w:rsidP="0099022F">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2277E1" w:rsidRPr="002277E1" w:rsidRDefault="002277E1" w:rsidP="002277E1">
      <w:pPr>
        <w:pStyle w:val="Nadpis2"/>
        <w:spacing w:before="120" w:after="120"/>
        <w:rPr>
          <w:color w:val="auto"/>
          <w:szCs w:val="24"/>
        </w:rPr>
      </w:pPr>
      <w:r w:rsidRPr="002277E1">
        <w:rPr>
          <w:szCs w:val="24"/>
          <w:u w:val="none"/>
        </w:rPr>
        <w:t xml:space="preserve">Bod č. </w:t>
      </w:r>
      <w:r>
        <w:rPr>
          <w:szCs w:val="24"/>
          <w:u w:val="none"/>
        </w:rPr>
        <w:t>x</w:t>
      </w:r>
      <w:r w:rsidRPr="002277E1">
        <w:rPr>
          <w:color w:val="auto"/>
          <w:szCs w:val="24"/>
        </w:rPr>
        <w:t xml:space="preserve"> </w:t>
      </w:r>
    </w:p>
    <w:p w:rsidR="0005310F" w:rsidRPr="007A2245" w:rsidRDefault="0005310F" w:rsidP="0005310F">
      <w:pPr>
        <w:spacing w:before="120" w:after="120"/>
        <w:jc w:val="both"/>
        <w:rPr>
          <w:b/>
          <w:u w:val="single"/>
        </w:rPr>
      </w:pPr>
      <w:r>
        <w:rPr>
          <w:b/>
          <w:u w:val="single"/>
        </w:rPr>
        <w:t>Návratná finanční výpomoc z rozpočtu hl. m. Prahy</w:t>
      </w:r>
    </w:p>
    <w:p w:rsidR="0005310F" w:rsidRPr="000E4A23" w:rsidRDefault="0005310F" w:rsidP="0005310F">
      <w:pPr>
        <w:widowControl w:val="0"/>
        <w:spacing w:before="120"/>
        <w:jc w:val="both"/>
      </w:pPr>
      <w:r w:rsidRPr="000E4A23">
        <w:rPr>
          <w:b/>
          <w:bCs/>
        </w:rPr>
        <w:t>Předkládá:</w:t>
      </w:r>
      <w:r w:rsidRPr="000E4A23">
        <w:t xml:space="preserve"> </w:t>
      </w:r>
      <w:r>
        <w:t>starosta Kučera</w:t>
      </w:r>
    </w:p>
    <w:p w:rsidR="0005310F" w:rsidRPr="00F54400" w:rsidRDefault="0005310F" w:rsidP="0005310F">
      <w:pPr>
        <w:widowControl w:val="0"/>
        <w:tabs>
          <w:tab w:val="left" w:pos="5220"/>
        </w:tabs>
        <w:spacing w:before="120"/>
        <w:jc w:val="both"/>
      </w:pPr>
      <w:r w:rsidRPr="000E4A23">
        <w:rPr>
          <w:b/>
          <w:bCs/>
        </w:rPr>
        <w:t>Odbor:</w:t>
      </w:r>
      <w:r>
        <w:rPr>
          <w:b/>
          <w:bCs/>
        </w:rPr>
        <w:t xml:space="preserve"> </w:t>
      </w:r>
      <w:r w:rsidRPr="000E4A23">
        <w:t>EO</w:t>
      </w:r>
      <w:r w:rsidRPr="00F54400">
        <w:tab/>
      </w:r>
      <w:r w:rsidRPr="00F54400">
        <w:tab/>
      </w:r>
      <w:r w:rsidRPr="00F54400">
        <w:tab/>
      </w:r>
      <w:r w:rsidRPr="00F54400">
        <w:tab/>
      </w:r>
      <w:r w:rsidRPr="00F54400">
        <w:rPr>
          <w:b/>
          <w:bCs/>
        </w:rPr>
        <w:t>Zpracoval:</w:t>
      </w:r>
      <w:r w:rsidRPr="00F54400">
        <w:t xml:space="preserve"> Kárník</w:t>
      </w:r>
    </w:p>
    <w:p w:rsidR="0005310F" w:rsidRPr="008E51CC" w:rsidRDefault="0005310F" w:rsidP="0005310F">
      <w:pPr>
        <w:widowControl w:val="0"/>
        <w:spacing w:before="120" w:after="120"/>
        <w:jc w:val="both"/>
        <w:rPr>
          <w:b/>
        </w:rPr>
      </w:pPr>
      <w:r w:rsidRPr="00F54400">
        <w:rPr>
          <w:b/>
        </w:rPr>
        <w:t>x.1</w:t>
      </w:r>
      <w:r w:rsidRPr="00F54400">
        <w:rPr>
          <w:b/>
        </w:rPr>
        <w:tab/>
      </w:r>
      <w:r w:rsidRPr="008E51CC">
        <w:rPr>
          <w:b/>
        </w:rPr>
        <w:t>Usnesení č. xx/</w:t>
      </w:r>
      <w:r w:rsidR="008E15A3">
        <w:rPr>
          <w:b/>
        </w:rPr>
        <w:t>Z6</w:t>
      </w:r>
      <w:r w:rsidRPr="008E51CC">
        <w:rPr>
          <w:b/>
        </w:rPr>
        <w:t>/21</w:t>
      </w:r>
    </w:p>
    <w:p w:rsidR="006A7BF3" w:rsidRDefault="006A7BF3" w:rsidP="00540970">
      <w:pPr>
        <w:pStyle w:val="Zkladntextodsazen3"/>
        <w:numPr>
          <w:ilvl w:val="0"/>
          <w:numId w:val="21"/>
        </w:numPr>
        <w:spacing w:after="0"/>
        <w:jc w:val="both"/>
        <w:rPr>
          <w:sz w:val="24"/>
          <w:szCs w:val="24"/>
        </w:rPr>
      </w:pPr>
      <w:r>
        <w:rPr>
          <w:sz w:val="24"/>
          <w:szCs w:val="24"/>
        </w:rPr>
        <w:t xml:space="preserve">ZMČ schvaluje návratnou finanční výpomoc ve výši 60.000.000,00 Kč z rozpočtu hl. m. Prahy na financování výstavby MŠ Škarvadova s tím, že tato výpomoc bude splácena v 10 pravidelných ročních splátkách a první splátka bude realizována v roce 2023. </w:t>
      </w:r>
    </w:p>
    <w:p w:rsidR="006A7BF3" w:rsidRDefault="006A7BF3" w:rsidP="00540970">
      <w:pPr>
        <w:pStyle w:val="Zkladntextodsazen3"/>
        <w:numPr>
          <w:ilvl w:val="0"/>
          <w:numId w:val="21"/>
        </w:numPr>
        <w:spacing w:before="120" w:after="0"/>
        <w:ind w:left="1146" w:hanging="437"/>
        <w:jc w:val="both"/>
        <w:rPr>
          <w:sz w:val="24"/>
          <w:szCs w:val="24"/>
        </w:rPr>
      </w:pPr>
      <w:r>
        <w:rPr>
          <w:sz w:val="24"/>
          <w:szCs w:val="24"/>
        </w:rPr>
        <w:t>ZMČ pověřuje starostu uzavřením smlouvy s Hl. m. Prahou, IČ 00064581, o poskytnutí návratné finanční výpomoci na financování výstavby MŠ Škarvadova.</w:t>
      </w:r>
    </w:p>
    <w:p w:rsidR="0005310F" w:rsidRPr="008E51CC" w:rsidRDefault="0005310F" w:rsidP="0005310F">
      <w:pPr>
        <w:spacing w:before="120"/>
        <w:jc w:val="both"/>
        <w:rPr>
          <w:b/>
        </w:rPr>
      </w:pPr>
      <w:r w:rsidRPr="008E51CC">
        <w:rPr>
          <w:b/>
          <w:bCs/>
        </w:rPr>
        <w:t>x.2</w:t>
      </w:r>
      <w:r w:rsidRPr="008E51CC">
        <w:rPr>
          <w:b/>
          <w:bCs/>
        </w:rPr>
        <w:tab/>
        <w:t>Důvodová zpráva:</w:t>
      </w:r>
    </w:p>
    <w:p w:rsidR="0005310F" w:rsidRPr="008E51CC" w:rsidRDefault="0005310F" w:rsidP="0005310F">
      <w:pPr>
        <w:spacing w:before="120" w:after="120"/>
        <w:ind w:left="720"/>
        <w:jc w:val="both"/>
      </w:pPr>
      <w:r w:rsidRPr="008E51CC">
        <w:t>x.2.1</w:t>
      </w:r>
      <w:r w:rsidRPr="008E51CC">
        <w:tab/>
        <w:t>Legislativní podklady:</w:t>
      </w:r>
    </w:p>
    <w:p w:rsidR="0005310F" w:rsidRPr="007A2245" w:rsidRDefault="0005310F" w:rsidP="0005310F">
      <w:pPr>
        <w:ind w:left="1418"/>
        <w:jc w:val="both"/>
      </w:pPr>
      <w:r w:rsidRPr="007A2245">
        <w:t>zákon č.</w:t>
      </w:r>
      <w:r>
        <w:t xml:space="preserve"> </w:t>
      </w:r>
      <w:r w:rsidRPr="007A2245">
        <w:t xml:space="preserve">131/2000 Sb. o hlavním městě Praze </w:t>
      </w:r>
    </w:p>
    <w:p w:rsidR="0005310F" w:rsidRDefault="0005310F" w:rsidP="0005310F">
      <w:pPr>
        <w:ind w:left="1418"/>
        <w:jc w:val="both"/>
      </w:pPr>
      <w:r w:rsidRPr="007A2245">
        <w:t>zákon č.</w:t>
      </w:r>
      <w:r>
        <w:t xml:space="preserve"> </w:t>
      </w:r>
      <w:r w:rsidRPr="007A2245">
        <w:t>250/2000 Sb. o rozpočtových pravidlech</w:t>
      </w:r>
    </w:p>
    <w:p w:rsidR="0005310F" w:rsidRDefault="0005310F" w:rsidP="0005310F">
      <w:pPr>
        <w:pStyle w:val="Zkladntextodsazen3"/>
        <w:spacing w:before="120"/>
        <w:ind w:left="720"/>
        <w:jc w:val="both"/>
        <w:rPr>
          <w:sz w:val="24"/>
          <w:szCs w:val="24"/>
        </w:rPr>
      </w:pPr>
      <w:r w:rsidRPr="000E4A23">
        <w:rPr>
          <w:sz w:val="24"/>
          <w:szCs w:val="24"/>
        </w:rPr>
        <w:t>x.2.2</w:t>
      </w:r>
      <w:r w:rsidRPr="000E4A23">
        <w:rPr>
          <w:sz w:val="24"/>
          <w:szCs w:val="24"/>
        </w:rPr>
        <w:tab/>
        <w:t>Odůvodnění předkladu:</w:t>
      </w:r>
    </w:p>
    <w:p w:rsidR="0005310F" w:rsidRDefault="0005310F" w:rsidP="0005310F">
      <w:pPr>
        <w:spacing w:before="60" w:after="60"/>
        <w:ind w:left="1418"/>
        <w:jc w:val="both"/>
      </w:pPr>
      <w:r>
        <w:t>Usnesením RMČ č. 408/18/21 bylo ZMČ doporučeno schválit žádost o poskytnutí návratné finanční výpomoci z rozpočtu hl. m. Prahy ve výši 60.000.000,00 Kč na zajištění financování výstavby MŠ Škarvadova v roce 2022.</w:t>
      </w:r>
    </w:p>
    <w:p w:rsidR="0005310F" w:rsidRPr="00D211DD" w:rsidRDefault="0005310F" w:rsidP="0005310F">
      <w:pPr>
        <w:pStyle w:val="Zkladntextodsazen3"/>
        <w:spacing w:before="60" w:after="60"/>
        <w:ind w:left="1418"/>
        <w:jc w:val="both"/>
      </w:pPr>
      <w:r>
        <w:rPr>
          <w:sz w:val="24"/>
          <w:szCs w:val="24"/>
        </w:rPr>
        <w:t xml:space="preserve">Protože se jedná o jednu z priorit, bude MČ Praha 18 v rámci rozpočtu na rok 2022 žádat hl. m. Prahu zároveň o poskytnutí účelové dotace na financování výstavby MŠ Škarvadova. Je proto předpoklad, že v případě kladného stanoviska hl. m. Prahy a v rámci platných </w:t>
      </w:r>
      <w:r w:rsidRPr="008757AA">
        <w:rPr>
          <w:sz w:val="24"/>
          <w:szCs w:val="24"/>
        </w:rPr>
        <w:t xml:space="preserve">pravidel </w:t>
      </w:r>
      <w:r>
        <w:rPr>
          <w:sz w:val="24"/>
          <w:szCs w:val="24"/>
        </w:rPr>
        <w:t>na </w:t>
      </w:r>
      <w:r w:rsidRPr="008757AA">
        <w:rPr>
          <w:sz w:val="24"/>
          <w:szCs w:val="24"/>
        </w:rPr>
        <w:t>poskyt</w:t>
      </w:r>
      <w:r>
        <w:rPr>
          <w:sz w:val="24"/>
          <w:szCs w:val="24"/>
        </w:rPr>
        <w:t>ování</w:t>
      </w:r>
      <w:r w:rsidRPr="008757AA">
        <w:rPr>
          <w:sz w:val="24"/>
          <w:szCs w:val="24"/>
        </w:rPr>
        <w:t xml:space="preserve"> finanční výpomoci </w:t>
      </w:r>
      <w:r>
        <w:rPr>
          <w:sz w:val="24"/>
          <w:szCs w:val="24"/>
        </w:rPr>
        <w:t xml:space="preserve">dojde k následnému snížení návratné finanční výpomoci o takto poskytnutou dotaci. </w:t>
      </w:r>
    </w:p>
    <w:p w:rsidR="0005310F" w:rsidRPr="00D211DD" w:rsidRDefault="0005310F" w:rsidP="000C10E6">
      <w:pPr>
        <w:pStyle w:val="Zkladntextodsazen3"/>
        <w:spacing w:before="120"/>
        <w:ind w:left="709"/>
        <w:jc w:val="both"/>
        <w:rPr>
          <w:sz w:val="24"/>
          <w:szCs w:val="24"/>
        </w:rPr>
      </w:pPr>
      <w:r w:rsidRPr="00D211DD">
        <w:rPr>
          <w:sz w:val="24"/>
          <w:szCs w:val="24"/>
        </w:rPr>
        <w:t>x.2.3</w:t>
      </w:r>
      <w:r w:rsidRPr="00D211DD">
        <w:rPr>
          <w:sz w:val="24"/>
          <w:szCs w:val="24"/>
        </w:rPr>
        <w:tab/>
      </w:r>
      <w:r>
        <w:rPr>
          <w:sz w:val="24"/>
          <w:szCs w:val="24"/>
        </w:rPr>
        <w:t>Další přílohy a odkazy</w:t>
      </w:r>
      <w:r w:rsidRPr="00D211DD">
        <w:rPr>
          <w:sz w:val="24"/>
          <w:szCs w:val="24"/>
        </w:rPr>
        <w:t>:</w:t>
      </w:r>
    </w:p>
    <w:p w:rsidR="0005310F" w:rsidRDefault="0005310F" w:rsidP="0005310F">
      <w:pPr>
        <w:pStyle w:val="Zkladntextodsazen3"/>
        <w:spacing w:before="120"/>
        <w:ind w:left="1418"/>
        <w:jc w:val="both"/>
        <w:rPr>
          <w:sz w:val="24"/>
          <w:szCs w:val="24"/>
        </w:rPr>
      </w:pPr>
      <w:r>
        <w:rPr>
          <w:sz w:val="24"/>
          <w:szCs w:val="24"/>
        </w:rPr>
        <w:t>žádost o návratnou finanční výpomoc z rozpočtu hl. m. Prahy</w:t>
      </w:r>
      <w:r w:rsidR="000C10E6">
        <w:rPr>
          <w:sz w:val="24"/>
          <w:szCs w:val="24"/>
        </w:rPr>
        <w:t xml:space="preserve"> </w:t>
      </w:r>
      <w:hyperlink r:id="rId11" w:history="1">
        <w:r w:rsidR="000C10E6" w:rsidRPr="000C10E6">
          <w:rPr>
            <w:rStyle w:val="Hypertextovodkaz"/>
            <w:sz w:val="24"/>
            <w:szCs w:val="24"/>
          </w:rPr>
          <w:t>priloha</w:t>
        </w:r>
      </w:hyperlink>
    </w:p>
    <w:p w:rsidR="0005310F" w:rsidRPr="000E4A23" w:rsidRDefault="0005310F" w:rsidP="0005310F">
      <w:pPr>
        <w:pStyle w:val="Zkladntextodsazen3"/>
        <w:spacing w:before="120" w:after="0"/>
        <w:ind w:left="0"/>
        <w:jc w:val="both"/>
        <w:rPr>
          <w:b/>
          <w:bCs/>
          <w:sz w:val="24"/>
          <w:szCs w:val="24"/>
        </w:rPr>
      </w:pPr>
      <w:r w:rsidRPr="000E4A23">
        <w:rPr>
          <w:b/>
          <w:bCs/>
          <w:sz w:val="24"/>
          <w:szCs w:val="24"/>
        </w:rPr>
        <w:t>x.3</w:t>
      </w:r>
      <w:r w:rsidRPr="000E4A23">
        <w:rPr>
          <w:b/>
          <w:bCs/>
          <w:sz w:val="24"/>
          <w:szCs w:val="24"/>
        </w:rPr>
        <w:tab/>
        <w:t xml:space="preserve">Termín realizace přijatého usnesení: </w:t>
      </w:r>
      <w:r w:rsidRPr="004224E3">
        <w:rPr>
          <w:bCs/>
          <w:sz w:val="24"/>
          <w:szCs w:val="24"/>
        </w:rPr>
        <w:t>ihned</w:t>
      </w:r>
      <w:r w:rsidRPr="000E4A23">
        <w:rPr>
          <w:b/>
          <w:bCs/>
          <w:sz w:val="24"/>
          <w:szCs w:val="24"/>
        </w:rPr>
        <w:t xml:space="preserve"> </w:t>
      </w:r>
    </w:p>
    <w:p w:rsidR="0005310F" w:rsidRPr="000E4A23" w:rsidRDefault="0005310F" w:rsidP="0005310F">
      <w:pPr>
        <w:pStyle w:val="Zkladntextodsazen"/>
        <w:spacing w:before="120"/>
        <w:ind w:left="0"/>
      </w:pPr>
      <w:r w:rsidRPr="000E4A23">
        <w:rPr>
          <w:b/>
          <w:bCs/>
        </w:rPr>
        <w:t>x.4</w:t>
      </w:r>
      <w:r w:rsidRPr="000E4A23">
        <w:rPr>
          <w:b/>
          <w:bCs/>
        </w:rPr>
        <w:tab/>
        <w:t>Zodpovídá:</w:t>
      </w:r>
      <w:r w:rsidRPr="000E4A23">
        <w:tab/>
      </w:r>
      <w:r>
        <w:t>starosta</w:t>
      </w:r>
      <w:r w:rsidRPr="000E4A23">
        <w:t xml:space="preserve"> </w:t>
      </w:r>
      <w:r w:rsidR="006B6306">
        <w:t>(</w:t>
      </w:r>
      <w:r w:rsidRPr="000E4A23">
        <w:t>EO</w:t>
      </w:r>
      <w:r>
        <w:t>, OKS</w:t>
      </w:r>
      <w:r w:rsidR="006B6306">
        <w:t>)</w:t>
      </w:r>
    </w:p>
    <w:p w:rsidR="0005310F" w:rsidRPr="000E4A23" w:rsidRDefault="0005310F" w:rsidP="0005310F">
      <w:pPr>
        <w:pStyle w:val="Zkladntextodsazen"/>
        <w:spacing w:before="120"/>
        <w:ind w:left="0"/>
      </w:pPr>
      <w:r w:rsidRPr="000E4A23">
        <w:rPr>
          <w:b/>
          <w:bCs/>
        </w:rPr>
        <w:t>x.5</w:t>
      </w:r>
      <w:r w:rsidRPr="000E4A23">
        <w:rPr>
          <w:b/>
          <w:bCs/>
        </w:rPr>
        <w:tab/>
        <w:t>Hlasování:</w:t>
      </w:r>
      <w:r w:rsidRPr="000E4A23">
        <w:tab/>
        <w:t>pro   x</w:t>
      </w:r>
      <w:r w:rsidRPr="000E4A23">
        <w:tab/>
      </w:r>
      <w:r w:rsidRPr="000E4A23">
        <w:tab/>
        <w:t>proti   x</w:t>
      </w:r>
      <w:r w:rsidRPr="000E4A23">
        <w:tab/>
        <w:t>zdržel se   x</w:t>
      </w:r>
    </w:p>
    <w:p w:rsidR="002277E1" w:rsidRPr="0005310F" w:rsidRDefault="0005310F" w:rsidP="002277E1">
      <w:pPr>
        <w:tabs>
          <w:tab w:val="left" w:pos="-1985"/>
        </w:tabs>
        <w:suppressAutoHyphens/>
        <w:spacing w:before="120" w:after="120"/>
        <w:rPr>
          <w:b/>
        </w:rPr>
      </w:pPr>
      <w:r w:rsidRPr="0005310F">
        <w:rPr>
          <w:b/>
        </w:rPr>
        <w:tab/>
      </w:r>
      <w:r w:rsidRPr="0005310F">
        <w:rPr>
          <w:b/>
        </w:rPr>
        <w:tab/>
      </w:r>
      <w:r w:rsidRPr="0005310F">
        <w:rPr>
          <w:b/>
        </w:rPr>
        <w:tab/>
        <w:t>Usnesení ne-bylo přijato.</w:t>
      </w:r>
    </w:p>
    <w:p w:rsidR="001C1D34" w:rsidRDefault="001C1D34">
      <w:pPr>
        <w:rPr>
          <w:b/>
          <w:smallCaps/>
          <w:color w:val="000000"/>
          <w:szCs w:val="32"/>
        </w:rPr>
      </w:pPr>
      <w:r>
        <w:rPr>
          <w:smallCaps/>
        </w:rPr>
        <w:br w:type="page"/>
      </w:r>
    </w:p>
    <w:p w:rsidR="008E15A3" w:rsidRPr="008E15A3" w:rsidRDefault="008E15A3" w:rsidP="008E15A3">
      <w:pPr>
        <w:pStyle w:val="Nadpis2"/>
        <w:spacing w:after="120"/>
        <w:rPr>
          <w:szCs w:val="24"/>
          <w:u w:val="none"/>
        </w:rPr>
      </w:pPr>
      <w:r w:rsidRPr="008E15A3">
        <w:rPr>
          <w:szCs w:val="24"/>
          <w:u w:val="none"/>
        </w:rPr>
        <w:t xml:space="preserve">Bod č. x </w:t>
      </w:r>
    </w:p>
    <w:p w:rsidR="008E15A3" w:rsidRPr="007A2245" w:rsidRDefault="008E15A3" w:rsidP="008E15A3">
      <w:pPr>
        <w:spacing w:before="120" w:after="120"/>
        <w:jc w:val="both"/>
        <w:rPr>
          <w:b/>
          <w:u w:val="single"/>
        </w:rPr>
      </w:pPr>
      <w:r>
        <w:rPr>
          <w:b/>
          <w:u w:val="single"/>
        </w:rPr>
        <w:t>Žádost o dotaci z rozpočtu Hl. m. Prahy</w:t>
      </w:r>
    </w:p>
    <w:p w:rsidR="008E15A3" w:rsidRPr="000E4A23" w:rsidRDefault="008E15A3" w:rsidP="008E15A3">
      <w:pPr>
        <w:widowControl w:val="0"/>
        <w:spacing w:before="120"/>
        <w:jc w:val="both"/>
      </w:pPr>
      <w:r w:rsidRPr="000E4A23">
        <w:rPr>
          <w:b/>
          <w:bCs/>
        </w:rPr>
        <w:t>Předkládá:</w:t>
      </w:r>
      <w:r w:rsidRPr="000E4A23">
        <w:t xml:space="preserve"> </w:t>
      </w:r>
      <w:r>
        <w:t>starosta Kučera</w:t>
      </w:r>
    </w:p>
    <w:p w:rsidR="008E15A3" w:rsidRPr="00F54400" w:rsidRDefault="008E15A3" w:rsidP="008E15A3">
      <w:pPr>
        <w:widowControl w:val="0"/>
        <w:tabs>
          <w:tab w:val="left" w:pos="5220"/>
        </w:tabs>
        <w:spacing w:before="120"/>
        <w:jc w:val="both"/>
      </w:pPr>
      <w:r w:rsidRPr="000E4A23">
        <w:rPr>
          <w:b/>
          <w:bCs/>
        </w:rPr>
        <w:t>Odbor:</w:t>
      </w:r>
      <w:r>
        <w:rPr>
          <w:b/>
          <w:bCs/>
        </w:rPr>
        <w:t xml:space="preserve"> </w:t>
      </w:r>
      <w:r w:rsidRPr="000E4A23">
        <w:t>EO</w:t>
      </w:r>
      <w:r w:rsidRPr="00F54400">
        <w:tab/>
      </w:r>
      <w:r w:rsidRPr="00F54400">
        <w:tab/>
      </w:r>
      <w:r w:rsidRPr="00F54400">
        <w:tab/>
      </w:r>
      <w:r w:rsidRPr="00F54400">
        <w:tab/>
      </w:r>
      <w:r w:rsidRPr="00F54400">
        <w:rPr>
          <w:b/>
          <w:bCs/>
        </w:rPr>
        <w:t>Zpracoval:</w:t>
      </w:r>
      <w:r w:rsidRPr="00F54400">
        <w:t xml:space="preserve"> Kárník</w:t>
      </w:r>
    </w:p>
    <w:p w:rsidR="008E15A3" w:rsidRPr="008E51CC" w:rsidRDefault="008E15A3" w:rsidP="008E15A3">
      <w:pPr>
        <w:widowControl w:val="0"/>
        <w:spacing w:before="120" w:after="120"/>
        <w:jc w:val="both"/>
        <w:rPr>
          <w:b/>
        </w:rPr>
      </w:pPr>
      <w:r w:rsidRPr="00F54400">
        <w:rPr>
          <w:b/>
        </w:rPr>
        <w:t>x.1</w:t>
      </w:r>
      <w:r w:rsidRPr="00F54400">
        <w:rPr>
          <w:b/>
        </w:rPr>
        <w:tab/>
      </w:r>
      <w:r w:rsidRPr="008E51CC">
        <w:rPr>
          <w:b/>
        </w:rPr>
        <w:t>Usnesení č. xx/</w:t>
      </w:r>
      <w:r>
        <w:rPr>
          <w:b/>
        </w:rPr>
        <w:t>Z6</w:t>
      </w:r>
      <w:r w:rsidRPr="008E51CC">
        <w:rPr>
          <w:b/>
        </w:rPr>
        <w:t>/21</w:t>
      </w:r>
    </w:p>
    <w:p w:rsidR="006A7BF3" w:rsidRDefault="006A7BF3" w:rsidP="006A7BF3">
      <w:pPr>
        <w:spacing w:before="120"/>
        <w:ind w:left="709"/>
        <w:jc w:val="both"/>
      </w:pPr>
      <w:r>
        <w:t>ZMČ schvaluje žádost o poskytnutí účelové dotace ve výši 15 mil. Kč z rozpočtu hl. m. Prahy na výstavbu sportovní haly při ZŠ gen. F. Fajtla DFC, Rychnovská 139.</w:t>
      </w:r>
    </w:p>
    <w:p w:rsidR="008E15A3" w:rsidRPr="008E51CC" w:rsidRDefault="008E15A3" w:rsidP="006A7BF3">
      <w:pPr>
        <w:spacing w:before="120"/>
        <w:jc w:val="both"/>
        <w:rPr>
          <w:b/>
        </w:rPr>
      </w:pPr>
      <w:r w:rsidRPr="008E51CC">
        <w:rPr>
          <w:b/>
          <w:bCs/>
        </w:rPr>
        <w:t>x.2</w:t>
      </w:r>
      <w:r w:rsidRPr="008E51CC">
        <w:rPr>
          <w:b/>
          <w:bCs/>
        </w:rPr>
        <w:tab/>
        <w:t>Důvodová zpráva:</w:t>
      </w:r>
    </w:p>
    <w:p w:rsidR="008E15A3" w:rsidRPr="008E51CC" w:rsidRDefault="008E15A3" w:rsidP="008E15A3">
      <w:pPr>
        <w:spacing w:before="120" w:after="120"/>
        <w:ind w:left="720"/>
        <w:jc w:val="both"/>
      </w:pPr>
      <w:r w:rsidRPr="008E51CC">
        <w:t>x.2.1</w:t>
      </w:r>
      <w:r w:rsidRPr="008E51CC">
        <w:tab/>
        <w:t>Legislativní podklady:</w:t>
      </w:r>
    </w:p>
    <w:p w:rsidR="008E15A3" w:rsidRPr="007A2245" w:rsidRDefault="008E15A3" w:rsidP="008E15A3">
      <w:pPr>
        <w:ind w:left="1418"/>
        <w:jc w:val="both"/>
      </w:pPr>
      <w:r w:rsidRPr="007A2245">
        <w:t>zákon č.</w:t>
      </w:r>
      <w:r>
        <w:t xml:space="preserve"> </w:t>
      </w:r>
      <w:r w:rsidRPr="007A2245">
        <w:t xml:space="preserve">131/2000 Sb. o hlavním městě Praze </w:t>
      </w:r>
    </w:p>
    <w:p w:rsidR="008E15A3" w:rsidRDefault="008E15A3" w:rsidP="008E15A3">
      <w:pPr>
        <w:ind w:left="1418"/>
        <w:jc w:val="both"/>
      </w:pPr>
      <w:r w:rsidRPr="007A2245">
        <w:t>zákon č.</w:t>
      </w:r>
      <w:r>
        <w:t xml:space="preserve"> </w:t>
      </w:r>
      <w:r w:rsidRPr="007A2245">
        <w:t>250/2000 Sb. o rozpočtových pravidlech</w:t>
      </w:r>
    </w:p>
    <w:p w:rsidR="008E15A3" w:rsidRDefault="008E15A3" w:rsidP="008E15A3">
      <w:pPr>
        <w:pStyle w:val="Zkladntextodsazen3"/>
        <w:spacing w:before="120"/>
        <w:ind w:left="720"/>
        <w:jc w:val="both"/>
        <w:rPr>
          <w:sz w:val="24"/>
          <w:szCs w:val="24"/>
        </w:rPr>
      </w:pPr>
      <w:r w:rsidRPr="000E4A23">
        <w:rPr>
          <w:sz w:val="24"/>
          <w:szCs w:val="24"/>
        </w:rPr>
        <w:t>x.2.2</w:t>
      </w:r>
      <w:r w:rsidRPr="000E4A23">
        <w:rPr>
          <w:sz w:val="24"/>
          <w:szCs w:val="24"/>
        </w:rPr>
        <w:tab/>
        <w:t>Odůvodnění předkladu:</w:t>
      </w:r>
    </w:p>
    <w:p w:rsidR="008E15A3" w:rsidRPr="00D211DD" w:rsidRDefault="008E15A3" w:rsidP="008E15A3">
      <w:pPr>
        <w:spacing w:before="60" w:after="60"/>
        <w:ind w:left="1418"/>
        <w:jc w:val="both"/>
      </w:pPr>
      <w:r>
        <w:t>Usnesením RMČ č. 408/18/21 bylo ZMČ doporučeno schválit žádost o </w:t>
      </w:r>
      <w:r w:rsidRPr="008757AA">
        <w:t>účelovou dotaci</w:t>
      </w:r>
      <w:r>
        <w:t xml:space="preserve"> z rozpočtu hl. m. Prahy na </w:t>
      </w:r>
      <w:r w:rsidRPr="008757AA">
        <w:t xml:space="preserve">výstavbu </w:t>
      </w:r>
      <w:r>
        <w:t>sportovní haly u ZŠ </w:t>
      </w:r>
      <w:r w:rsidRPr="008757AA">
        <w:t>Gen. F. Fajtla, Rychnovská 139</w:t>
      </w:r>
      <w:r>
        <w:t>,</w:t>
      </w:r>
      <w:r w:rsidRPr="008757AA">
        <w:t xml:space="preserve"> ve výši 15mil. Kč</w:t>
      </w:r>
      <w:r>
        <w:t xml:space="preserve"> a to z důvodu velké finanční náročnosti tohoto projektu a stoupajícím cenám stavebních komodit. MČ Praha 18 na tuto akci obdržela z prostředků hl. m. Prahy účelovou dotaci ve výši 15.000,00 tis Kč již v roce 2019, v roce 2020 pak další dvě účelové dotace ve výši 11.000,00tis. Kč a 10.000,00tis. Kč, tj. celkem 36.000,00tis. Kč.</w:t>
      </w:r>
    </w:p>
    <w:p w:rsidR="008E15A3" w:rsidRPr="000E4A23" w:rsidRDefault="008E15A3" w:rsidP="008E15A3">
      <w:pPr>
        <w:pStyle w:val="Zkladntextodsazen3"/>
        <w:spacing w:before="120" w:after="0"/>
        <w:ind w:left="0"/>
        <w:jc w:val="both"/>
        <w:rPr>
          <w:b/>
          <w:bCs/>
          <w:sz w:val="24"/>
          <w:szCs w:val="24"/>
        </w:rPr>
      </w:pPr>
      <w:r w:rsidRPr="000E4A23">
        <w:rPr>
          <w:b/>
          <w:bCs/>
          <w:sz w:val="24"/>
          <w:szCs w:val="24"/>
        </w:rPr>
        <w:t>x.3</w:t>
      </w:r>
      <w:r w:rsidRPr="000E4A23">
        <w:rPr>
          <w:b/>
          <w:bCs/>
          <w:sz w:val="24"/>
          <w:szCs w:val="24"/>
        </w:rPr>
        <w:tab/>
        <w:t xml:space="preserve">Termín realizace přijatého usnesení: </w:t>
      </w:r>
      <w:r>
        <w:rPr>
          <w:sz w:val="24"/>
          <w:szCs w:val="24"/>
        </w:rPr>
        <w:t>ihned</w:t>
      </w:r>
      <w:r w:rsidRPr="000E4A23">
        <w:rPr>
          <w:b/>
          <w:bCs/>
          <w:sz w:val="24"/>
          <w:szCs w:val="24"/>
        </w:rPr>
        <w:t xml:space="preserve"> </w:t>
      </w:r>
    </w:p>
    <w:p w:rsidR="008E15A3" w:rsidRPr="000E4A23" w:rsidRDefault="008E15A3" w:rsidP="008E15A3">
      <w:pPr>
        <w:pStyle w:val="Zkladntextodsazen"/>
        <w:spacing w:before="120"/>
        <w:ind w:left="0"/>
      </w:pPr>
      <w:r w:rsidRPr="000E4A23">
        <w:rPr>
          <w:b/>
          <w:bCs/>
        </w:rPr>
        <w:t>x.4</w:t>
      </w:r>
      <w:r w:rsidRPr="000E4A23">
        <w:rPr>
          <w:b/>
          <w:bCs/>
        </w:rPr>
        <w:tab/>
        <w:t>Zodpovídá:</w:t>
      </w:r>
      <w:r w:rsidRPr="000E4A23">
        <w:tab/>
      </w:r>
      <w:r>
        <w:t>starosta</w:t>
      </w:r>
      <w:r w:rsidRPr="000E4A23">
        <w:t xml:space="preserve"> </w:t>
      </w:r>
      <w:r w:rsidR="006B6306">
        <w:t>(</w:t>
      </w:r>
      <w:r w:rsidRPr="000E4A23">
        <w:t>EO</w:t>
      </w:r>
      <w:r w:rsidR="006B6306">
        <w:t>)</w:t>
      </w:r>
    </w:p>
    <w:p w:rsidR="008E15A3" w:rsidRPr="000E4A23" w:rsidRDefault="008E15A3" w:rsidP="008E15A3">
      <w:pPr>
        <w:pStyle w:val="Zkladntextodsazen"/>
        <w:spacing w:before="120"/>
        <w:ind w:left="0"/>
      </w:pPr>
      <w:r w:rsidRPr="000E4A23">
        <w:rPr>
          <w:b/>
          <w:bCs/>
        </w:rPr>
        <w:t>x.5</w:t>
      </w:r>
      <w:r w:rsidRPr="000E4A23">
        <w:rPr>
          <w:b/>
          <w:bCs/>
        </w:rPr>
        <w:tab/>
        <w:t>Hlasování:</w:t>
      </w:r>
      <w:r w:rsidRPr="000E4A23">
        <w:tab/>
        <w:t>pro   x</w:t>
      </w:r>
      <w:r w:rsidRPr="000E4A23">
        <w:tab/>
      </w:r>
      <w:r w:rsidRPr="000E4A23">
        <w:tab/>
        <w:t>proti   x</w:t>
      </w:r>
      <w:r w:rsidRPr="000E4A23">
        <w:tab/>
        <w:t>zdržel se   x</w:t>
      </w:r>
    </w:p>
    <w:p w:rsidR="008E15A3" w:rsidRPr="0005310F" w:rsidRDefault="008E15A3" w:rsidP="008E15A3">
      <w:pPr>
        <w:tabs>
          <w:tab w:val="left" w:pos="-1985"/>
        </w:tabs>
        <w:suppressAutoHyphens/>
        <w:spacing w:before="120" w:after="120"/>
        <w:rPr>
          <w:b/>
        </w:rPr>
      </w:pPr>
      <w:r w:rsidRPr="0005310F">
        <w:rPr>
          <w:b/>
        </w:rPr>
        <w:tab/>
      </w:r>
      <w:r w:rsidRPr="0005310F">
        <w:rPr>
          <w:b/>
        </w:rPr>
        <w:tab/>
      </w:r>
      <w:r w:rsidRPr="0005310F">
        <w:rPr>
          <w:b/>
        </w:rPr>
        <w:tab/>
        <w:t>Usnesení ne-bylo přijato.</w:t>
      </w:r>
    </w:p>
    <w:p w:rsidR="008E15A3" w:rsidRDefault="008E15A3" w:rsidP="008E15A3">
      <w:pPr>
        <w:pStyle w:val="Zkladntextodsazen"/>
        <w:ind w:left="2160"/>
      </w:pPr>
    </w:p>
    <w:p w:rsidR="008E15A3" w:rsidRDefault="008E15A3">
      <w:pPr>
        <w:rPr>
          <w:b/>
          <w:smallCaps/>
          <w:color w:val="000000"/>
          <w:szCs w:val="32"/>
        </w:rPr>
      </w:pPr>
      <w:r>
        <w:rPr>
          <w:smallCaps/>
        </w:rPr>
        <w:br w:type="page"/>
      </w:r>
    </w:p>
    <w:p w:rsidR="008E7908" w:rsidRPr="008E7908" w:rsidRDefault="008E7908" w:rsidP="008E7908">
      <w:pPr>
        <w:pStyle w:val="Nadpis2"/>
        <w:spacing w:before="120" w:after="120"/>
        <w:rPr>
          <w:color w:val="auto"/>
          <w:szCs w:val="24"/>
          <w:u w:val="none"/>
        </w:rPr>
      </w:pPr>
      <w:r w:rsidRPr="008E7908">
        <w:rPr>
          <w:color w:val="auto"/>
          <w:szCs w:val="24"/>
          <w:u w:val="none"/>
        </w:rPr>
        <w:t xml:space="preserve">Bod č. </w:t>
      </w:r>
      <w:r>
        <w:rPr>
          <w:color w:val="auto"/>
          <w:szCs w:val="24"/>
          <w:u w:val="none"/>
        </w:rPr>
        <w:t>x</w:t>
      </w:r>
      <w:r w:rsidRPr="008E7908">
        <w:rPr>
          <w:color w:val="auto"/>
          <w:szCs w:val="24"/>
          <w:u w:val="none"/>
        </w:rPr>
        <w:t xml:space="preserve"> </w:t>
      </w:r>
    </w:p>
    <w:p w:rsidR="008E7908" w:rsidRPr="008E7908" w:rsidRDefault="008E7908" w:rsidP="008E7908">
      <w:pPr>
        <w:pStyle w:val="Nadpis2"/>
        <w:spacing w:before="120" w:after="120"/>
        <w:rPr>
          <w:iCs/>
          <w:color w:val="auto"/>
          <w:szCs w:val="24"/>
        </w:rPr>
      </w:pPr>
      <w:r w:rsidRPr="008E7908">
        <w:rPr>
          <w:iCs/>
          <w:color w:val="auto"/>
          <w:szCs w:val="24"/>
        </w:rPr>
        <w:t>Pravidla rozpočtového provizoria na rok 2022</w:t>
      </w:r>
    </w:p>
    <w:p w:rsidR="008E7908" w:rsidRPr="00F14D87" w:rsidRDefault="008E7908" w:rsidP="008E7908">
      <w:pPr>
        <w:widowControl w:val="0"/>
        <w:spacing w:before="120" w:after="120"/>
        <w:jc w:val="both"/>
        <w:rPr>
          <w:color w:val="000000"/>
        </w:rPr>
      </w:pPr>
      <w:r w:rsidRPr="00F14D87">
        <w:rPr>
          <w:b/>
          <w:bCs/>
          <w:color w:val="000000"/>
        </w:rPr>
        <w:t>Předkládá:</w:t>
      </w:r>
      <w:r w:rsidRPr="00F14D87">
        <w:rPr>
          <w:color w:val="000000"/>
        </w:rPr>
        <w:t xml:space="preserve"> starosta Kučera</w:t>
      </w:r>
    </w:p>
    <w:p w:rsidR="008E7908" w:rsidRPr="00825115" w:rsidRDefault="008E7908" w:rsidP="008E7908">
      <w:pPr>
        <w:widowControl w:val="0"/>
        <w:tabs>
          <w:tab w:val="left" w:pos="6237"/>
        </w:tabs>
        <w:spacing w:before="120" w:after="120"/>
        <w:jc w:val="both"/>
      </w:pPr>
      <w:r w:rsidRPr="00F14D87">
        <w:rPr>
          <w:b/>
          <w:bCs/>
          <w:color w:val="000000"/>
        </w:rPr>
        <w:t xml:space="preserve">Odbor: </w:t>
      </w:r>
      <w:r w:rsidRPr="00F14D87">
        <w:rPr>
          <w:color w:val="000000"/>
        </w:rPr>
        <w:t>EO</w:t>
      </w:r>
      <w:r>
        <w:rPr>
          <w:color w:val="000000"/>
        </w:rPr>
        <w:tab/>
      </w:r>
      <w:r w:rsidRPr="00825115">
        <w:rPr>
          <w:b/>
          <w:bCs/>
        </w:rPr>
        <w:t>Zpracoval:</w:t>
      </w:r>
      <w:r w:rsidRPr="00825115">
        <w:t xml:space="preserve"> Kárník</w:t>
      </w:r>
    </w:p>
    <w:p w:rsidR="008E7908" w:rsidRPr="00825115" w:rsidRDefault="008E7908" w:rsidP="008E7908">
      <w:pPr>
        <w:widowControl w:val="0"/>
        <w:spacing w:after="120"/>
        <w:jc w:val="both"/>
        <w:rPr>
          <w:b/>
        </w:rPr>
      </w:pPr>
      <w:r>
        <w:rPr>
          <w:b/>
        </w:rPr>
        <w:t>x</w:t>
      </w:r>
      <w:r w:rsidRPr="00825115">
        <w:rPr>
          <w:b/>
        </w:rPr>
        <w:t>.1</w:t>
      </w:r>
      <w:r w:rsidRPr="00825115">
        <w:rPr>
          <w:b/>
        </w:rPr>
        <w:tab/>
      </w:r>
      <w:r>
        <w:rPr>
          <w:b/>
        </w:rPr>
        <w:t>U</w:t>
      </w:r>
      <w:r w:rsidRPr="00825115">
        <w:rPr>
          <w:b/>
        </w:rPr>
        <w:t xml:space="preserve">snesení č. </w:t>
      </w:r>
      <w:r>
        <w:rPr>
          <w:b/>
        </w:rPr>
        <w:t>xxx</w:t>
      </w:r>
      <w:r w:rsidRPr="00825115">
        <w:rPr>
          <w:b/>
        </w:rPr>
        <w:t>/</w:t>
      </w:r>
      <w:r>
        <w:rPr>
          <w:b/>
        </w:rPr>
        <w:t>Z6</w:t>
      </w:r>
      <w:r w:rsidRPr="00825115">
        <w:rPr>
          <w:b/>
        </w:rPr>
        <w:t>/</w:t>
      </w:r>
      <w:r>
        <w:rPr>
          <w:b/>
        </w:rPr>
        <w:t>21</w:t>
      </w:r>
    </w:p>
    <w:p w:rsidR="008E7908" w:rsidRPr="00C765A9" w:rsidRDefault="008E7908" w:rsidP="008E7908">
      <w:pPr>
        <w:pStyle w:val="Zkladntextodsazen3"/>
        <w:ind w:left="720"/>
        <w:jc w:val="both"/>
        <w:rPr>
          <w:sz w:val="24"/>
          <w:szCs w:val="24"/>
        </w:rPr>
      </w:pPr>
      <w:r w:rsidRPr="00825115">
        <w:rPr>
          <w:sz w:val="24"/>
          <w:szCs w:val="24"/>
        </w:rPr>
        <w:t>ZMČ schv</w:t>
      </w:r>
      <w:r>
        <w:rPr>
          <w:sz w:val="24"/>
          <w:szCs w:val="24"/>
        </w:rPr>
        <w:t>aluje,</w:t>
      </w:r>
      <w:r w:rsidRPr="00825115">
        <w:rPr>
          <w:sz w:val="24"/>
          <w:szCs w:val="24"/>
        </w:rPr>
        <w:t xml:space="preserve"> </w:t>
      </w:r>
      <w:r w:rsidRPr="00C765A9">
        <w:rPr>
          <w:sz w:val="24"/>
          <w:szCs w:val="24"/>
        </w:rPr>
        <w:t>do doby schválení rozpočtu na rok 202</w:t>
      </w:r>
      <w:r>
        <w:rPr>
          <w:sz w:val="24"/>
          <w:szCs w:val="24"/>
        </w:rPr>
        <w:t>2,</w:t>
      </w:r>
      <w:r w:rsidRPr="00C765A9">
        <w:rPr>
          <w:sz w:val="24"/>
          <w:szCs w:val="24"/>
        </w:rPr>
        <w:t xml:space="preserve"> pravidla hospodaření pro</w:t>
      </w:r>
      <w:r>
        <w:rPr>
          <w:sz w:val="24"/>
          <w:szCs w:val="24"/>
        </w:rPr>
        <w:t xml:space="preserve"> </w:t>
      </w:r>
      <w:r w:rsidRPr="00C765A9">
        <w:rPr>
          <w:sz w:val="24"/>
          <w:szCs w:val="24"/>
        </w:rPr>
        <w:t>období rozpočtového provizoria, tj. pro rok 202</w:t>
      </w:r>
      <w:r>
        <w:rPr>
          <w:sz w:val="24"/>
          <w:szCs w:val="24"/>
        </w:rPr>
        <w:t>2</w:t>
      </w:r>
      <w:r w:rsidRPr="00C765A9">
        <w:rPr>
          <w:sz w:val="24"/>
          <w:szCs w:val="24"/>
        </w:rPr>
        <w:t>:</w:t>
      </w:r>
    </w:p>
    <w:p w:rsidR="008E7908" w:rsidRPr="00C765A9" w:rsidRDefault="008E7908" w:rsidP="00540970">
      <w:pPr>
        <w:pStyle w:val="Zkladntextodsazen3"/>
        <w:numPr>
          <w:ilvl w:val="0"/>
          <w:numId w:val="25"/>
        </w:numPr>
        <w:jc w:val="both"/>
        <w:rPr>
          <w:sz w:val="24"/>
          <w:szCs w:val="24"/>
        </w:rPr>
      </w:pPr>
      <w:r w:rsidRPr="00C765A9">
        <w:rPr>
          <w:sz w:val="24"/>
          <w:szCs w:val="24"/>
        </w:rPr>
        <w:t>Příjmy ve výši schváleného rozpočtu roku 202</w:t>
      </w:r>
      <w:r>
        <w:rPr>
          <w:sz w:val="24"/>
          <w:szCs w:val="24"/>
        </w:rPr>
        <w:t>1</w:t>
      </w:r>
      <w:r w:rsidRPr="00C765A9">
        <w:rPr>
          <w:sz w:val="24"/>
          <w:szCs w:val="24"/>
        </w:rPr>
        <w:t>, tj. 17</w:t>
      </w:r>
      <w:r>
        <w:rPr>
          <w:sz w:val="24"/>
          <w:szCs w:val="24"/>
        </w:rPr>
        <w:t>3</w:t>
      </w:r>
      <w:r w:rsidRPr="00C765A9">
        <w:rPr>
          <w:sz w:val="24"/>
          <w:szCs w:val="24"/>
        </w:rPr>
        <w:t>.</w:t>
      </w:r>
      <w:r>
        <w:rPr>
          <w:sz w:val="24"/>
          <w:szCs w:val="24"/>
        </w:rPr>
        <w:t>547</w:t>
      </w:r>
      <w:r w:rsidRPr="00C765A9">
        <w:rPr>
          <w:sz w:val="24"/>
          <w:szCs w:val="24"/>
        </w:rPr>
        <w:t>.</w:t>
      </w:r>
      <w:r>
        <w:rPr>
          <w:sz w:val="24"/>
          <w:szCs w:val="24"/>
        </w:rPr>
        <w:t>3</w:t>
      </w:r>
      <w:r w:rsidRPr="00C765A9">
        <w:rPr>
          <w:sz w:val="24"/>
          <w:szCs w:val="24"/>
        </w:rPr>
        <w:t>00,- Kč, a to zejména:</w:t>
      </w:r>
    </w:p>
    <w:p w:rsidR="008E7908" w:rsidRPr="003C7BE1" w:rsidRDefault="008E7908" w:rsidP="00540970">
      <w:pPr>
        <w:pStyle w:val="Zkladntextodsazen3"/>
        <w:numPr>
          <w:ilvl w:val="0"/>
          <w:numId w:val="24"/>
        </w:numPr>
        <w:tabs>
          <w:tab w:val="clear" w:pos="1320"/>
        </w:tabs>
        <w:spacing w:after="0"/>
        <w:ind w:left="1315" w:hanging="357"/>
        <w:jc w:val="both"/>
        <w:rPr>
          <w:sz w:val="24"/>
          <w:szCs w:val="24"/>
        </w:rPr>
      </w:pPr>
      <w:r w:rsidRPr="003C7BE1">
        <w:rPr>
          <w:sz w:val="24"/>
          <w:szCs w:val="24"/>
        </w:rPr>
        <w:t>daňové příjmy (správní a místní poplatky, daň z nemovitosti)</w:t>
      </w:r>
      <w:r>
        <w:rPr>
          <w:sz w:val="24"/>
          <w:szCs w:val="24"/>
        </w:rPr>
        <w:t>;</w:t>
      </w:r>
    </w:p>
    <w:p w:rsidR="008E7908" w:rsidRPr="003C7BE1" w:rsidRDefault="008E7908" w:rsidP="00540970">
      <w:pPr>
        <w:pStyle w:val="Zkladntextodsazen3"/>
        <w:numPr>
          <w:ilvl w:val="0"/>
          <w:numId w:val="24"/>
        </w:numPr>
        <w:tabs>
          <w:tab w:val="clear" w:pos="1320"/>
        </w:tabs>
        <w:spacing w:after="0"/>
        <w:ind w:left="1315" w:hanging="357"/>
        <w:jc w:val="both"/>
        <w:rPr>
          <w:sz w:val="24"/>
          <w:szCs w:val="24"/>
        </w:rPr>
      </w:pPr>
      <w:r w:rsidRPr="003C7BE1">
        <w:rPr>
          <w:sz w:val="24"/>
          <w:szCs w:val="24"/>
        </w:rPr>
        <w:t>vlastní příjmy, příjmy z úroků a sankční platby</w:t>
      </w:r>
      <w:r>
        <w:rPr>
          <w:sz w:val="24"/>
          <w:szCs w:val="24"/>
        </w:rPr>
        <w:t>;</w:t>
      </w:r>
    </w:p>
    <w:p w:rsidR="008E7908" w:rsidRPr="003C7BE1" w:rsidRDefault="008E7908" w:rsidP="00540970">
      <w:pPr>
        <w:pStyle w:val="Zkladntextodsazen3"/>
        <w:numPr>
          <w:ilvl w:val="0"/>
          <w:numId w:val="24"/>
        </w:numPr>
        <w:tabs>
          <w:tab w:val="clear" w:pos="1320"/>
        </w:tabs>
        <w:spacing w:after="0"/>
        <w:ind w:left="1315" w:hanging="357"/>
        <w:jc w:val="both"/>
        <w:rPr>
          <w:sz w:val="24"/>
          <w:szCs w:val="24"/>
        </w:rPr>
      </w:pPr>
      <w:r w:rsidRPr="003C7BE1">
        <w:rPr>
          <w:sz w:val="24"/>
          <w:szCs w:val="24"/>
        </w:rPr>
        <w:t>převody z fondů vedlejší hospodářské činnosti</w:t>
      </w:r>
      <w:r>
        <w:rPr>
          <w:sz w:val="24"/>
          <w:szCs w:val="24"/>
        </w:rPr>
        <w:t>;</w:t>
      </w:r>
    </w:p>
    <w:p w:rsidR="008E7908" w:rsidRPr="003C7BE1" w:rsidRDefault="008E7908" w:rsidP="00540970">
      <w:pPr>
        <w:pStyle w:val="Zkladntextodsazen3"/>
        <w:numPr>
          <w:ilvl w:val="0"/>
          <w:numId w:val="24"/>
        </w:numPr>
        <w:tabs>
          <w:tab w:val="clear" w:pos="1320"/>
        </w:tabs>
        <w:spacing w:after="0"/>
        <w:ind w:left="1315" w:hanging="357"/>
        <w:jc w:val="both"/>
        <w:rPr>
          <w:sz w:val="24"/>
          <w:szCs w:val="24"/>
        </w:rPr>
      </w:pPr>
      <w:r w:rsidRPr="003C7BE1">
        <w:rPr>
          <w:sz w:val="24"/>
          <w:szCs w:val="24"/>
        </w:rPr>
        <w:t>transfery z rozpočtu hl. m. Prahy a transfery ze státního rozpočtu v rámci souhrnného dotačního vztahu</w:t>
      </w:r>
      <w:r>
        <w:rPr>
          <w:sz w:val="24"/>
          <w:szCs w:val="24"/>
        </w:rPr>
        <w:t>.</w:t>
      </w:r>
    </w:p>
    <w:p w:rsidR="008E7908" w:rsidRPr="003C7BE1" w:rsidRDefault="008E7908" w:rsidP="00540970">
      <w:pPr>
        <w:pStyle w:val="Zkladntextodsazen3"/>
        <w:numPr>
          <w:ilvl w:val="0"/>
          <w:numId w:val="25"/>
        </w:numPr>
        <w:spacing w:before="120"/>
        <w:ind w:left="1077" w:hanging="357"/>
        <w:jc w:val="both"/>
        <w:rPr>
          <w:sz w:val="24"/>
          <w:szCs w:val="24"/>
        </w:rPr>
      </w:pPr>
      <w:r w:rsidRPr="003C7BE1">
        <w:rPr>
          <w:sz w:val="24"/>
          <w:szCs w:val="24"/>
        </w:rPr>
        <w:t>Výdaje ve výši schváleného rozpočtu roku 20</w:t>
      </w:r>
      <w:r>
        <w:rPr>
          <w:sz w:val="24"/>
          <w:szCs w:val="24"/>
        </w:rPr>
        <w:t>21</w:t>
      </w:r>
      <w:r w:rsidRPr="003C7BE1">
        <w:rPr>
          <w:sz w:val="24"/>
          <w:szCs w:val="24"/>
        </w:rPr>
        <w:t>, tj</w:t>
      </w:r>
      <w:r w:rsidRPr="00C765A9">
        <w:rPr>
          <w:sz w:val="24"/>
          <w:szCs w:val="24"/>
        </w:rPr>
        <w:t xml:space="preserve">. </w:t>
      </w:r>
      <w:r>
        <w:rPr>
          <w:sz w:val="24"/>
          <w:szCs w:val="24"/>
        </w:rPr>
        <w:t>202</w:t>
      </w:r>
      <w:r w:rsidRPr="00C765A9">
        <w:rPr>
          <w:sz w:val="24"/>
          <w:szCs w:val="24"/>
        </w:rPr>
        <w:t>.</w:t>
      </w:r>
      <w:r>
        <w:rPr>
          <w:sz w:val="24"/>
          <w:szCs w:val="24"/>
        </w:rPr>
        <w:t>257</w:t>
      </w:r>
      <w:r w:rsidRPr="00C765A9">
        <w:rPr>
          <w:sz w:val="24"/>
          <w:szCs w:val="24"/>
        </w:rPr>
        <w:t>.</w:t>
      </w:r>
      <w:r>
        <w:rPr>
          <w:sz w:val="24"/>
          <w:szCs w:val="24"/>
        </w:rPr>
        <w:t>6</w:t>
      </w:r>
      <w:r w:rsidRPr="00C765A9">
        <w:rPr>
          <w:sz w:val="24"/>
          <w:szCs w:val="24"/>
        </w:rPr>
        <w:t>00,-</w:t>
      </w:r>
      <w:r w:rsidRPr="003C7BE1">
        <w:rPr>
          <w:sz w:val="24"/>
          <w:szCs w:val="24"/>
        </w:rPr>
        <w:t xml:space="preserve"> Kč, a to zejména:</w:t>
      </w:r>
    </w:p>
    <w:p w:rsidR="008E7908" w:rsidRPr="003C7BE1" w:rsidRDefault="008E7908" w:rsidP="00540970">
      <w:pPr>
        <w:pStyle w:val="Zkladntextodsazen3"/>
        <w:numPr>
          <w:ilvl w:val="0"/>
          <w:numId w:val="24"/>
        </w:numPr>
        <w:tabs>
          <w:tab w:val="clear" w:pos="1320"/>
        </w:tabs>
        <w:spacing w:after="0"/>
        <w:ind w:left="1315" w:hanging="357"/>
        <w:jc w:val="both"/>
        <w:rPr>
          <w:sz w:val="24"/>
          <w:szCs w:val="24"/>
        </w:rPr>
      </w:pPr>
      <w:r w:rsidRPr="003C7BE1">
        <w:rPr>
          <w:sz w:val="24"/>
          <w:szCs w:val="24"/>
        </w:rPr>
        <w:t>mzdové výdaje dle platných předpisů</w:t>
      </w:r>
      <w:r>
        <w:rPr>
          <w:sz w:val="24"/>
          <w:szCs w:val="24"/>
        </w:rPr>
        <w:t>;</w:t>
      </w:r>
    </w:p>
    <w:p w:rsidR="008E7908" w:rsidRPr="003C7BE1" w:rsidRDefault="008E7908" w:rsidP="00540970">
      <w:pPr>
        <w:pStyle w:val="Zkladntextodsazen3"/>
        <w:numPr>
          <w:ilvl w:val="0"/>
          <w:numId w:val="24"/>
        </w:numPr>
        <w:tabs>
          <w:tab w:val="clear" w:pos="1320"/>
        </w:tabs>
        <w:spacing w:after="0"/>
        <w:ind w:left="1315" w:hanging="357"/>
        <w:jc w:val="both"/>
        <w:rPr>
          <w:sz w:val="24"/>
          <w:szCs w:val="24"/>
        </w:rPr>
      </w:pPr>
      <w:r w:rsidRPr="003C7BE1">
        <w:rPr>
          <w:sz w:val="24"/>
          <w:szCs w:val="24"/>
        </w:rPr>
        <w:t>běžné výdaje, zejména výdaje na energie, materiál, telefony, PHM, údržbu a opravy, blokové čištění, úklid exkrementů, údržbu zeleně a zimní údržbu komunikací</w:t>
      </w:r>
      <w:r>
        <w:rPr>
          <w:sz w:val="24"/>
          <w:szCs w:val="24"/>
        </w:rPr>
        <w:t>;</w:t>
      </w:r>
    </w:p>
    <w:p w:rsidR="008E7908" w:rsidRDefault="008E7908" w:rsidP="00540970">
      <w:pPr>
        <w:pStyle w:val="Zkladntextodsazen3"/>
        <w:numPr>
          <w:ilvl w:val="0"/>
          <w:numId w:val="24"/>
        </w:numPr>
        <w:tabs>
          <w:tab w:val="clear" w:pos="1320"/>
        </w:tabs>
        <w:spacing w:after="0"/>
        <w:ind w:left="1315" w:hanging="357"/>
        <w:jc w:val="both"/>
        <w:rPr>
          <w:sz w:val="24"/>
          <w:szCs w:val="24"/>
        </w:rPr>
      </w:pPr>
      <w:r w:rsidRPr="00825115">
        <w:rPr>
          <w:sz w:val="24"/>
          <w:szCs w:val="24"/>
        </w:rPr>
        <w:t>zálohové příspěvky zřízeným příspěvkovým organizacím</w:t>
      </w:r>
      <w:r>
        <w:rPr>
          <w:sz w:val="24"/>
          <w:szCs w:val="24"/>
        </w:rPr>
        <w:t>;</w:t>
      </w:r>
    </w:p>
    <w:p w:rsidR="008E7908" w:rsidRDefault="008E7908" w:rsidP="00540970">
      <w:pPr>
        <w:pStyle w:val="Zkladntextodsazen3"/>
        <w:numPr>
          <w:ilvl w:val="0"/>
          <w:numId w:val="24"/>
        </w:numPr>
        <w:tabs>
          <w:tab w:val="clear" w:pos="1320"/>
        </w:tabs>
        <w:spacing w:after="0"/>
        <w:ind w:left="1315" w:hanging="357"/>
        <w:jc w:val="both"/>
        <w:rPr>
          <w:sz w:val="24"/>
          <w:szCs w:val="24"/>
        </w:rPr>
      </w:pPr>
      <w:r>
        <w:rPr>
          <w:sz w:val="24"/>
          <w:szCs w:val="24"/>
        </w:rPr>
        <w:t>splátky půjčky;</w:t>
      </w:r>
    </w:p>
    <w:p w:rsidR="008E7908" w:rsidRPr="00C765A9" w:rsidRDefault="008E7908" w:rsidP="00540970">
      <w:pPr>
        <w:pStyle w:val="Zkladntextodsazen3"/>
        <w:numPr>
          <w:ilvl w:val="0"/>
          <w:numId w:val="24"/>
        </w:numPr>
        <w:tabs>
          <w:tab w:val="clear" w:pos="1320"/>
        </w:tabs>
        <w:spacing w:after="0"/>
        <w:ind w:left="1315" w:hanging="357"/>
        <w:jc w:val="both"/>
        <w:rPr>
          <w:sz w:val="24"/>
          <w:szCs w:val="24"/>
        </w:rPr>
      </w:pPr>
      <w:r>
        <w:rPr>
          <w:sz w:val="24"/>
          <w:szCs w:val="24"/>
        </w:rPr>
        <w:t>investiční výdaje.</w:t>
      </w:r>
    </w:p>
    <w:p w:rsidR="008E7908" w:rsidRPr="00C765A9" w:rsidRDefault="008E7908" w:rsidP="00540970">
      <w:pPr>
        <w:pStyle w:val="Zkladntextodsazen3"/>
        <w:numPr>
          <w:ilvl w:val="0"/>
          <w:numId w:val="25"/>
        </w:numPr>
        <w:spacing w:before="120"/>
        <w:ind w:left="1077" w:hanging="357"/>
        <w:jc w:val="both"/>
        <w:rPr>
          <w:sz w:val="24"/>
          <w:szCs w:val="24"/>
        </w:rPr>
      </w:pPr>
      <w:r w:rsidRPr="00C765A9">
        <w:rPr>
          <w:sz w:val="24"/>
          <w:szCs w:val="24"/>
        </w:rPr>
        <w:t xml:space="preserve">Rozdíl příjmů a výdajů ve výši </w:t>
      </w:r>
      <w:r>
        <w:rPr>
          <w:sz w:val="24"/>
          <w:szCs w:val="24"/>
        </w:rPr>
        <w:t>28</w:t>
      </w:r>
      <w:r w:rsidRPr="00C765A9">
        <w:rPr>
          <w:sz w:val="24"/>
          <w:szCs w:val="24"/>
        </w:rPr>
        <w:t>.</w:t>
      </w:r>
      <w:r>
        <w:rPr>
          <w:sz w:val="24"/>
          <w:szCs w:val="24"/>
        </w:rPr>
        <w:t>710</w:t>
      </w:r>
      <w:r w:rsidRPr="00C765A9">
        <w:rPr>
          <w:sz w:val="24"/>
          <w:szCs w:val="24"/>
        </w:rPr>
        <w:t>.</w:t>
      </w:r>
      <w:r>
        <w:rPr>
          <w:sz w:val="24"/>
          <w:szCs w:val="24"/>
        </w:rPr>
        <w:t>300</w:t>
      </w:r>
      <w:r w:rsidRPr="00C765A9">
        <w:rPr>
          <w:sz w:val="24"/>
          <w:szCs w:val="24"/>
        </w:rPr>
        <w:t>,- Kč bude kryt financováním z nevázaného zůstatku Fondu rozvoje a rezerv.</w:t>
      </w:r>
    </w:p>
    <w:p w:rsidR="008E7908" w:rsidRPr="00825115" w:rsidRDefault="008E7908" w:rsidP="00540970">
      <w:pPr>
        <w:pStyle w:val="Zkladntextodsazen3"/>
        <w:numPr>
          <w:ilvl w:val="0"/>
          <w:numId w:val="25"/>
        </w:numPr>
        <w:jc w:val="both"/>
        <w:rPr>
          <w:sz w:val="24"/>
          <w:szCs w:val="24"/>
        </w:rPr>
      </w:pPr>
      <w:r w:rsidRPr="00825115">
        <w:rPr>
          <w:sz w:val="24"/>
          <w:szCs w:val="24"/>
        </w:rPr>
        <w:t xml:space="preserve">V tomto období by MČ neměla uzavírat nové smluvní vztahy, pokud není jistota, že na jejich plnění bude mít potřebné finanční prostředky. </w:t>
      </w:r>
    </w:p>
    <w:p w:rsidR="008E7908" w:rsidRPr="00FF6078" w:rsidRDefault="008E7908" w:rsidP="00540970">
      <w:pPr>
        <w:pStyle w:val="Zkladntextodsazen3"/>
        <w:numPr>
          <w:ilvl w:val="0"/>
          <w:numId w:val="25"/>
        </w:numPr>
        <w:jc w:val="both"/>
        <w:rPr>
          <w:sz w:val="24"/>
          <w:szCs w:val="24"/>
        </w:rPr>
      </w:pPr>
      <w:r w:rsidRPr="00FF6078">
        <w:rPr>
          <w:sz w:val="24"/>
          <w:szCs w:val="24"/>
        </w:rPr>
        <w:t xml:space="preserve">Rozpočtové příjmy a výdaje </w:t>
      </w:r>
      <w:r>
        <w:rPr>
          <w:sz w:val="24"/>
          <w:szCs w:val="24"/>
        </w:rPr>
        <w:t xml:space="preserve">uskutečněné </w:t>
      </w:r>
      <w:r w:rsidRPr="00FF6078">
        <w:rPr>
          <w:sz w:val="24"/>
          <w:szCs w:val="24"/>
        </w:rPr>
        <w:t>v době provizoria se stávají příjmy a výdaji rozpočtu po jeho schválení.</w:t>
      </w:r>
    </w:p>
    <w:p w:rsidR="008E7908" w:rsidRPr="00FF6078" w:rsidRDefault="008E7908" w:rsidP="008E7908">
      <w:pPr>
        <w:widowControl w:val="0"/>
        <w:spacing w:before="120" w:after="120"/>
        <w:jc w:val="both"/>
        <w:rPr>
          <w:b/>
        </w:rPr>
      </w:pPr>
      <w:r>
        <w:rPr>
          <w:b/>
          <w:bCs/>
        </w:rPr>
        <w:t>x</w:t>
      </w:r>
      <w:r w:rsidRPr="00FF6078">
        <w:rPr>
          <w:b/>
          <w:bCs/>
        </w:rPr>
        <w:t>.2</w:t>
      </w:r>
      <w:r w:rsidRPr="00FF6078">
        <w:rPr>
          <w:b/>
          <w:bCs/>
        </w:rPr>
        <w:tab/>
        <w:t>Důvodová zpráva:</w:t>
      </w:r>
    </w:p>
    <w:p w:rsidR="008E7908" w:rsidRPr="00FE6804" w:rsidRDefault="008E7908" w:rsidP="008E7908">
      <w:pPr>
        <w:pStyle w:val="Zkladntextodsazen3"/>
        <w:spacing w:before="120"/>
        <w:ind w:left="720"/>
        <w:jc w:val="both"/>
        <w:rPr>
          <w:sz w:val="24"/>
          <w:szCs w:val="24"/>
        </w:rPr>
      </w:pPr>
      <w:r>
        <w:rPr>
          <w:sz w:val="24"/>
          <w:szCs w:val="24"/>
        </w:rPr>
        <w:t>x</w:t>
      </w:r>
      <w:r w:rsidRPr="00FE6804">
        <w:rPr>
          <w:sz w:val="24"/>
          <w:szCs w:val="24"/>
        </w:rPr>
        <w:t>.2.1</w:t>
      </w:r>
      <w:r w:rsidRPr="00FE6804">
        <w:rPr>
          <w:sz w:val="24"/>
          <w:szCs w:val="24"/>
        </w:rPr>
        <w:tab/>
        <w:t>Legislativní podklady:</w:t>
      </w:r>
    </w:p>
    <w:p w:rsidR="008E7908" w:rsidRPr="00FE6804" w:rsidRDefault="008E7908" w:rsidP="008E7908">
      <w:pPr>
        <w:pStyle w:val="Zkladntextodsazen3"/>
        <w:spacing w:after="0"/>
        <w:ind w:left="1418"/>
        <w:jc w:val="both"/>
        <w:rPr>
          <w:sz w:val="24"/>
          <w:szCs w:val="24"/>
        </w:rPr>
      </w:pPr>
      <w:r>
        <w:rPr>
          <w:sz w:val="24"/>
          <w:szCs w:val="24"/>
        </w:rPr>
        <w:t>z</w:t>
      </w:r>
      <w:r w:rsidRPr="00FE6804">
        <w:rPr>
          <w:sz w:val="24"/>
          <w:szCs w:val="24"/>
        </w:rPr>
        <w:t>ákon č. 250/2000 Sb.</w:t>
      </w:r>
      <w:r>
        <w:rPr>
          <w:sz w:val="24"/>
          <w:szCs w:val="24"/>
        </w:rPr>
        <w:t>,</w:t>
      </w:r>
      <w:r w:rsidRPr="00FE6804">
        <w:rPr>
          <w:sz w:val="24"/>
          <w:szCs w:val="24"/>
        </w:rPr>
        <w:t xml:space="preserve"> o rozpočtových pravidlech územních rozpočtů</w:t>
      </w:r>
    </w:p>
    <w:p w:rsidR="008E7908" w:rsidRPr="00FE6804" w:rsidRDefault="008E7908" w:rsidP="008E7908">
      <w:pPr>
        <w:pStyle w:val="Zkladntextodsazen3"/>
        <w:spacing w:after="0"/>
        <w:ind w:left="1418"/>
        <w:jc w:val="both"/>
        <w:rPr>
          <w:sz w:val="24"/>
          <w:szCs w:val="24"/>
        </w:rPr>
      </w:pPr>
      <w:r>
        <w:rPr>
          <w:sz w:val="24"/>
          <w:szCs w:val="24"/>
        </w:rPr>
        <w:t>z</w:t>
      </w:r>
      <w:r w:rsidRPr="00FE6804">
        <w:rPr>
          <w:sz w:val="24"/>
          <w:szCs w:val="24"/>
        </w:rPr>
        <w:t>ákon č. 131/2000 Sb.</w:t>
      </w:r>
      <w:r>
        <w:rPr>
          <w:sz w:val="24"/>
          <w:szCs w:val="24"/>
        </w:rPr>
        <w:t>,</w:t>
      </w:r>
      <w:r w:rsidRPr="00FE6804">
        <w:rPr>
          <w:sz w:val="24"/>
          <w:szCs w:val="24"/>
        </w:rPr>
        <w:t xml:space="preserve"> o hlavním městě Praze</w:t>
      </w:r>
    </w:p>
    <w:p w:rsidR="008E7908" w:rsidRPr="00FE6804" w:rsidRDefault="008E7908" w:rsidP="008E7908">
      <w:pPr>
        <w:pStyle w:val="Zkladntextodsazen3"/>
        <w:spacing w:before="120"/>
        <w:ind w:left="720"/>
        <w:jc w:val="both"/>
        <w:rPr>
          <w:b/>
        </w:rPr>
      </w:pPr>
      <w:r>
        <w:rPr>
          <w:sz w:val="24"/>
          <w:szCs w:val="24"/>
        </w:rPr>
        <w:t>x</w:t>
      </w:r>
      <w:r w:rsidRPr="00FE6804">
        <w:rPr>
          <w:sz w:val="24"/>
          <w:szCs w:val="24"/>
        </w:rPr>
        <w:t>.2.2</w:t>
      </w:r>
      <w:r w:rsidRPr="00FE6804">
        <w:rPr>
          <w:sz w:val="24"/>
          <w:szCs w:val="24"/>
        </w:rPr>
        <w:tab/>
        <w:t>Odůvodnění předkladu:</w:t>
      </w:r>
      <w:r w:rsidRPr="00FE6804">
        <w:rPr>
          <w:b/>
        </w:rPr>
        <w:t xml:space="preserve"> </w:t>
      </w:r>
    </w:p>
    <w:p w:rsidR="008E7908" w:rsidRPr="008E5A8D" w:rsidRDefault="008E7908" w:rsidP="008E7908">
      <w:pPr>
        <w:pStyle w:val="Zkladntextodsazen3"/>
        <w:spacing w:before="120"/>
        <w:ind w:left="1440"/>
        <w:jc w:val="both"/>
        <w:rPr>
          <w:sz w:val="24"/>
        </w:rPr>
      </w:pPr>
      <w:r w:rsidRPr="000E0DC3">
        <w:rPr>
          <w:sz w:val="24"/>
        </w:rPr>
        <w:t>Návrh rozpočtového provizoria je předkládán v souladu s § 13 Zákona č. 250/2000 Sb.</w:t>
      </w:r>
      <w:r>
        <w:rPr>
          <w:sz w:val="24"/>
        </w:rPr>
        <w:t>, protože není jistota, že bude zabezpečeno schválení rozpočtu na rok 2022 do 31.12.2021.</w:t>
      </w:r>
      <w:r w:rsidRPr="000E0DC3">
        <w:rPr>
          <w:sz w:val="24"/>
        </w:rPr>
        <w:t xml:space="preserve"> </w:t>
      </w:r>
    </w:p>
    <w:p w:rsidR="008E7908" w:rsidRPr="00FE6804" w:rsidRDefault="008E7908" w:rsidP="008E7908">
      <w:pPr>
        <w:pStyle w:val="Zkladntextodsazen"/>
        <w:spacing w:before="120"/>
        <w:ind w:left="0"/>
        <w:rPr>
          <w:b/>
          <w:bCs/>
        </w:rPr>
      </w:pPr>
      <w:r>
        <w:rPr>
          <w:b/>
          <w:bCs/>
        </w:rPr>
        <w:t>x</w:t>
      </w:r>
      <w:r w:rsidRPr="00FE6804">
        <w:rPr>
          <w:b/>
          <w:bCs/>
        </w:rPr>
        <w:t>.3</w:t>
      </w:r>
      <w:r w:rsidRPr="00FE6804">
        <w:rPr>
          <w:b/>
          <w:bCs/>
        </w:rPr>
        <w:tab/>
        <w:t xml:space="preserve">Termín realizace přijatého usnesení: </w:t>
      </w:r>
      <w:r>
        <w:t>dle usnesení</w:t>
      </w:r>
    </w:p>
    <w:p w:rsidR="008E7908" w:rsidRDefault="008E7908" w:rsidP="008E7908">
      <w:pPr>
        <w:pStyle w:val="Zkladntextodsazen"/>
        <w:spacing w:before="120"/>
        <w:ind w:left="0"/>
        <w:rPr>
          <w:color w:val="000000"/>
        </w:rPr>
      </w:pPr>
      <w:r>
        <w:rPr>
          <w:b/>
          <w:bCs/>
          <w:color w:val="000000"/>
        </w:rPr>
        <w:t>x.4</w:t>
      </w:r>
      <w:r>
        <w:rPr>
          <w:b/>
          <w:bCs/>
          <w:color w:val="000000"/>
        </w:rPr>
        <w:tab/>
        <w:t>Zodpovídá:</w:t>
      </w:r>
      <w:r>
        <w:rPr>
          <w:color w:val="000000"/>
        </w:rPr>
        <w:tab/>
        <w:t xml:space="preserve">starosta (EO) </w:t>
      </w:r>
    </w:p>
    <w:p w:rsidR="008E7908" w:rsidRDefault="008E7908" w:rsidP="008E7908">
      <w:pPr>
        <w:pStyle w:val="Zkladntextodsazen"/>
        <w:spacing w:before="120"/>
        <w:ind w:left="0"/>
      </w:pPr>
      <w:r>
        <w:rPr>
          <w:b/>
          <w:bCs/>
        </w:rPr>
        <w:t>x.5</w:t>
      </w:r>
      <w:r>
        <w:rPr>
          <w:b/>
          <w:bCs/>
        </w:rPr>
        <w:tab/>
        <w:t>Hlasování:</w:t>
      </w:r>
      <w:r>
        <w:tab/>
        <w:t>pro   x</w:t>
      </w:r>
      <w:r>
        <w:tab/>
      </w:r>
      <w:r>
        <w:tab/>
        <w:t>proti   0</w:t>
      </w:r>
      <w:r>
        <w:tab/>
        <w:t>zdržel se   0</w:t>
      </w:r>
    </w:p>
    <w:p w:rsidR="008E7908" w:rsidRPr="00F11D58" w:rsidRDefault="008E7908" w:rsidP="008E7908">
      <w:pPr>
        <w:pStyle w:val="Zkladntextodsazen"/>
        <w:ind w:left="2127"/>
        <w:rPr>
          <w:b/>
        </w:rPr>
      </w:pPr>
      <w:r w:rsidRPr="00F11D58">
        <w:rPr>
          <w:b/>
        </w:rPr>
        <w:t xml:space="preserve">Usnesení </w:t>
      </w:r>
      <w:r>
        <w:rPr>
          <w:b/>
        </w:rPr>
        <w:t>ne-</w:t>
      </w:r>
      <w:r w:rsidRPr="00F11D58">
        <w:rPr>
          <w:b/>
        </w:rPr>
        <w:t>bylo přijato.</w:t>
      </w:r>
    </w:p>
    <w:p w:rsidR="008E7908" w:rsidRPr="00D27EB2" w:rsidRDefault="008E7908" w:rsidP="008E7908">
      <w:pPr>
        <w:pStyle w:val="Nadpis2"/>
        <w:spacing w:before="120" w:after="120"/>
        <w:rPr>
          <w:szCs w:val="24"/>
          <w:u w:val="none"/>
        </w:rPr>
      </w:pPr>
      <w:r w:rsidRPr="00D27EB2">
        <w:rPr>
          <w:szCs w:val="24"/>
          <w:u w:val="none"/>
        </w:rPr>
        <w:t xml:space="preserve">Bod č. </w:t>
      </w:r>
      <w:r w:rsidR="00D27EB2">
        <w:rPr>
          <w:szCs w:val="24"/>
          <w:u w:val="none"/>
        </w:rPr>
        <w:t>x</w:t>
      </w:r>
      <w:r w:rsidRPr="00D27EB2">
        <w:rPr>
          <w:szCs w:val="24"/>
          <w:u w:val="none"/>
        </w:rPr>
        <w:t xml:space="preserve"> </w:t>
      </w:r>
    </w:p>
    <w:p w:rsidR="008E7908" w:rsidRPr="00D27EB2" w:rsidRDefault="008E7908" w:rsidP="008E7908">
      <w:pPr>
        <w:pStyle w:val="Nadpis2"/>
        <w:spacing w:before="120" w:after="120"/>
        <w:rPr>
          <w:b w:val="0"/>
          <w:smallCaps/>
          <w:color w:val="auto"/>
          <w:szCs w:val="24"/>
        </w:rPr>
      </w:pPr>
      <w:r w:rsidRPr="00D27EB2">
        <w:rPr>
          <w:color w:val="auto"/>
          <w:szCs w:val="24"/>
        </w:rPr>
        <w:t>Změna rozpočtu</w:t>
      </w:r>
    </w:p>
    <w:p w:rsidR="008E7908" w:rsidRPr="00970408" w:rsidRDefault="008E7908" w:rsidP="008E7908">
      <w:pPr>
        <w:widowControl w:val="0"/>
        <w:spacing w:before="120" w:after="120"/>
        <w:jc w:val="both"/>
      </w:pPr>
      <w:r w:rsidRPr="00970408">
        <w:rPr>
          <w:b/>
          <w:bCs/>
        </w:rPr>
        <w:t>Předkládá:</w:t>
      </w:r>
      <w:r>
        <w:t xml:space="preserve"> starosta Kučera</w:t>
      </w:r>
    </w:p>
    <w:p w:rsidR="008E7908" w:rsidRPr="00970408" w:rsidRDefault="008E7908" w:rsidP="008E7908">
      <w:pPr>
        <w:widowControl w:val="0"/>
        <w:tabs>
          <w:tab w:val="left" w:pos="6237"/>
        </w:tabs>
        <w:spacing w:before="120" w:after="120"/>
        <w:jc w:val="both"/>
      </w:pPr>
      <w:r w:rsidRPr="00970408">
        <w:rPr>
          <w:b/>
          <w:bCs/>
        </w:rPr>
        <w:t xml:space="preserve">Odbor: </w:t>
      </w:r>
      <w:r w:rsidRPr="00970408">
        <w:t>EO</w:t>
      </w:r>
      <w:r>
        <w:tab/>
      </w:r>
      <w:r w:rsidRPr="00970408">
        <w:rPr>
          <w:b/>
          <w:bCs/>
        </w:rPr>
        <w:t>Zpracoval</w:t>
      </w:r>
      <w:r>
        <w:rPr>
          <w:b/>
          <w:bCs/>
        </w:rPr>
        <w:t xml:space="preserve">a: </w:t>
      </w:r>
      <w:r>
        <w:rPr>
          <w:bCs/>
        </w:rPr>
        <w:t xml:space="preserve">Hlubučková </w:t>
      </w:r>
    </w:p>
    <w:p w:rsidR="008E7908" w:rsidRPr="00970408" w:rsidRDefault="00D27EB2" w:rsidP="008E7908">
      <w:pPr>
        <w:widowControl w:val="0"/>
        <w:spacing w:before="120" w:after="120"/>
        <w:jc w:val="both"/>
        <w:rPr>
          <w:b/>
        </w:rPr>
      </w:pPr>
      <w:r>
        <w:rPr>
          <w:b/>
        </w:rPr>
        <w:t>x</w:t>
      </w:r>
      <w:r w:rsidR="008E7908" w:rsidRPr="00970408">
        <w:rPr>
          <w:b/>
        </w:rPr>
        <w:t>.1</w:t>
      </w:r>
      <w:r w:rsidR="008E7908" w:rsidRPr="00970408">
        <w:rPr>
          <w:b/>
        </w:rPr>
        <w:tab/>
        <w:t xml:space="preserve">Usnesení č. </w:t>
      </w:r>
      <w:r>
        <w:rPr>
          <w:b/>
        </w:rPr>
        <w:t>xxx</w:t>
      </w:r>
      <w:r w:rsidR="008E7908" w:rsidRPr="00970408">
        <w:rPr>
          <w:b/>
        </w:rPr>
        <w:t>/</w:t>
      </w:r>
      <w:r>
        <w:rPr>
          <w:b/>
        </w:rPr>
        <w:t>Z6</w:t>
      </w:r>
      <w:r w:rsidR="008E7908" w:rsidRPr="00970408">
        <w:rPr>
          <w:b/>
        </w:rPr>
        <w:t>/</w:t>
      </w:r>
      <w:r w:rsidR="008E7908">
        <w:rPr>
          <w:b/>
        </w:rPr>
        <w:t>21</w:t>
      </w:r>
    </w:p>
    <w:p w:rsidR="008E7908" w:rsidRPr="00970408" w:rsidRDefault="008E7908" w:rsidP="008E7908">
      <w:pPr>
        <w:tabs>
          <w:tab w:val="num" w:pos="1800"/>
        </w:tabs>
        <w:spacing w:before="120" w:after="120"/>
        <w:ind w:left="720"/>
        <w:jc w:val="both"/>
        <w:rPr>
          <w:b/>
          <w:bCs/>
        </w:rPr>
      </w:pPr>
      <w:r>
        <w:t>ZMČ schv</w:t>
      </w:r>
      <w:r w:rsidR="005A48ED">
        <w:t>aluje</w:t>
      </w:r>
      <w:r>
        <w:t xml:space="preserve"> </w:t>
      </w:r>
      <w:r w:rsidRPr="00970408">
        <w:t>změn</w:t>
      </w:r>
      <w:r>
        <w:t>u</w:t>
      </w:r>
      <w:r w:rsidRPr="00970408">
        <w:t xml:space="preserve"> rozpočtu:</w:t>
      </w:r>
    </w:p>
    <w:tbl>
      <w:tblPr>
        <w:tblW w:w="82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96"/>
        <w:gridCol w:w="4087"/>
        <w:gridCol w:w="1402"/>
        <w:gridCol w:w="1402"/>
      </w:tblGrid>
      <w:tr w:rsidR="008E7908" w:rsidRPr="00FA37E7" w:rsidTr="00D27EB2">
        <w:trPr>
          <w:trHeight w:val="255"/>
        </w:trPr>
        <w:tc>
          <w:tcPr>
            <w:tcW w:w="5492" w:type="dxa"/>
            <w:gridSpan w:val="3"/>
            <w:tcBorders>
              <w:top w:val="single" w:sz="4" w:space="0" w:color="auto"/>
              <w:left w:val="single" w:sz="4" w:space="0" w:color="auto"/>
              <w:bottom w:val="single" w:sz="4" w:space="0" w:color="auto"/>
              <w:right w:val="single" w:sz="4" w:space="0" w:color="auto"/>
            </w:tcBorders>
            <w:noWrap/>
            <w:vAlign w:val="bottom"/>
            <w:hideMark/>
          </w:tcPr>
          <w:p w:rsidR="008E7908" w:rsidRPr="00FA37E7" w:rsidRDefault="008E7908" w:rsidP="00D27EB2">
            <w:pPr>
              <w:pStyle w:val="Odstavecseseznamem"/>
              <w:ind w:left="0"/>
              <w:rPr>
                <w:b/>
                <w:bCs/>
              </w:rPr>
            </w:pPr>
            <w:r w:rsidRPr="00FA37E7">
              <w:rPr>
                <w:b/>
                <w:bCs/>
              </w:rPr>
              <w:t>Rozpočtové opatření č. 59/21</w:t>
            </w:r>
          </w:p>
        </w:tc>
        <w:tc>
          <w:tcPr>
            <w:tcW w:w="2804" w:type="dxa"/>
            <w:gridSpan w:val="2"/>
            <w:tcBorders>
              <w:top w:val="single" w:sz="4" w:space="0" w:color="auto"/>
              <w:left w:val="single" w:sz="4" w:space="0" w:color="auto"/>
              <w:bottom w:val="single" w:sz="4" w:space="0" w:color="auto"/>
              <w:right w:val="single" w:sz="4" w:space="0" w:color="auto"/>
            </w:tcBorders>
            <w:noWrap/>
            <w:vAlign w:val="bottom"/>
            <w:hideMark/>
          </w:tcPr>
          <w:p w:rsidR="008E7908" w:rsidRPr="00FA37E7" w:rsidRDefault="008E7908" w:rsidP="00D27EB2">
            <w:pPr>
              <w:jc w:val="center"/>
              <w:rPr>
                <w:sz w:val="22"/>
                <w:szCs w:val="22"/>
              </w:rPr>
            </w:pPr>
            <w:r w:rsidRPr="00FA37E7">
              <w:rPr>
                <w:b/>
                <w:sz w:val="22"/>
                <w:szCs w:val="22"/>
              </w:rPr>
              <w:t>změna rozpočtu</w:t>
            </w:r>
          </w:p>
        </w:tc>
      </w:tr>
      <w:tr w:rsidR="008E7908" w:rsidRPr="00FA37E7" w:rsidTr="00D27EB2">
        <w:trPr>
          <w:trHeight w:val="255"/>
        </w:trPr>
        <w:tc>
          <w:tcPr>
            <w:tcW w:w="709" w:type="dxa"/>
            <w:tcBorders>
              <w:top w:val="single" w:sz="4" w:space="0" w:color="auto"/>
              <w:left w:val="single" w:sz="4" w:space="0" w:color="auto"/>
              <w:bottom w:val="single" w:sz="4" w:space="0" w:color="auto"/>
              <w:right w:val="single" w:sz="4" w:space="0" w:color="auto"/>
            </w:tcBorders>
            <w:noWrap/>
            <w:vAlign w:val="bottom"/>
            <w:hideMark/>
          </w:tcPr>
          <w:p w:rsidR="008E7908" w:rsidRPr="00FA37E7" w:rsidRDefault="008E7908" w:rsidP="00D27EB2">
            <w:pPr>
              <w:jc w:val="center"/>
              <w:rPr>
                <w:b/>
                <w:sz w:val="22"/>
                <w:szCs w:val="22"/>
              </w:rPr>
            </w:pPr>
            <w:r w:rsidRPr="00FA37E7">
              <w:rPr>
                <w:b/>
                <w:sz w:val="22"/>
                <w:szCs w:val="22"/>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rsidR="008E7908" w:rsidRPr="00FA37E7" w:rsidRDefault="008E7908" w:rsidP="00D27EB2">
            <w:pPr>
              <w:jc w:val="center"/>
              <w:rPr>
                <w:b/>
                <w:sz w:val="22"/>
                <w:szCs w:val="22"/>
              </w:rPr>
            </w:pPr>
            <w:r w:rsidRPr="00FA37E7">
              <w:rPr>
                <w:b/>
                <w:sz w:val="22"/>
                <w:szCs w:val="22"/>
              </w:rPr>
              <w:t>Pol.</w:t>
            </w:r>
          </w:p>
        </w:tc>
        <w:tc>
          <w:tcPr>
            <w:tcW w:w="4087" w:type="dxa"/>
            <w:tcBorders>
              <w:top w:val="single" w:sz="4" w:space="0" w:color="auto"/>
              <w:left w:val="single" w:sz="4" w:space="0" w:color="auto"/>
              <w:bottom w:val="single" w:sz="4" w:space="0" w:color="auto"/>
              <w:right w:val="single" w:sz="4" w:space="0" w:color="auto"/>
            </w:tcBorders>
            <w:noWrap/>
            <w:vAlign w:val="bottom"/>
            <w:hideMark/>
          </w:tcPr>
          <w:p w:rsidR="008E7908" w:rsidRPr="00FA37E7" w:rsidRDefault="008E7908" w:rsidP="00D27EB2">
            <w:pPr>
              <w:rPr>
                <w:b/>
                <w:sz w:val="22"/>
                <w:szCs w:val="22"/>
              </w:rPr>
            </w:pPr>
            <w:r w:rsidRPr="00FA37E7">
              <w:rPr>
                <w:b/>
                <w:sz w:val="22"/>
                <w:szCs w:val="22"/>
              </w:rPr>
              <w:t>popis</w:t>
            </w:r>
          </w:p>
        </w:tc>
        <w:tc>
          <w:tcPr>
            <w:tcW w:w="1402" w:type="dxa"/>
            <w:tcBorders>
              <w:top w:val="single" w:sz="4" w:space="0" w:color="auto"/>
              <w:left w:val="single" w:sz="4" w:space="0" w:color="auto"/>
              <w:bottom w:val="single" w:sz="4" w:space="0" w:color="auto"/>
              <w:right w:val="single" w:sz="4" w:space="0" w:color="auto"/>
            </w:tcBorders>
            <w:noWrap/>
            <w:vAlign w:val="bottom"/>
            <w:hideMark/>
          </w:tcPr>
          <w:p w:rsidR="008E7908" w:rsidRPr="00FA37E7" w:rsidRDefault="008E7908" w:rsidP="00D27EB2">
            <w:pPr>
              <w:jc w:val="center"/>
              <w:rPr>
                <w:b/>
                <w:sz w:val="22"/>
                <w:szCs w:val="22"/>
              </w:rPr>
            </w:pPr>
            <w:r w:rsidRPr="00FA37E7">
              <w:rPr>
                <w:b/>
                <w:sz w:val="22"/>
                <w:szCs w:val="22"/>
              </w:rPr>
              <w:t>příjem (Kč)</w:t>
            </w:r>
          </w:p>
        </w:tc>
        <w:tc>
          <w:tcPr>
            <w:tcW w:w="1402" w:type="dxa"/>
            <w:tcBorders>
              <w:top w:val="single" w:sz="4" w:space="0" w:color="auto"/>
              <w:left w:val="single" w:sz="4" w:space="0" w:color="auto"/>
              <w:bottom w:val="single" w:sz="4" w:space="0" w:color="auto"/>
              <w:right w:val="single" w:sz="4" w:space="0" w:color="auto"/>
            </w:tcBorders>
            <w:noWrap/>
            <w:vAlign w:val="bottom"/>
            <w:hideMark/>
          </w:tcPr>
          <w:p w:rsidR="008E7908" w:rsidRPr="00FA37E7" w:rsidRDefault="008E7908" w:rsidP="00D27EB2">
            <w:pPr>
              <w:jc w:val="center"/>
              <w:rPr>
                <w:b/>
                <w:sz w:val="22"/>
                <w:szCs w:val="22"/>
              </w:rPr>
            </w:pPr>
            <w:r w:rsidRPr="00FA37E7">
              <w:rPr>
                <w:b/>
                <w:sz w:val="22"/>
                <w:szCs w:val="22"/>
              </w:rPr>
              <w:t>výdej (Kč)</w:t>
            </w:r>
          </w:p>
        </w:tc>
      </w:tr>
      <w:tr w:rsidR="008E7908" w:rsidRPr="00FA37E7" w:rsidTr="00D27EB2">
        <w:trPr>
          <w:trHeight w:val="255"/>
        </w:trPr>
        <w:tc>
          <w:tcPr>
            <w:tcW w:w="709"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6330</w:t>
            </w:r>
          </w:p>
        </w:tc>
        <w:tc>
          <w:tcPr>
            <w:tcW w:w="696"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4131</w:t>
            </w:r>
          </w:p>
        </w:tc>
        <w:tc>
          <w:tcPr>
            <w:tcW w:w="4087"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rPr>
                <w:sz w:val="22"/>
                <w:szCs w:val="22"/>
              </w:rPr>
            </w:pPr>
            <w:r w:rsidRPr="00FA37E7">
              <w:rPr>
                <w:rFonts w:eastAsia="Calibri"/>
                <w:sz w:val="22"/>
                <w:szCs w:val="22"/>
                <w:lang w:eastAsia="en-US"/>
              </w:rPr>
              <w:t>Převody z</w:t>
            </w:r>
            <w:r>
              <w:rPr>
                <w:rFonts w:eastAsia="Calibri"/>
                <w:sz w:val="22"/>
                <w:szCs w:val="22"/>
                <w:lang w:eastAsia="en-US"/>
              </w:rPr>
              <w:t> </w:t>
            </w:r>
            <w:r w:rsidRPr="00FA37E7">
              <w:rPr>
                <w:rFonts w:eastAsia="Calibri"/>
                <w:sz w:val="22"/>
                <w:szCs w:val="22"/>
                <w:lang w:eastAsia="en-US"/>
              </w:rPr>
              <w:t>vl</w:t>
            </w:r>
            <w:r>
              <w:rPr>
                <w:rFonts w:eastAsia="Calibri"/>
                <w:sz w:val="22"/>
                <w:szCs w:val="22"/>
                <w:lang w:eastAsia="en-US"/>
              </w:rPr>
              <w:t>.</w:t>
            </w:r>
            <w:r w:rsidRPr="00FA37E7">
              <w:rPr>
                <w:rFonts w:eastAsia="Calibri"/>
                <w:sz w:val="22"/>
                <w:szCs w:val="22"/>
                <w:lang w:eastAsia="en-US"/>
              </w:rPr>
              <w:t xml:space="preserve"> fondů hospodářské činnosti</w:t>
            </w:r>
          </w:p>
        </w:tc>
        <w:tc>
          <w:tcPr>
            <w:tcW w:w="1402" w:type="dxa"/>
            <w:tcBorders>
              <w:top w:val="single" w:sz="4" w:space="0" w:color="auto"/>
              <w:left w:val="single" w:sz="4" w:space="0" w:color="auto"/>
              <w:bottom w:val="single" w:sz="4" w:space="0" w:color="auto"/>
              <w:right w:val="single" w:sz="4" w:space="0" w:color="auto"/>
            </w:tcBorders>
            <w:noWrap/>
            <w:vAlign w:val="bottom"/>
            <w:hideMark/>
          </w:tcPr>
          <w:p w:rsidR="008E7908" w:rsidRPr="00FA37E7" w:rsidRDefault="008E7908" w:rsidP="00D27EB2">
            <w:pPr>
              <w:ind w:right="-354"/>
              <w:rPr>
                <w:sz w:val="22"/>
                <w:szCs w:val="22"/>
              </w:rPr>
            </w:pPr>
            <w:r w:rsidRPr="00FA37E7">
              <w:rPr>
                <w:sz w:val="22"/>
                <w:szCs w:val="22"/>
              </w:rPr>
              <w:t>-10.000.00,00</w:t>
            </w: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p>
        </w:tc>
      </w:tr>
      <w:tr w:rsidR="008E7908" w:rsidRPr="00FA37E7" w:rsidTr="00D27EB2">
        <w:trPr>
          <w:trHeight w:val="255"/>
        </w:trPr>
        <w:tc>
          <w:tcPr>
            <w:tcW w:w="709"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3421</w:t>
            </w:r>
          </w:p>
        </w:tc>
        <w:tc>
          <w:tcPr>
            <w:tcW w:w="696"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6xxx</w:t>
            </w:r>
          </w:p>
        </w:tc>
        <w:tc>
          <w:tcPr>
            <w:tcW w:w="4087"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rPr>
                <w:sz w:val="22"/>
                <w:szCs w:val="22"/>
              </w:rPr>
            </w:pPr>
            <w:r w:rsidRPr="00FA37E7">
              <w:rPr>
                <w:rFonts w:eastAsia="Calibri"/>
                <w:sz w:val="22"/>
                <w:szCs w:val="22"/>
                <w:lang w:eastAsia="en-US"/>
              </w:rPr>
              <w:t>Využití volného času dětí a mládeže</w:t>
            </w: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r w:rsidRPr="00FA37E7">
              <w:rPr>
                <w:sz w:val="22"/>
                <w:szCs w:val="22"/>
              </w:rPr>
              <w:t>-1.284.000,00</w:t>
            </w:r>
          </w:p>
        </w:tc>
      </w:tr>
      <w:tr w:rsidR="008E7908" w:rsidRPr="00FA37E7" w:rsidTr="00D27EB2">
        <w:trPr>
          <w:trHeight w:val="255"/>
        </w:trPr>
        <w:tc>
          <w:tcPr>
            <w:tcW w:w="709"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5512</w:t>
            </w:r>
          </w:p>
        </w:tc>
        <w:tc>
          <w:tcPr>
            <w:tcW w:w="696"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6xxx</w:t>
            </w:r>
          </w:p>
        </w:tc>
        <w:tc>
          <w:tcPr>
            <w:tcW w:w="4087"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rPr>
                <w:sz w:val="22"/>
                <w:szCs w:val="22"/>
              </w:rPr>
            </w:pPr>
            <w:r w:rsidRPr="00FA37E7">
              <w:rPr>
                <w:rFonts w:eastAsia="Calibri"/>
                <w:sz w:val="22"/>
                <w:szCs w:val="22"/>
                <w:lang w:eastAsia="en-US"/>
              </w:rPr>
              <w:t>Požární ochrana</w:t>
            </w: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r w:rsidRPr="00FA37E7">
              <w:rPr>
                <w:sz w:val="22"/>
                <w:szCs w:val="22"/>
              </w:rPr>
              <w:t>-2.000.000,00</w:t>
            </w:r>
          </w:p>
        </w:tc>
      </w:tr>
      <w:tr w:rsidR="008E7908" w:rsidRPr="00FA37E7" w:rsidTr="00D27EB2">
        <w:trPr>
          <w:trHeight w:val="255"/>
        </w:trPr>
        <w:tc>
          <w:tcPr>
            <w:tcW w:w="709"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3612</w:t>
            </w:r>
          </w:p>
        </w:tc>
        <w:tc>
          <w:tcPr>
            <w:tcW w:w="696"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6xxx</w:t>
            </w:r>
          </w:p>
        </w:tc>
        <w:tc>
          <w:tcPr>
            <w:tcW w:w="4087"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rPr>
                <w:rFonts w:eastAsia="Calibri"/>
                <w:sz w:val="22"/>
                <w:szCs w:val="22"/>
                <w:lang w:eastAsia="en-US"/>
              </w:rPr>
            </w:pPr>
            <w:r w:rsidRPr="00FA37E7">
              <w:rPr>
                <w:rFonts w:eastAsia="Calibri"/>
                <w:sz w:val="22"/>
                <w:szCs w:val="22"/>
                <w:lang w:eastAsia="en-US"/>
              </w:rPr>
              <w:t>Bytové hospodářství</w:t>
            </w: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r w:rsidRPr="00FA37E7">
              <w:rPr>
                <w:sz w:val="22"/>
                <w:szCs w:val="22"/>
              </w:rPr>
              <w:t>-5.772.000,00</w:t>
            </w:r>
          </w:p>
        </w:tc>
      </w:tr>
      <w:tr w:rsidR="008E7908" w:rsidRPr="00FA37E7" w:rsidTr="00D27EB2">
        <w:trPr>
          <w:trHeight w:val="255"/>
        </w:trPr>
        <w:tc>
          <w:tcPr>
            <w:tcW w:w="709"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3111</w:t>
            </w:r>
          </w:p>
        </w:tc>
        <w:tc>
          <w:tcPr>
            <w:tcW w:w="696"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6xxx</w:t>
            </w:r>
          </w:p>
        </w:tc>
        <w:tc>
          <w:tcPr>
            <w:tcW w:w="4087"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rPr>
                <w:rFonts w:eastAsia="Calibri"/>
                <w:sz w:val="22"/>
                <w:szCs w:val="22"/>
                <w:lang w:eastAsia="en-US"/>
              </w:rPr>
            </w:pPr>
            <w:r w:rsidRPr="00FA37E7">
              <w:rPr>
                <w:rFonts w:eastAsia="Calibri"/>
                <w:sz w:val="22"/>
                <w:szCs w:val="22"/>
                <w:lang w:eastAsia="en-US"/>
              </w:rPr>
              <w:t>Předškolní zařízení</w:t>
            </w: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r w:rsidRPr="00FA37E7">
              <w:rPr>
                <w:sz w:val="22"/>
                <w:szCs w:val="22"/>
              </w:rPr>
              <w:t>-200.000,00</w:t>
            </w:r>
          </w:p>
        </w:tc>
      </w:tr>
      <w:tr w:rsidR="008E7908" w:rsidRPr="00FA37E7" w:rsidTr="00D27EB2">
        <w:trPr>
          <w:trHeight w:val="255"/>
        </w:trPr>
        <w:tc>
          <w:tcPr>
            <w:tcW w:w="709"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3613</w:t>
            </w:r>
          </w:p>
        </w:tc>
        <w:tc>
          <w:tcPr>
            <w:tcW w:w="696"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center"/>
              <w:rPr>
                <w:sz w:val="22"/>
                <w:szCs w:val="22"/>
              </w:rPr>
            </w:pPr>
            <w:r w:rsidRPr="00FA37E7">
              <w:rPr>
                <w:sz w:val="22"/>
                <w:szCs w:val="22"/>
              </w:rPr>
              <w:t>6xxx</w:t>
            </w:r>
          </w:p>
        </w:tc>
        <w:tc>
          <w:tcPr>
            <w:tcW w:w="4087"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rPr>
                <w:rFonts w:eastAsia="Calibri"/>
                <w:sz w:val="22"/>
                <w:szCs w:val="22"/>
                <w:lang w:eastAsia="en-US"/>
              </w:rPr>
            </w:pPr>
            <w:r w:rsidRPr="00FA37E7">
              <w:rPr>
                <w:rFonts w:eastAsia="Calibri"/>
                <w:sz w:val="22"/>
                <w:szCs w:val="22"/>
                <w:lang w:eastAsia="en-US"/>
              </w:rPr>
              <w:t>Nebytové hospodářství</w:t>
            </w: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p>
        </w:tc>
        <w:tc>
          <w:tcPr>
            <w:tcW w:w="1402" w:type="dxa"/>
            <w:tcBorders>
              <w:top w:val="single" w:sz="4" w:space="0" w:color="auto"/>
              <w:left w:val="single" w:sz="4" w:space="0" w:color="auto"/>
              <w:bottom w:val="single" w:sz="4" w:space="0" w:color="auto"/>
              <w:right w:val="single" w:sz="4" w:space="0" w:color="auto"/>
            </w:tcBorders>
            <w:noWrap/>
            <w:vAlign w:val="bottom"/>
          </w:tcPr>
          <w:p w:rsidR="008E7908" w:rsidRPr="00FA37E7" w:rsidRDefault="008E7908" w:rsidP="00D27EB2">
            <w:pPr>
              <w:jc w:val="right"/>
              <w:rPr>
                <w:sz w:val="22"/>
                <w:szCs w:val="22"/>
              </w:rPr>
            </w:pPr>
            <w:r w:rsidRPr="00FA37E7">
              <w:rPr>
                <w:sz w:val="22"/>
                <w:szCs w:val="22"/>
              </w:rPr>
              <w:t>-744.000,00</w:t>
            </w:r>
          </w:p>
        </w:tc>
      </w:tr>
    </w:tbl>
    <w:p w:rsidR="008E7908" w:rsidRPr="00970408" w:rsidRDefault="005A48ED" w:rsidP="008E7908">
      <w:pPr>
        <w:spacing w:before="120" w:after="120"/>
        <w:jc w:val="both"/>
        <w:rPr>
          <w:b/>
          <w:bCs/>
        </w:rPr>
      </w:pPr>
      <w:r>
        <w:rPr>
          <w:b/>
          <w:bCs/>
        </w:rPr>
        <w:t>x</w:t>
      </w:r>
      <w:r w:rsidR="008E7908" w:rsidRPr="00970408">
        <w:rPr>
          <w:b/>
          <w:bCs/>
        </w:rPr>
        <w:t>.2</w:t>
      </w:r>
      <w:r w:rsidR="008E7908" w:rsidRPr="00970408">
        <w:rPr>
          <w:b/>
          <w:bCs/>
        </w:rPr>
        <w:tab/>
        <w:t>Dův</w:t>
      </w:r>
      <w:r w:rsidR="008E7908">
        <w:rPr>
          <w:b/>
          <w:bCs/>
        </w:rPr>
        <w:t>o</w:t>
      </w:r>
      <w:r w:rsidR="008E7908" w:rsidRPr="00970408">
        <w:rPr>
          <w:b/>
          <w:bCs/>
        </w:rPr>
        <w:t>dová zpráva:</w:t>
      </w:r>
    </w:p>
    <w:p w:rsidR="008E7908" w:rsidRDefault="005A48ED" w:rsidP="008E7908">
      <w:pPr>
        <w:spacing w:before="120" w:after="120"/>
        <w:ind w:firstLine="708"/>
        <w:jc w:val="both"/>
      </w:pPr>
      <w:r>
        <w:t>x</w:t>
      </w:r>
      <w:r w:rsidR="008E7908" w:rsidRPr="00970408">
        <w:t>.2.1</w:t>
      </w:r>
      <w:r w:rsidR="008E7908" w:rsidRPr="00970408">
        <w:tab/>
        <w:t>Legislativní podklady</w:t>
      </w:r>
      <w:r w:rsidR="008E7908">
        <w:t>:</w:t>
      </w:r>
    </w:p>
    <w:p w:rsidR="008E7908" w:rsidRDefault="008E7908" w:rsidP="005A48ED">
      <w:pPr>
        <w:pStyle w:val="Zkladntextodsazen3"/>
        <w:spacing w:before="120" w:after="0"/>
        <w:ind w:left="1418"/>
        <w:jc w:val="both"/>
        <w:rPr>
          <w:sz w:val="24"/>
          <w:szCs w:val="24"/>
        </w:rPr>
      </w:pPr>
      <w:r>
        <w:rPr>
          <w:sz w:val="24"/>
          <w:szCs w:val="24"/>
        </w:rPr>
        <w:t>zákon č. 131/2000 Sb., o hl. m. Praze</w:t>
      </w:r>
    </w:p>
    <w:p w:rsidR="008E7908" w:rsidRDefault="008E7908" w:rsidP="005A48ED">
      <w:pPr>
        <w:pStyle w:val="Zkladntextodsazen3"/>
        <w:spacing w:after="0"/>
        <w:ind w:left="1418"/>
        <w:jc w:val="both"/>
        <w:rPr>
          <w:sz w:val="24"/>
          <w:szCs w:val="24"/>
        </w:rPr>
      </w:pPr>
      <w:r>
        <w:rPr>
          <w:sz w:val="24"/>
          <w:szCs w:val="24"/>
        </w:rPr>
        <w:t>usnesení ZMČ č. 044/ZM1/14</w:t>
      </w:r>
    </w:p>
    <w:p w:rsidR="008E7908" w:rsidRDefault="005A48ED" w:rsidP="008E7908">
      <w:pPr>
        <w:pStyle w:val="Zkladntextodsazen3"/>
        <w:spacing w:before="120"/>
        <w:ind w:left="720"/>
        <w:jc w:val="both"/>
        <w:rPr>
          <w:sz w:val="24"/>
          <w:szCs w:val="24"/>
        </w:rPr>
      </w:pPr>
      <w:r>
        <w:rPr>
          <w:sz w:val="24"/>
          <w:szCs w:val="24"/>
        </w:rPr>
        <w:t>x</w:t>
      </w:r>
      <w:r w:rsidR="008E7908" w:rsidRPr="00970408">
        <w:rPr>
          <w:sz w:val="24"/>
          <w:szCs w:val="24"/>
        </w:rPr>
        <w:t>.2.2</w:t>
      </w:r>
      <w:r w:rsidR="008E7908" w:rsidRPr="00970408">
        <w:rPr>
          <w:sz w:val="24"/>
          <w:szCs w:val="24"/>
        </w:rPr>
        <w:tab/>
        <w:t>Odůvodnění předkladu:</w:t>
      </w:r>
    </w:p>
    <w:p w:rsidR="008E7908" w:rsidRPr="004570D4" w:rsidRDefault="008E7908" w:rsidP="008E7908">
      <w:pPr>
        <w:pStyle w:val="Zkladntextodsazen3"/>
        <w:spacing w:before="120"/>
        <w:ind w:left="1418" w:hanging="2"/>
        <w:jc w:val="both"/>
        <w:rPr>
          <w:sz w:val="24"/>
          <w:szCs w:val="24"/>
        </w:rPr>
      </w:pPr>
      <w:r>
        <w:rPr>
          <w:sz w:val="24"/>
          <w:szCs w:val="24"/>
        </w:rPr>
        <w:t>Návrh na úpravu rozpočtu - snížení financování z vedlejší hospodářské činnosti o 10 mil. Kč vzhledem k nerealizovaným investičním akcím.</w:t>
      </w:r>
    </w:p>
    <w:p w:rsidR="008E7908" w:rsidRPr="00970408" w:rsidRDefault="005A48ED" w:rsidP="008E7908">
      <w:pPr>
        <w:pStyle w:val="Zkladntextodsazen3"/>
        <w:spacing w:before="120"/>
        <w:ind w:left="0"/>
        <w:jc w:val="both"/>
        <w:rPr>
          <w:b/>
          <w:bCs/>
          <w:sz w:val="24"/>
          <w:szCs w:val="24"/>
        </w:rPr>
      </w:pPr>
      <w:r>
        <w:rPr>
          <w:b/>
          <w:bCs/>
          <w:sz w:val="24"/>
          <w:szCs w:val="24"/>
        </w:rPr>
        <w:t>x</w:t>
      </w:r>
      <w:r w:rsidR="008E7908" w:rsidRPr="00970408">
        <w:rPr>
          <w:b/>
          <w:bCs/>
          <w:sz w:val="24"/>
          <w:szCs w:val="24"/>
        </w:rPr>
        <w:t>.3</w:t>
      </w:r>
      <w:r w:rsidR="008E7908" w:rsidRPr="00970408">
        <w:rPr>
          <w:b/>
          <w:bCs/>
          <w:sz w:val="24"/>
          <w:szCs w:val="24"/>
        </w:rPr>
        <w:tab/>
        <w:t xml:space="preserve">Termín realizace přijatého usnesení: </w:t>
      </w:r>
      <w:r>
        <w:rPr>
          <w:bCs/>
          <w:sz w:val="24"/>
          <w:szCs w:val="24"/>
        </w:rPr>
        <w:t>ihned</w:t>
      </w:r>
      <w:r w:rsidR="008E7908" w:rsidRPr="00970408">
        <w:rPr>
          <w:b/>
          <w:bCs/>
          <w:sz w:val="24"/>
          <w:szCs w:val="24"/>
        </w:rPr>
        <w:t xml:space="preserve"> </w:t>
      </w:r>
    </w:p>
    <w:p w:rsidR="008E7908" w:rsidRDefault="005A48ED" w:rsidP="008E7908">
      <w:pPr>
        <w:pStyle w:val="Zkladntextodsazen"/>
        <w:spacing w:before="120"/>
        <w:ind w:left="0"/>
      </w:pPr>
      <w:r>
        <w:rPr>
          <w:b/>
          <w:bCs/>
        </w:rPr>
        <w:t>x</w:t>
      </w:r>
      <w:r w:rsidR="008E7908" w:rsidRPr="00970408">
        <w:rPr>
          <w:b/>
          <w:bCs/>
        </w:rPr>
        <w:t>.4</w:t>
      </w:r>
      <w:r w:rsidR="008E7908" w:rsidRPr="00970408">
        <w:rPr>
          <w:b/>
          <w:bCs/>
        </w:rPr>
        <w:tab/>
        <w:t>Zodpovídá:</w:t>
      </w:r>
      <w:r w:rsidR="008E7908" w:rsidRPr="00970408">
        <w:tab/>
      </w:r>
      <w:r w:rsidR="008E7908">
        <w:t>starosta</w:t>
      </w:r>
      <w:r w:rsidR="008E7908" w:rsidRPr="00970408">
        <w:t xml:space="preserve"> </w:t>
      </w:r>
      <w:r w:rsidR="008E7908">
        <w:t>(</w:t>
      </w:r>
      <w:r w:rsidR="008E7908" w:rsidRPr="00970408">
        <w:t>EO</w:t>
      </w:r>
      <w:r w:rsidR="008E7908">
        <w:t xml:space="preserve">) </w:t>
      </w:r>
    </w:p>
    <w:p w:rsidR="008E7908" w:rsidRDefault="005A48ED" w:rsidP="005A48ED">
      <w:pPr>
        <w:pStyle w:val="Zkladntextodsazen"/>
        <w:spacing w:before="120"/>
        <w:ind w:left="0"/>
      </w:pPr>
      <w:r>
        <w:rPr>
          <w:b/>
          <w:bCs/>
        </w:rPr>
        <w:t>x</w:t>
      </w:r>
      <w:r w:rsidR="008E7908">
        <w:rPr>
          <w:b/>
          <w:bCs/>
        </w:rPr>
        <w:t>.5</w:t>
      </w:r>
      <w:r w:rsidR="008E7908">
        <w:rPr>
          <w:b/>
          <w:bCs/>
        </w:rPr>
        <w:tab/>
        <w:t>Hlasování:</w:t>
      </w:r>
      <w:r w:rsidR="008E7908">
        <w:tab/>
        <w:t xml:space="preserve">pro   </w:t>
      </w:r>
      <w:r>
        <w:t>x</w:t>
      </w:r>
      <w:r w:rsidR="008E7908">
        <w:tab/>
      </w:r>
      <w:r w:rsidR="008E7908">
        <w:tab/>
        <w:t>proti   0</w:t>
      </w:r>
      <w:r w:rsidR="008E7908">
        <w:tab/>
        <w:t>zdržel se   0</w:t>
      </w:r>
    </w:p>
    <w:p w:rsidR="008E7908" w:rsidRPr="00F11D58" w:rsidRDefault="008E7908" w:rsidP="005A48ED">
      <w:pPr>
        <w:pStyle w:val="Zkladntextodsazen"/>
        <w:spacing w:before="120"/>
        <w:ind w:left="2126"/>
        <w:rPr>
          <w:b/>
        </w:rPr>
      </w:pPr>
      <w:r w:rsidRPr="00F11D58">
        <w:rPr>
          <w:b/>
        </w:rPr>
        <w:t xml:space="preserve">Usnesení </w:t>
      </w:r>
      <w:r w:rsidR="005A48ED">
        <w:rPr>
          <w:b/>
        </w:rPr>
        <w:t>ne-</w:t>
      </w:r>
      <w:r w:rsidRPr="00F11D58">
        <w:rPr>
          <w:b/>
        </w:rPr>
        <w:t>bylo přijato.</w:t>
      </w:r>
    </w:p>
    <w:p w:rsidR="008E7908" w:rsidRDefault="008E7908" w:rsidP="008E7908"/>
    <w:p w:rsidR="008E7908" w:rsidRDefault="008E7908">
      <w:pPr>
        <w:rPr>
          <w:b/>
          <w:smallCaps/>
          <w:color w:val="000000"/>
          <w:szCs w:val="32"/>
        </w:rPr>
      </w:pPr>
      <w:r>
        <w:rPr>
          <w:smallCaps/>
        </w:rPr>
        <w:br w:type="page"/>
      </w:r>
    </w:p>
    <w:p w:rsidR="008018B1" w:rsidRDefault="008018B1" w:rsidP="008018B1">
      <w:pPr>
        <w:pStyle w:val="Zkladnodstavec"/>
        <w:spacing w:before="120" w:after="120" w:line="240" w:lineRule="auto"/>
        <w:jc w:val="both"/>
        <w:rPr>
          <w:rFonts w:ascii="Times New Roman tučné" w:hAnsi="Times New Roman tučné"/>
          <w:b/>
          <w:color w:val="auto"/>
        </w:rPr>
      </w:pPr>
      <w:r>
        <w:rPr>
          <w:rFonts w:ascii="Times New Roman tučné" w:hAnsi="Times New Roman tučné"/>
          <w:b/>
          <w:color w:val="auto"/>
        </w:rPr>
        <w:t>Bod č. x</w:t>
      </w:r>
    </w:p>
    <w:p w:rsidR="008018B1" w:rsidRPr="008018B1" w:rsidRDefault="008018B1" w:rsidP="008018B1">
      <w:pPr>
        <w:pStyle w:val="Zkladnodstavec"/>
        <w:spacing w:before="120" w:after="120" w:line="240" w:lineRule="auto"/>
        <w:jc w:val="both"/>
        <w:rPr>
          <w:b/>
          <w:color w:val="auto"/>
          <w:u w:val="single"/>
        </w:rPr>
      </w:pPr>
      <w:r w:rsidRPr="008018B1">
        <w:rPr>
          <w:b/>
          <w:color w:val="auto"/>
          <w:u w:val="single"/>
        </w:rPr>
        <w:t>Podnět na pořízení změny ÚPn na pozemku parc. č. 766/1, k.ú. Letňany (U lesoparku) a kontribuční smlouva</w:t>
      </w:r>
    </w:p>
    <w:p w:rsidR="008018B1" w:rsidRDefault="008018B1" w:rsidP="008018B1">
      <w:pPr>
        <w:widowControl w:val="0"/>
        <w:spacing w:before="120" w:after="120"/>
        <w:jc w:val="both"/>
      </w:pPr>
      <w:r>
        <w:rPr>
          <w:b/>
          <w:bCs/>
        </w:rPr>
        <w:t>Předkládá:</w:t>
      </w:r>
      <w:r>
        <w:t xml:space="preserve"> starosta Kučera </w:t>
      </w:r>
    </w:p>
    <w:p w:rsidR="008018B1" w:rsidRDefault="008018B1" w:rsidP="008018B1">
      <w:pPr>
        <w:widowControl w:val="0"/>
        <w:tabs>
          <w:tab w:val="left" w:pos="5670"/>
        </w:tabs>
        <w:spacing w:before="120" w:after="120"/>
        <w:jc w:val="both"/>
      </w:pPr>
      <w:r>
        <w:rPr>
          <w:b/>
          <w:bCs/>
        </w:rPr>
        <w:t xml:space="preserve">Odbor: </w:t>
      </w:r>
      <w:r>
        <w:rPr>
          <w:bCs/>
        </w:rPr>
        <w:t>OVÚR, --</w:t>
      </w:r>
      <w:r>
        <w:tab/>
      </w:r>
      <w:r>
        <w:rPr>
          <w:b/>
          <w:bCs/>
        </w:rPr>
        <w:t>Zpracovali:</w:t>
      </w:r>
      <w:r>
        <w:t xml:space="preserve"> Větrovská, Lněnička</w:t>
      </w:r>
    </w:p>
    <w:p w:rsidR="008018B1" w:rsidRDefault="008018B1" w:rsidP="008018B1">
      <w:pPr>
        <w:widowControl w:val="0"/>
        <w:spacing w:before="120" w:after="120"/>
        <w:jc w:val="both"/>
        <w:rPr>
          <w:b/>
        </w:rPr>
      </w:pPr>
      <w:r>
        <w:rPr>
          <w:b/>
        </w:rPr>
        <w:t>x.1</w:t>
      </w:r>
      <w:r>
        <w:rPr>
          <w:b/>
        </w:rPr>
        <w:tab/>
        <w:t>Usnesení č. xxx/Z6/21</w:t>
      </w:r>
    </w:p>
    <w:p w:rsidR="008018B1" w:rsidRDefault="008018B1" w:rsidP="00540970">
      <w:pPr>
        <w:pStyle w:val="Zkladnodstavec"/>
        <w:numPr>
          <w:ilvl w:val="0"/>
          <w:numId w:val="28"/>
        </w:numPr>
        <w:adjustRightInd/>
        <w:spacing w:before="120" w:after="120" w:line="240" w:lineRule="auto"/>
        <w:ind w:left="993" w:hanging="284"/>
        <w:jc w:val="both"/>
        <w:textAlignment w:val="auto"/>
        <w:rPr>
          <w:color w:val="auto"/>
        </w:rPr>
      </w:pPr>
      <w:r>
        <w:rPr>
          <w:color w:val="auto"/>
        </w:rPr>
        <w:t xml:space="preserve">ZMČ schvaluje podání podnětu na pořízení změny ÚPn, spočívající ve změně funkčního využití plochy části pozemku parc. č. 766/1, k.ú. Letňany, o výměře </w:t>
      </w:r>
      <w:r>
        <w:t>14.291 m</w:t>
      </w:r>
      <w:r>
        <w:rPr>
          <w:vertAlign w:val="superscript"/>
        </w:rPr>
        <w:t>2</w:t>
      </w:r>
      <w:r>
        <w:rPr>
          <w:i/>
          <w:iCs/>
          <w:color w:val="auto"/>
        </w:rPr>
        <w:t xml:space="preserve"> </w:t>
      </w:r>
      <w:r>
        <w:rPr>
          <w:color w:val="auto"/>
        </w:rPr>
        <w:t xml:space="preserve">z funkce ZMK – zeleň městská a krajinná na funkční plochu OB – čistě obytné s kódem míry využití území „B“, zkráceným postupem, a to s tím, že rozsah změny ÚP se týká těch pozemků, které (nově) vzniknou pod p.č. </w:t>
      </w:r>
      <w:r>
        <w:t>766/35 až 766/63</w:t>
      </w:r>
      <w:r>
        <w:rPr>
          <w:color w:val="auto"/>
        </w:rPr>
        <w:t xml:space="preserve"> oddělením od pozemku parc. č. 766/1, k.ú. Letňany dle geometrického plánu </w:t>
      </w:r>
      <w:r>
        <w:t>č. 1728-110/2019 ze dne 22.11.2021 vyhotoveného Ing. Petrem Košťálem, úředně oprávněným zeměměřičským inženýrem</w:t>
      </w:r>
      <w:r>
        <w:rPr>
          <w:color w:val="auto"/>
        </w:rPr>
        <w:t>, který je přílohou tohoto usnesení;</w:t>
      </w:r>
    </w:p>
    <w:p w:rsidR="008018B1" w:rsidRDefault="008018B1" w:rsidP="00540970">
      <w:pPr>
        <w:pStyle w:val="Zkladnodstavec"/>
        <w:numPr>
          <w:ilvl w:val="0"/>
          <w:numId w:val="28"/>
        </w:numPr>
        <w:adjustRightInd/>
        <w:spacing w:before="120" w:after="120" w:line="240" w:lineRule="auto"/>
        <w:ind w:left="993" w:hanging="284"/>
        <w:jc w:val="both"/>
        <w:textAlignment w:val="auto"/>
        <w:rPr>
          <w:color w:val="auto"/>
        </w:rPr>
      </w:pPr>
      <w:r>
        <w:rPr>
          <w:color w:val="auto"/>
        </w:rPr>
        <w:t xml:space="preserve">ZMČ schvaluje uzavření smlouvy o spolupodílu majitelů v území Letňan (lokalita U lesoparku) s </w:t>
      </w:r>
      <w:r>
        <w:t xml:space="preserve">Ing. Janem Dvořákem, nar. 29.06.1962, bytem Barrandovská 14, Praha 5 a panem Ing. Pavlem Burianem, nar. 16.10.1959, bytem Práčská 2669/107, Praha 10, </w:t>
      </w:r>
      <w:r>
        <w:rPr>
          <w:color w:val="auto"/>
        </w:rPr>
        <w:t>která je přílohou tohoto usnesení, a</w:t>
      </w:r>
      <w:r>
        <w:t xml:space="preserve"> jejímž předmětem je kontribuce ve výši 9.860.100,-Kč, a to ve formě</w:t>
      </w:r>
      <w:r>
        <w:rPr>
          <w:color w:val="auto"/>
        </w:rPr>
        <w:t>:</w:t>
      </w:r>
    </w:p>
    <w:p w:rsidR="008018B1" w:rsidRDefault="008018B1" w:rsidP="00540970">
      <w:pPr>
        <w:pStyle w:val="Zkladnodstavec"/>
        <w:numPr>
          <w:ilvl w:val="0"/>
          <w:numId w:val="29"/>
        </w:numPr>
        <w:adjustRightInd/>
        <w:spacing w:line="240" w:lineRule="auto"/>
        <w:ind w:left="1418" w:hanging="284"/>
        <w:jc w:val="both"/>
        <w:textAlignment w:val="auto"/>
        <w:rPr>
          <w:color w:val="auto"/>
        </w:rPr>
      </w:pPr>
      <w:r>
        <w:rPr>
          <w:color w:val="auto"/>
        </w:rPr>
        <w:t xml:space="preserve">peněžité představované částkou </w:t>
      </w:r>
      <w:r>
        <w:t>3.268.100,</w:t>
      </w:r>
      <w:r>
        <w:rPr>
          <w:color w:val="auto"/>
        </w:rPr>
        <w:t>-Kč a</w:t>
      </w:r>
    </w:p>
    <w:p w:rsidR="008018B1" w:rsidRDefault="008018B1" w:rsidP="00540970">
      <w:pPr>
        <w:pStyle w:val="Zkladnodstavec"/>
        <w:numPr>
          <w:ilvl w:val="0"/>
          <w:numId w:val="29"/>
        </w:numPr>
        <w:adjustRightInd/>
        <w:spacing w:line="240" w:lineRule="auto"/>
        <w:ind w:left="1418" w:hanging="284"/>
        <w:jc w:val="both"/>
        <w:textAlignment w:val="auto"/>
        <w:rPr>
          <w:color w:val="auto"/>
        </w:rPr>
      </w:pPr>
      <w:r>
        <w:rPr>
          <w:color w:val="auto"/>
        </w:rPr>
        <w:t>nepeněžité představované nemovitými věcmi – pozemky p.č. 760/1 o výměře 1.816 m</w:t>
      </w:r>
      <w:r>
        <w:rPr>
          <w:color w:val="auto"/>
          <w:vertAlign w:val="superscript"/>
        </w:rPr>
        <w:t>2</w:t>
      </w:r>
      <w:r>
        <w:rPr>
          <w:i/>
          <w:iCs/>
          <w:color w:val="auto"/>
        </w:rPr>
        <w:t xml:space="preserve"> </w:t>
      </w:r>
      <w:r>
        <w:rPr>
          <w:color w:val="auto"/>
        </w:rPr>
        <w:t>a částí p.č. 766/1, oba k.ú. Letňany, o výměře 4.776 m</w:t>
      </w:r>
      <w:r>
        <w:rPr>
          <w:color w:val="auto"/>
          <w:vertAlign w:val="superscript"/>
        </w:rPr>
        <w:t>2</w:t>
      </w:r>
      <w:r>
        <w:rPr>
          <w:color w:val="auto"/>
        </w:rPr>
        <w:t xml:space="preserve"> v hodnotě </w:t>
      </w:r>
      <w:r>
        <w:t>6.592.000</w:t>
      </w:r>
      <w:r>
        <w:rPr>
          <w:color w:val="auto"/>
        </w:rPr>
        <w:t>,-Kč.</w:t>
      </w:r>
    </w:p>
    <w:p w:rsidR="008018B1" w:rsidRDefault="008018B1" w:rsidP="008018B1">
      <w:pPr>
        <w:pStyle w:val="Zkladnodstavec"/>
        <w:widowControl w:val="0"/>
        <w:spacing w:before="120" w:after="120" w:line="240" w:lineRule="auto"/>
        <w:jc w:val="both"/>
        <w:rPr>
          <w:b/>
          <w:bCs/>
          <w:color w:val="auto"/>
        </w:rPr>
      </w:pPr>
      <w:r>
        <w:rPr>
          <w:b/>
          <w:bCs/>
          <w:color w:val="auto"/>
        </w:rPr>
        <w:t>x.2</w:t>
      </w:r>
      <w:r>
        <w:rPr>
          <w:b/>
          <w:bCs/>
          <w:color w:val="auto"/>
        </w:rPr>
        <w:tab/>
        <w:t>Důvodová zpráva:</w:t>
      </w:r>
    </w:p>
    <w:p w:rsidR="008018B1" w:rsidRDefault="008018B1" w:rsidP="008018B1">
      <w:pPr>
        <w:pStyle w:val="Zkladntextodsazen"/>
        <w:spacing w:before="120"/>
        <w:ind w:left="1416" w:hanging="696"/>
      </w:pPr>
      <w:r>
        <w:t>x.2.1</w:t>
      </w:r>
      <w:r>
        <w:tab/>
        <w:t>Legislativní podklady:</w:t>
      </w:r>
    </w:p>
    <w:p w:rsidR="008018B1" w:rsidRDefault="008018B1" w:rsidP="008018B1">
      <w:pPr>
        <w:pStyle w:val="Zkladntextodsazen"/>
        <w:ind w:left="992" w:firstLine="425"/>
      </w:pPr>
      <w:r>
        <w:t xml:space="preserve">zákon č. 131/2000 Sb., o hlavním městě Praze  </w:t>
      </w:r>
    </w:p>
    <w:p w:rsidR="008018B1" w:rsidRDefault="008018B1" w:rsidP="008018B1">
      <w:pPr>
        <w:pStyle w:val="Zkladntextodsazen"/>
        <w:ind w:left="992" w:firstLine="425"/>
      </w:pPr>
      <w:r>
        <w:t>zákon č. 183/2006 Sb., stavební zákon</w:t>
      </w:r>
    </w:p>
    <w:p w:rsidR="008018B1" w:rsidRDefault="008018B1" w:rsidP="008018B1">
      <w:pPr>
        <w:pStyle w:val="Zkladntextodsazen"/>
        <w:spacing w:before="120"/>
        <w:ind w:left="1440" w:hanging="696"/>
      </w:pPr>
      <w:r>
        <w:t>x.2.2</w:t>
      </w:r>
      <w:r>
        <w:tab/>
        <w:t>Důvodová zpráva:</w:t>
      </w:r>
    </w:p>
    <w:p w:rsidR="008018B1" w:rsidRPr="00547F8F" w:rsidRDefault="008018B1" w:rsidP="008018B1">
      <w:pPr>
        <w:pStyle w:val="Zkladnodstavec"/>
        <w:spacing w:before="120" w:after="120" w:line="240" w:lineRule="auto"/>
        <w:ind w:left="1418"/>
        <w:jc w:val="both"/>
        <w:rPr>
          <w:color w:val="auto"/>
        </w:rPr>
      </w:pPr>
      <w:r w:rsidRPr="00547F8F">
        <w:rPr>
          <w:color w:val="auto"/>
        </w:rPr>
        <w:t>MČ obdržela podáním ze dne 16.04.2019 podnět za změnu ÚPn zkráceným postupem. Podnět podávají vlastníci pozemku parc.č. 766/1, k.ú. Letňany, jejichž vlastnictví je zapsáno u Katastrálního úřadu pro hl. m. Prahu na LV 9031 pro k. ú. Letňany.</w:t>
      </w:r>
    </w:p>
    <w:p w:rsidR="008018B1" w:rsidRPr="00547F8F" w:rsidRDefault="008018B1" w:rsidP="008018B1">
      <w:pPr>
        <w:pStyle w:val="Zkladnodstavec"/>
        <w:spacing w:before="120" w:after="120" w:line="240" w:lineRule="auto"/>
        <w:ind w:left="1418"/>
        <w:jc w:val="both"/>
        <w:rPr>
          <w:color w:val="auto"/>
        </w:rPr>
      </w:pPr>
      <w:r w:rsidRPr="00547F8F">
        <w:rPr>
          <w:color w:val="auto"/>
        </w:rPr>
        <w:t>Předmětem změny je vymezení funkční plochy OB – čistě obytné s kódem míry využití území C na úkor funkční plochy ZMK – zeleň městská a krajinná. Důvodem je rozšíření obytné zástavby. Celková výměra pozemku 766/1, k.ú. Letňany, je 19.049 m</w:t>
      </w:r>
      <w:r w:rsidRPr="00547F8F">
        <w:rPr>
          <w:color w:val="auto"/>
          <w:vertAlign w:val="superscript"/>
        </w:rPr>
        <w:t>2</w:t>
      </w:r>
      <w:r w:rsidRPr="00547F8F">
        <w:rPr>
          <w:color w:val="auto"/>
        </w:rPr>
        <w:t xml:space="preserve">, výměra pozemku dotčeného změnou je </w:t>
      </w:r>
      <w:r>
        <w:t>14</w:t>
      </w:r>
      <w:r w:rsidRPr="00016C66">
        <w:t>.</w:t>
      </w:r>
      <w:r>
        <w:t>291</w:t>
      </w:r>
      <w:r w:rsidRPr="00016C66">
        <w:t xml:space="preserve"> m</w:t>
      </w:r>
      <w:r w:rsidRPr="00016C66">
        <w:rPr>
          <w:vertAlign w:val="superscript"/>
        </w:rPr>
        <w:t>2</w:t>
      </w:r>
      <w:r w:rsidRPr="00547F8F">
        <w:rPr>
          <w:color w:val="auto"/>
        </w:rPr>
        <w:t>.</w:t>
      </w:r>
    </w:p>
    <w:p w:rsidR="008018B1" w:rsidRPr="00547F8F" w:rsidRDefault="008018B1" w:rsidP="008018B1">
      <w:pPr>
        <w:pStyle w:val="Zkladnodstavec"/>
        <w:spacing w:before="120" w:after="120" w:line="240" w:lineRule="auto"/>
        <w:ind w:left="1418"/>
        <w:jc w:val="both"/>
        <w:rPr>
          <w:color w:val="auto"/>
        </w:rPr>
      </w:pPr>
      <w:r w:rsidRPr="00547F8F">
        <w:rPr>
          <w:color w:val="auto"/>
        </w:rPr>
        <w:t>Ve své žádosti uvádějí následující:</w:t>
      </w:r>
    </w:p>
    <w:p w:rsidR="008018B1" w:rsidRPr="00547F8F" w:rsidRDefault="008018B1" w:rsidP="008018B1">
      <w:pPr>
        <w:pStyle w:val="Zkladnodstavec"/>
        <w:spacing w:line="240" w:lineRule="auto"/>
        <w:ind w:left="1418"/>
        <w:jc w:val="both"/>
        <w:rPr>
          <w:i/>
          <w:color w:val="auto"/>
        </w:rPr>
      </w:pPr>
      <w:r w:rsidRPr="00547F8F">
        <w:rPr>
          <w:i/>
          <w:color w:val="auto"/>
        </w:rPr>
        <w:t xml:space="preserve">Předmětem navrhované změny je část území nového obytného souboru U Lesoparku, která je územním plánem definovaná jako funkční plocha ZMK. </w:t>
      </w:r>
    </w:p>
    <w:p w:rsidR="008018B1" w:rsidRPr="00547F8F" w:rsidRDefault="008018B1" w:rsidP="008018B1">
      <w:pPr>
        <w:pStyle w:val="Zkladnodstavec"/>
        <w:spacing w:line="240" w:lineRule="auto"/>
        <w:ind w:left="1418"/>
        <w:jc w:val="both"/>
        <w:rPr>
          <w:i/>
          <w:color w:val="auto"/>
        </w:rPr>
      </w:pPr>
      <w:r w:rsidRPr="00547F8F">
        <w:rPr>
          <w:i/>
          <w:color w:val="auto"/>
        </w:rPr>
        <w:t>Část funkční plochy ZMK je nyní vedena při severním okraji ploch OB – C a zasahuje do pozemku parc.č. 766/1. Plocha dotčená změnou je o výměře 13.577 m</w:t>
      </w:r>
      <w:r w:rsidRPr="00547F8F">
        <w:rPr>
          <w:i/>
          <w:color w:val="auto"/>
          <w:vertAlign w:val="superscript"/>
        </w:rPr>
        <w:t>2</w:t>
      </w:r>
      <w:r w:rsidRPr="00547F8F">
        <w:rPr>
          <w:i/>
          <w:color w:val="auto"/>
        </w:rPr>
        <w:t xml:space="preserve"> bude rovněž využita pro bydlení v izolovaných rodinných domech, stejně jako na sousedních, jižněji položených parcelách. Navrhovaná plocha zastavěná domy je 1.936 m</w:t>
      </w:r>
      <w:r w:rsidRPr="00547F8F">
        <w:rPr>
          <w:i/>
          <w:color w:val="auto"/>
          <w:vertAlign w:val="superscript"/>
        </w:rPr>
        <w:t>2</w:t>
      </w:r>
      <w:r w:rsidRPr="00547F8F">
        <w:rPr>
          <w:i/>
          <w:color w:val="auto"/>
        </w:rPr>
        <w:t>, plocha komunikací a zpevněné plochy parkovacích stání jsou 2.474 m</w:t>
      </w:r>
      <w:r w:rsidRPr="00547F8F">
        <w:rPr>
          <w:i/>
          <w:color w:val="auto"/>
          <w:vertAlign w:val="superscript"/>
        </w:rPr>
        <w:t>2</w:t>
      </w:r>
      <w:r w:rsidRPr="00547F8F">
        <w:rPr>
          <w:i/>
          <w:color w:val="auto"/>
        </w:rPr>
        <w:t>, plocha zeleně 9.167 m</w:t>
      </w:r>
      <w:r w:rsidRPr="00547F8F">
        <w:rPr>
          <w:i/>
          <w:color w:val="auto"/>
          <w:vertAlign w:val="superscript"/>
        </w:rPr>
        <w:t>2</w:t>
      </w:r>
      <w:r w:rsidRPr="00547F8F">
        <w:rPr>
          <w:i/>
          <w:color w:val="auto"/>
        </w:rPr>
        <w:t>. Velikost pozemků rodinných domů bude 600 – 900 m</w:t>
      </w:r>
      <w:r w:rsidRPr="00547F8F">
        <w:rPr>
          <w:i/>
          <w:color w:val="auto"/>
          <w:vertAlign w:val="superscript"/>
        </w:rPr>
        <w:t>2</w:t>
      </w:r>
      <w:r w:rsidRPr="00547F8F">
        <w:rPr>
          <w:i/>
          <w:color w:val="auto"/>
        </w:rPr>
        <w:t xml:space="preserve">. </w:t>
      </w:r>
    </w:p>
    <w:p w:rsidR="008018B1" w:rsidRPr="00547F8F" w:rsidRDefault="008018B1" w:rsidP="008018B1">
      <w:pPr>
        <w:pStyle w:val="Zkladnodstavec"/>
        <w:spacing w:line="240" w:lineRule="auto"/>
        <w:ind w:left="1418"/>
        <w:jc w:val="both"/>
        <w:rPr>
          <w:i/>
          <w:color w:val="auto"/>
          <w:u w:val="single"/>
        </w:rPr>
      </w:pPr>
      <w:r w:rsidRPr="00547F8F">
        <w:rPr>
          <w:i/>
          <w:color w:val="auto"/>
          <w:u w:val="single"/>
        </w:rPr>
        <w:t xml:space="preserve">Údaje o současném stavu území: </w:t>
      </w:r>
    </w:p>
    <w:p w:rsidR="008018B1" w:rsidRPr="00547F8F" w:rsidRDefault="008018B1" w:rsidP="008018B1">
      <w:pPr>
        <w:pStyle w:val="Zkladnodstavec"/>
        <w:spacing w:line="240" w:lineRule="auto"/>
        <w:ind w:left="1418"/>
        <w:jc w:val="both"/>
        <w:rPr>
          <w:i/>
          <w:color w:val="auto"/>
        </w:rPr>
      </w:pPr>
      <w:r w:rsidRPr="00547F8F">
        <w:rPr>
          <w:i/>
          <w:color w:val="auto"/>
        </w:rPr>
        <w:t>Na pozemku se nachází zbytky po bývalé zahrádkářské kolonii. Zasypané sklípky bývalých chatek zahrádkářské kolonie. Stávající plocha pozemku parc.č. 766/1 ve funkční ploše ZMK je nevyužitá. Celková výměra plochy ZMK je 34.704 m</w:t>
      </w:r>
      <w:r w:rsidRPr="00547F8F">
        <w:rPr>
          <w:i/>
          <w:color w:val="auto"/>
          <w:vertAlign w:val="superscript"/>
        </w:rPr>
        <w:t>2</w:t>
      </w:r>
      <w:r w:rsidRPr="00547F8F">
        <w:rPr>
          <w:i/>
          <w:color w:val="auto"/>
        </w:rPr>
        <w:t>, z toho je plocha pozemku žadatele parc.č. 766/1 19049 m</w:t>
      </w:r>
      <w:r w:rsidRPr="00547F8F">
        <w:rPr>
          <w:i/>
          <w:color w:val="auto"/>
          <w:vertAlign w:val="superscript"/>
        </w:rPr>
        <w:t>2</w:t>
      </w:r>
      <w:r w:rsidRPr="00547F8F">
        <w:rPr>
          <w:i/>
          <w:color w:val="auto"/>
        </w:rPr>
        <w:t>.</w:t>
      </w:r>
    </w:p>
    <w:p w:rsidR="008018B1" w:rsidRPr="00547F8F" w:rsidRDefault="008018B1" w:rsidP="008018B1">
      <w:pPr>
        <w:pStyle w:val="Zkladnodstavec"/>
        <w:spacing w:line="240" w:lineRule="auto"/>
        <w:ind w:left="1418"/>
        <w:jc w:val="both"/>
        <w:rPr>
          <w:i/>
          <w:color w:val="auto"/>
        </w:rPr>
      </w:pPr>
      <w:r w:rsidRPr="00547F8F">
        <w:rPr>
          <w:i/>
          <w:color w:val="auto"/>
        </w:rPr>
        <w:t>Změna funkce bude zabírat plochu 13.577 m</w:t>
      </w:r>
      <w:r w:rsidRPr="00547F8F">
        <w:rPr>
          <w:i/>
          <w:color w:val="auto"/>
          <w:vertAlign w:val="superscript"/>
        </w:rPr>
        <w:t>2</w:t>
      </w:r>
      <w:r w:rsidRPr="00547F8F">
        <w:rPr>
          <w:i/>
          <w:color w:val="auto"/>
        </w:rPr>
        <w:t>.</w:t>
      </w:r>
    </w:p>
    <w:p w:rsidR="008018B1" w:rsidRPr="00547F8F" w:rsidRDefault="008018B1" w:rsidP="008018B1">
      <w:pPr>
        <w:pStyle w:val="Zkladnodstavec"/>
        <w:spacing w:line="240" w:lineRule="auto"/>
        <w:ind w:left="1418"/>
        <w:jc w:val="both"/>
        <w:rPr>
          <w:i/>
          <w:color w:val="auto"/>
          <w:u w:val="single"/>
        </w:rPr>
      </w:pPr>
      <w:r w:rsidRPr="00547F8F">
        <w:rPr>
          <w:i/>
          <w:color w:val="auto"/>
          <w:u w:val="single"/>
        </w:rPr>
        <w:t>Důvody pro pořízení změny ÚP:</w:t>
      </w:r>
    </w:p>
    <w:p w:rsidR="008018B1" w:rsidRPr="00547F8F" w:rsidRDefault="008018B1" w:rsidP="008018B1">
      <w:pPr>
        <w:pStyle w:val="Zkladnodstavec"/>
        <w:spacing w:line="240" w:lineRule="auto"/>
        <w:ind w:left="1418"/>
        <w:jc w:val="both"/>
        <w:rPr>
          <w:i/>
          <w:color w:val="auto"/>
        </w:rPr>
      </w:pPr>
      <w:r w:rsidRPr="00547F8F">
        <w:rPr>
          <w:i/>
          <w:color w:val="auto"/>
        </w:rPr>
        <w:t xml:space="preserve">Logické rozšíření nově vzniklé čtvrti rodinných domů U Lesoparku. </w:t>
      </w:r>
    </w:p>
    <w:p w:rsidR="008018B1" w:rsidRPr="00547F8F" w:rsidRDefault="008018B1" w:rsidP="008018B1">
      <w:pPr>
        <w:pStyle w:val="Zkladnodstavec"/>
        <w:spacing w:line="240" w:lineRule="auto"/>
        <w:ind w:left="1418"/>
        <w:jc w:val="both"/>
        <w:rPr>
          <w:i/>
          <w:color w:val="auto"/>
        </w:rPr>
      </w:pPr>
      <w:r w:rsidRPr="00547F8F">
        <w:rPr>
          <w:i/>
          <w:color w:val="auto"/>
        </w:rPr>
        <w:t xml:space="preserve">Původně měla být v této oblasti vybudována cyklostezka. Hlavní město Praha však vykoupilo původní nefunkční železniční vlečku a plánuje posunutí cyklostezky na těleso vlečky. Tento pás zeleně je ukončen na východní straně funkční plochou SO3, kde je již umístěn územním rozhodnutím tenisový klub s dvorci. Změnou funkční plochy ZMK na funkci OB dojde k uzavření výstavby ve spojení s plochou SO3. </w:t>
      </w:r>
    </w:p>
    <w:p w:rsidR="008018B1" w:rsidRPr="00547F8F" w:rsidRDefault="008018B1" w:rsidP="008018B1">
      <w:pPr>
        <w:pStyle w:val="Zkladnodstavec"/>
        <w:spacing w:line="240" w:lineRule="auto"/>
        <w:ind w:left="1418"/>
        <w:jc w:val="both"/>
        <w:rPr>
          <w:i/>
          <w:color w:val="auto"/>
        </w:rPr>
      </w:pPr>
      <w:r w:rsidRPr="00547F8F">
        <w:rPr>
          <w:i/>
          <w:color w:val="auto"/>
        </w:rPr>
        <w:t xml:space="preserve">Na původním železničním tělese, které plochu od severu ohraničuje, bude zřízena cyklostezka. Tu postaví společně MČ Letňany a MČ Čakovice. </w:t>
      </w:r>
    </w:p>
    <w:p w:rsidR="008018B1" w:rsidRPr="00547F8F" w:rsidRDefault="008018B1" w:rsidP="008018B1">
      <w:pPr>
        <w:pStyle w:val="Zkladnodstavec"/>
        <w:spacing w:before="120" w:after="120" w:line="240" w:lineRule="auto"/>
        <w:ind w:left="1418"/>
        <w:jc w:val="both"/>
        <w:rPr>
          <w:color w:val="auto"/>
        </w:rPr>
      </w:pPr>
      <w:r w:rsidRPr="00547F8F">
        <w:rPr>
          <w:color w:val="auto"/>
        </w:rPr>
        <w:t>Dne 27.05.2019 přijal VÚRP usnesení č. 01/VÚRP04/19, kterým doporučuje RMČ vydat souhlasné stanovisko k podnětu na změnu územního plánu, spočívající ve změně funkčního využití části pozemku parc. č. 766/1, k.ú. Letňany o výměře 13.577 m</w:t>
      </w:r>
      <w:r w:rsidRPr="00547F8F">
        <w:rPr>
          <w:color w:val="auto"/>
          <w:vertAlign w:val="superscript"/>
        </w:rPr>
        <w:t>2</w:t>
      </w:r>
      <w:r w:rsidRPr="00547F8F">
        <w:rPr>
          <w:i/>
          <w:color w:val="auto"/>
        </w:rPr>
        <w:t xml:space="preserve"> </w:t>
      </w:r>
      <w:r w:rsidRPr="00547F8F">
        <w:rPr>
          <w:color w:val="auto"/>
        </w:rPr>
        <w:t xml:space="preserve">z funkce ZMK – zeleň městská a krajinná na funkční plochu OB – čistě obytné s kódem míry využití území C. </w:t>
      </w:r>
    </w:p>
    <w:p w:rsidR="008018B1" w:rsidRDefault="008018B1" w:rsidP="008018B1">
      <w:pPr>
        <w:pStyle w:val="Zkladnodstavec"/>
        <w:spacing w:before="120" w:after="120" w:line="240" w:lineRule="auto"/>
        <w:ind w:left="1418"/>
        <w:jc w:val="both"/>
      </w:pPr>
      <w:r w:rsidRPr="00986CE9">
        <w:rPr>
          <w:color w:val="auto"/>
        </w:rPr>
        <w:t xml:space="preserve">RMČ se seznámila s unesením VÚRP č. 01/VÚRP04/19 ze dne 27.05.2019 a vyjádřila se k němu kladně svým usnesením </w:t>
      </w:r>
      <w:r w:rsidRPr="00986CE9">
        <w:t>č. 262/10/19</w:t>
      </w:r>
      <w:r>
        <w:t xml:space="preserve"> ze dne 29.05.2019, ale i přesto nebylo ze strany ZHMP schváleno pořizování této změny ÚP.</w:t>
      </w:r>
    </w:p>
    <w:p w:rsidR="008018B1" w:rsidRDefault="008018B1" w:rsidP="008018B1">
      <w:pPr>
        <w:pStyle w:val="Zkladnodstavec"/>
        <w:spacing w:before="120" w:after="120" w:line="240" w:lineRule="auto"/>
        <w:ind w:left="1418"/>
        <w:jc w:val="both"/>
        <w:rPr>
          <w:color w:val="auto"/>
        </w:rPr>
      </w:pPr>
      <w:r>
        <w:rPr>
          <w:color w:val="auto"/>
        </w:rPr>
        <w:t xml:space="preserve">Představitelé MČ opakovaně jednali se spoluvlastníky (zamýšlenou změnou ÚP) dotčeného pozemku, a to s tím, že MČ má zájem na zlepšování infrastruktury a vybavenosti Letňan, což vyžaduje jednak pozemky, tak i prostředky na realizaci uvedené infrastruktury a vybavenosti. </w:t>
      </w:r>
    </w:p>
    <w:p w:rsidR="008018B1" w:rsidRDefault="008018B1" w:rsidP="008018B1">
      <w:pPr>
        <w:pStyle w:val="Zkladnodstavec"/>
        <w:spacing w:before="120" w:after="120" w:line="240" w:lineRule="auto"/>
        <w:ind w:left="1418"/>
        <w:jc w:val="both"/>
        <w:rPr>
          <w:color w:val="auto"/>
        </w:rPr>
      </w:pPr>
      <w:r>
        <w:rPr>
          <w:color w:val="auto"/>
        </w:rPr>
        <w:t>V dané věci je sledovaným zájmem především dopravní obslužnost v podobě napojení cyklotrasami směrem na sousední MČ (zde Čakovice), což lze uskutečnit využitím pozemků, které jsou předmětem kontribuční smlouvy.</w:t>
      </w:r>
    </w:p>
    <w:p w:rsidR="008018B1" w:rsidRPr="00986CE9" w:rsidRDefault="008018B1" w:rsidP="008018B1">
      <w:pPr>
        <w:pStyle w:val="Zkladnodstavec"/>
        <w:spacing w:before="120" w:after="120" w:line="240" w:lineRule="auto"/>
        <w:ind w:left="1418"/>
        <w:jc w:val="both"/>
        <w:rPr>
          <w:color w:val="auto"/>
        </w:rPr>
      </w:pPr>
      <w:r>
        <w:rPr>
          <w:color w:val="auto"/>
        </w:rPr>
        <w:t>Z výše uvedených důvodů se doporučuje schválit podání podnětu a to při současném uzavření kontribuční smlouvy, jejíž parametry jsou dány doporučovanou kontribuční metodikou a pro účely ocenění byl zpracován znalecký posudek.</w:t>
      </w:r>
    </w:p>
    <w:p w:rsidR="008018B1" w:rsidRDefault="008018B1" w:rsidP="008018B1">
      <w:pPr>
        <w:pStyle w:val="Zkladntextodsazen"/>
        <w:spacing w:before="120"/>
        <w:ind w:left="708" w:firstLine="12"/>
      </w:pPr>
      <w:r>
        <w:t>x.2.3</w:t>
      </w:r>
      <w:r>
        <w:tab/>
        <w:t>Další přílohy nebo odkazy:</w:t>
      </w:r>
    </w:p>
    <w:p w:rsidR="008018B1" w:rsidRPr="003A2171" w:rsidRDefault="008018B1" w:rsidP="008018B1">
      <w:pPr>
        <w:pStyle w:val="Zkladntextodsazen"/>
        <w:ind w:left="709" w:firstLine="709"/>
      </w:pPr>
      <w:r w:rsidRPr="003A2171">
        <w:t xml:space="preserve">příloha č. 1 – výkresová část  </w:t>
      </w:r>
      <w:hyperlink r:id="rId12" w:history="1">
        <w:r w:rsidR="00B12ABC" w:rsidRPr="00B12ABC">
          <w:rPr>
            <w:rStyle w:val="Hypertextovodkaz"/>
          </w:rPr>
          <w:t>priloha</w:t>
        </w:r>
      </w:hyperlink>
    </w:p>
    <w:p w:rsidR="008018B1" w:rsidRPr="003A2171" w:rsidRDefault="008018B1" w:rsidP="008018B1">
      <w:pPr>
        <w:pStyle w:val="Zkladntextodsazen"/>
        <w:ind w:left="709" w:firstLine="709"/>
      </w:pPr>
      <w:r w:rsidRPr="003A2171">
        <w:t>příloha č. 2 – zápis z VÚRP ze dne 27.05.2019</w:t>
      </w:r>
      <w:r w:rsidR="00B12ABC">
        <w:t xml:space="preserve"> </w:t>
      </w:r>
      <w:hyperlink r:id="rId13" w:history="1">
        <w:r w:rsidR="00B12ABC" w:rsidRPr="00B12ABC">
          <w:rPr>
            <w:rStyle w:val="Hypertextovodkaz"/>
          </w:rPr>
          <w:t>priloha</w:t>
        </w:r>
      </w:hyperlink>
      <w:r w:rsidRPr="003A2171">
        <w:t xml:space="preserve">  </w:t>
      </w:r>
    </w:p>
    <w:p w:rsidR="008018B1" w:rsidRPr="003A2171" w:rsidRDefault="008018B1" w:rsidP="008018B1">
      <w:pPr>
        <w:pStyle w:val="Zkladntextodsazen"/>
        <w:ind w:left="709" w:firstLine="709"/>
      </w:pPr>
      <w:r w:rsidRPr="003A2171">
        <w:t>příloha č. 3 – usnesení RMČ č. 262/10/19 ze dne 29.05.2019</w:t>
      </w:r>
      <w:r w:rsidR="00B12ABC">
        <w:t xml:space="preserve"> </w:t>
      </w:r>
      <w:hyperlink r:id="rId14" w:history="1">
        <w:r w:rsidR="00DA3212" w:rsidRPr="00DA3212">
          <w:rPr>
            <w:rStyle w:val="Hypertextovodkaz"/>
          </w:rPr>
          <w:t>priloha</w:t>
        </w:r>
      </w:hyperlink>
    </w:p>
    <w:p w:rsidR="008018B1" w:rsidRPr="003A2171" w:rsidRDefault="008018B1" w:rsidP="008018B1">
      <w:pPr>
        <w:pStyle w:val="Zkladntextodsazen"/>
        <w:ind w:left="709" w:firstLine="709"/>
      </w:pPr>
      <w:r w:rsidRPr="003A2171">
        <w:t>příloha č. 4 – geometrický plán č. 1728-110/2019</w:t>
      </w:r>
      <w:r w:rsidR="00DA3212">
        <w:t xml:space="preserve"> </w:t>
      </w:r>
      <w:hyperlink r:id="rId15" w:history="1">
        <w:r w:rsidR="00DA3212" w:rsidRPr="00DA3212">
          <w:rPr>
            <w:rStyle w:val="Hypertextovodkaz"/>
          </w:rPr>
          <w:t>priloha</w:t>
        </w:r>
      </w:hyperlink>
    </w:p>
    <w:p w:rsidR="008018B1" w:rsidRPr="00184D3A" w:rsidRDefault="008018B1" w:rsidP="008018B1">
      <w:pPr>
        <w:pStyle w:val="Zkladntextodsazen"/>
        <w:ind w:left="709" w:firstLine="709"/>
      </w:pPr>
      <w:r w:rsidRPr="003A2171">
        <w:t>příloha č. 5 – návrh kontribuční smlouvy</w:t>
      </w:r>
      <w:r w:rsidR="00DA3212">
        <w:t xml:space="preserve"> </w:t>
      </w:r>
      <w:hyperlink r:id="rId16" w:history="1">
        <w:r w:rsidR="00DA3212" w:rsidRPr="00DA3212">
          <w:rPr>
            <w:rStyle w:val="Hypertextovodkaz"/>
          </w:rPr>
          <w:t>priloha</w:t>
        </w:r>
      </w:hyperlink>
    </w:p>
    <w:p w:rsidR="008018B1" w:rsidRDefault="008018B1" w:rsidP="008018B1">
      <w:pPr>
        <w:pStyle w:val="Zkladntextodsazen"/>
        <w:spacing w:before="120"/>
        <w:ind w:left="0"/>
        <w:rPr>
          <w:b/>
          <w:bCs/>
        </w:rPr>
      </w:pPr>
      <w:r>
        <w:rPr>
          <w:b/>
          <w:bCs/>
        </w:rPr>
        <w:t>x.3</w:t>
      </w:r>
      <w:r>
        <w:rPr>
          <w:b/>
          <w:bCs/>
        </w:rPr>
        <w:tab/>
        <w:t xml:space="preserve">Termín realizace přijatého usnesení: </w:t>
      </w:r>
      <w:r>
        <w:t>ihned</w:t>
      </w:r>
    </w:p>
    <w:p w:rsidR="008018B1" w:rsidRDefault="008018B1" w:rsidP="008018B1">
      <w:pPr>
        <w:pStyle w:val="Zkladntextodsazen"/>
        <w:spacing w:before="120"/>
        <w:ind w:left="0"/>
      </w:pPr>
      <w:r>
        <w:rPr>
          <w:b/>
          <w:bCs/>
        </w:rPr>
        <w:t>x.4</w:t>
      </w:r>
      <w:r>
        <w:rPr>
          <w:b/>
          <w:bCs/>
        </w:rPr>
        <w:tab/>
        <w:t xml:space="preserve">Zodpovídá: </w:t>
      </w:r>
      <w:r>
        <w:tab/>
        <w:t xml:space="preserve">starosta  </w:t>
      </w:r>
    </w:p>
    <w:p w:rsidR="008018B1" w:rsidRDefault="008018B1" w:rsidP="008018B1">
      <w:pPr>
        <w:pStyle w:val="Zkladntextodsazen"/>
        <w:spacing w:before="120"/>
        <w:ind w:left="0"/>
      </w:pPr>
      <w:r>
        <w:rPr>
          <w:b/>
          <w:bCs/>
        </w:rPr>
        <w:t>x.5</w:t>
      </w:r>
      <w:r>
        <w:rPr>
          <w:b/>
          <w:bCs/>
        </w:rPr>
        <w:tab/>
        <w:t>Hlasování:</w:t>
      </w:r>
      <w:r>
        <w:tab/>
        <w:t>pro   xx</w:t>
      </w:r>
      <w:r>
        <w:tab/>
        <w:t>proti   0</w:t>
      </w:r>
      <w:r>
        <w:tab/>
        <w:t>zdržel se   0</w:t>
      </w:r>
    </w:p>
    <w:p w:rsidR="008018B1" w:rsidRPr="00183C41" w:rsidRDefault="008018B1" w:rsidP="008018B1">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8018B1" w:rsidRDefault="008018B1" w:rsidP="008018B1"/>
    <w:p w:rsidR="008018B1" w:rsidRDefault="008018B1" w:rsidP="008018B1"/>
    <w:p w:rsidR="008018B1" w:rsidRDefault="008018B1">
      <w:pPr>
        <w:rPr>
          <w:b/>
          <w:smallCaps/>
          <w:color w:val="000000"/>
          <w:szCs w:val="32"/>
        </w:rPr>
      </w:pPr>
      <w:r>
        <w:rPr>
          <w:smallCaps/>
        </w:rPr>
        <w:br w:type="page"/>
      </w:r>
    </w:p>
    <w:p w:rsidR="00C373B8" w:rsidRPr="00CD0617" w:rsidRDefault="00C373B8" w:rsidP="00C373B8">
      <w:pPr>
        <w:pStyle w:val="Nadpis2"/>
        <w:spacing w:before="120" w:after="120"/>
        <w:rPr>
          <w:smallCaps/>
          <w:u w:val="none"/>
        </w:rPr>
      </w:pPr>
      <w:r>
        <w:rPr>
          <w:smallCaps/>
          <w:u w:val="none"/>
        </w:rPr>
        <w:t xml:space="preserve">Místostarosta Mgr. Ondřej </w:t>
      </w:r>
      <w:r w:rsidR="00C207A7">
        <w:rPr>
          <w:smallCaps/>
          <w:u w:val="none"/>
        </w:rPr>
        <w:t>L</w:t>
      </w:r>
      <w:r>
        <w:rPr>
          <w:smallCaps/>
          <w:u w:val="none"/>
        </w:rPr>
        <w:t>něnička</w:t>
      </w:r>
      <w:r w:rsidRPr="00CD0617">
        <w:rPr>
          <w:smallCaps/>
          <w:u w:val="none"/>
        </w:rPr>
        <w:t xml:space="preserve"> </w:t>
      </w:r>
    </w:p>
    <w:p w:rsidR="00CA191E" w:rsidRPr="00CA191E" w:rsidRDefault="00CA191E" w:rsidP="00CA191E">
      <w:pPr>
        <w:pStyle w:val="Nadpis1"/>
        <w:spacing w:after="120"/>
        <w:jc w:val="left"/>
        <w:rPr>
          <w:b/>
        </w:rPr>
      </w:pPr>
      <w:r w:rsidRPr="00CA191E">
        <w:rPr>
          <w:b/>
        </w:rPr>
        <w:t>Bod č. x</w:t>
      </w:r>
    </w:p>
    <w:p w:rsidR="00CA191E" w:rsidRPr="00CA191E" w:rsidRDefault="00CA191E" w:rsidP="00CA191E">
      <w:pPr>
        <w:widowControl w:val="0"/>
        <w:spacing w:before="120" w:after="120"/>
        <w:jc w:val="both"/>
        <w:rPr>
          <w:b/>
          <w:u w:val="single"/>
        </w:rPr>
      </w:pPr>
      <w:r w:rsidRPr="00CA191E">
        <w:rPr>
          <w:b/>
          <w:u w:val="single"/>
        </w:rPr>
        <w:t xml:space="preserve">Kupní smlouva – Ing. Dvořák, p. Váňa </w:t>
      </w:r>
    </w:p>
    <w:p w:rsidR="00CA191E" w:rsidRPr="00FA29F2" w:rsidRDefault="00CA191E" w:rsidP="00CA191E">
      <w:pPr>
        <w:widowControl w:val="0"/>
        <w:spacing w:before="120" w:after="120"/>
        <w:jc w:val="both"/>
      </w:pPr>
      <w:r w:rsidRPr="00FA29F2">
        <w:rPr>
          <w:b/>
          <w:bCs/>
        </w:rPr>
        <w:t>Předkládá:</w:t>
      </w:r>
      <w:r w:rsidRPr="00FA29F2">
        <w:t xml:space="preserve"> místostarosta Lněnička</w:t>
      </w:r>
    </w:p>
    <w:p w:rsidR="00CA191E" w:rsidRPr="00FA29F2" w:rsidRDefault="00CA191E" w:rsidP="00CA191E">
      <w:pPr>
        <w:widowControl w:val="0"/>
        <w:tabs>
          <w:tab w:val="left" w:pos="6237"/>
        </w:tabs>
        <w:spacing w:before="120" w:after="120"/>
        <w:jc w:val="both"/>
      </w:pPr>
      <w:r w:rsidRPr="00FA29F2">
        <w:rPr>
          <w:b/>
          <w:bCs/>
        </w:rPr>
        <w:t xml:space="preserve">Odbor: </w:t>
      </w:r>
      <w:r>
        <w:t>--</w:t>
      </w:r>
      <w:r w:rsidRPr="00FA29F2">
        <w:tab/>
      </w:r>
      <w:r>
        <w:rPr>
          <w:b/>
          <w:bCs/>
        </w:rPr>
        <w:t>Zpracoval</w:t>
      </w:r>
      <w:r w:rsidRPr="00FA29F2">
        <w:rPr>
          <w:b/>
          <w:bCs/>
        </w:rPr>
        <w:t xml:space="preserve">: </w:t>
      </w:r>
      <w:r w:rsidRPr="00FA29F2">
        <w:t>Lněnička</w:t>
      </w:r>
    </w:p>
    <w:p w:rsidR="00CA191E" w:rsidRPr="00CA191E" w:rsidRDefault="00CA191E" w:rsidP="00CA191E">
      <w:pPr>
        <w:widowControl w:val="0"/>
        <w:spacing w:before="120" w:after="120" w:line="259" w:lineRule="auto"/>
        <w:contextualSpacing/>
        <w:jc w:val="both"/>
        <w:rPr>
          <w:b/>
        </w:rPr>
      </w:pPr>
      <w:r>
        <w:rPr>
          <w:b/>
        </w:rPr>
        <w:t>x.1</w:t>
      </w:r>
      <w:r>
        <w:rPr>
          <w:b/>
        </w:rPr>
        <w:tab/>
      </w:r>
      <w:r w:rsidRPr="00CA191E">
        <w:rPr>
          <w:b/>
        </w:rPr>
        <w:t xml:space="preserve">Usnesení č. </w:t>
      </w:r>
      <w:r>
        <w:rPr>
          <w:b/>
        </w:rPr>
        <w:t>xxx</w:t>
      </w:r>
      <w:r w:rsidRPr="00CA191E">
        <w:rPr>
          <w:b/>
        </w:rPr>
        <w:t>/</w:t>
      </w:r>
      <w:r>
        <w:rPr>
          <w:b/>
        </w:rPr>
        <w:t>Z6</w:t>
      </w:r>
      <w:r w:rsidRPr="00CA191E">
        <w:rPr>
          <w:b/>
        </w:rPr>
        <w:t>/21</w:t>
      </w:r>
    </w:p>
    <w:p w:rsidR="00CA191E" w:rsidRPr="00FA29F2" w:rsidRDefault="00CA191E" w:rsidP="00CA191E">
      <w:pPr>
        <w:pStyle w:val="Zkladntextodsazen3"/>
        <w:spacing w:before="120"/>
        <w:ind w:left="708"/>
        <w:jc w:val="both"/>
        <w:rPr>
          <w:sz w:val="24"/>
          <w:szCs w:val="24"/>
        </w:rPr>
      </w:pPr>
      <w:r w:rsidRPr="00FA29F2">
        <w:rPr>
          <w:sz w:val="24"/>
          <w:szCs w:val="24"/>
        </w:rPr>
        <w:t>ZMČ schv</w:t>
      </w:r>
      <w:r>
        <w:rPr>
          <w:sz w:val="24"/>
          <w:szCs w:val="24"/>
        </w:rPr>
        <w:t>aluje</w:t>
      </w:r>
      <w:r w:rsidRPr="00FA29F2">
        <w:rPr>
          <w:sz w:val="24"/>
          <w:szCs w:val="24"/>
        </w:rPr>
        <w:t xml:space="preserve"> uzavření kupní smlouvy s panem Ing. Janem Dvořákem, nar. 29.06.1962, bytem Barrandovská 14, Praha 5, a panem Pavlem Váňou, nar. 07.07.1965, bytem Olešky 39, 251 68 Radějovice, jejímž předmětem jsou nemovité věci:</w:t>
      </w:r>
    </w:p>
    <w:p w:rsidR="00CA191E" w:rsidRPr="009D476C" w:rsidRDefault="00CA191E" w:rsidP="00540970">
      <w:pPr>
        <w:pStyle w:val="Zkladntextodsazen3"/>
        <w:numPr>
          <w:ilvl w:val="0"/>
          <w:numId w:val="30"/>
        </w:numPr>
        <w:spacing w:before="120"/>
        <w:ind w:left="925" w:hanging="284"/>
        <w:jc w:val="both"/>
        <w:rPr>
          <w:sz w:val="24"/>
          <w:szCs w:val="24"/>
        </w:rPr>
      </w:pPr>
      <w:r w:rsidRPr="009D476C">
        <w:rPr>
          <w:sz w:val="24"/>
          <w:szCs w:val="24"/>
        </w:rPr>
        <w:t>pozemky ve spoluvlastnictví pana Ing. Jana Dvořáka (podíl 64/100</w:t>
      </w:r>
      <w:r>
        <w:rPr>
          <w:sz w:val="24"/>
          <w:szCs w:val="24"/>
        </w:rPr>
        <w:t>) a</w:t>
      </w:r>
      <w:r w:rsidRPr="009D476C">
        <w:rPr>
          <w:sz w:val="24"/>
          <w:szCs w:val="24"/>
        </w:rPr>
        <w:t xml:space="preserve"> </w:t>
      </w:r>
      <w:r>
        <w:rPr>
          <w:sz w:val="24"/>
          <w:szCs w:val="24"/>
        </w:rPr>
        <w:t xml:space="preserve">pana </w:t>
      </w:r>
      <w:r w:rsidRPr="009D476C">
        <w:rPr>
          <w:sz w:val="24"/>
          <w:szCs w:val="24"/>
        </w:rPr>
        <w:t>Pavla Váni (podíl 36/100), a to parcelu:</w:t>
      </w:r>
    </w:p>
    <w:p w:rsidR="00CA191E" w:rsidRPr="009D476C" w:rsidRDefault="00CA191E" w:rsidP="00540970">
      <w:pPr>
        <w:pStyle w:val="Zkladntextodsazen3"/>
        <w:numPr>
          <w:ilvl w:val="0"/>
          <w:numId w:val="31"/>
        </w:numPr>
        <w:spacing w:before="120"/>
        <w:jc w:val="both"/>
        <w:rPr>
          <w:sz w:val="24"/>
          <w:szCs w:val="24"/>
        </w:rPr>
      </w:pPr>
      <w:r w:rsidRPr="009D476C">
        <w:rPr>
          <w:sz w:val="24"/>
          <w:szCs w:val="24"/>
        </w:rPr>
        <w:t xml:space="preserve">parcelní č. 760/17 o výměře </w:t>
      </w:r>
      <w:r w:rsidRPr="00865A00">
        <w:rPr>
          <w:rFonts w:eastAsia="Calibri"/>
          <w:sz w:val="24"/>
          <w:szCs w:val="24"/>
        </w:rPr>
        <w:t xml:space="preserve">1.445 </w:t>
      </w:r>
      <w:r w:rsidRPr="009D476C">
        <w:rPr>
          <w:sz w:val="24"/>
          <w:szCs w:val="24"/>
        </w:rPr>
        <w:t>m</w:t>
      </w:r>
      <w:r w:rsidRPr="009D476C">
        <w:rPr>
          <w:sz w:val="24"/>
          <w:szCs w:val="24"/>
          <w:vertAlign w:val="superscript"/>
        </w:rPr>
        <w:t>2</w:t>
      </w:r>
      <w:r w:rsidRPr="009D476C">
        <w:rPr>
          <w:sz w:val="24"/>
          <w:szCs w:val="24"/>
        </w:rPr>
        <w:t xml:space="preserve">, druh pozemku: </w:t>
      </w:r>
      <w:r w:rsidRPr="00865A00">
        <w:rPr>
          <w:rFonts w:eastAsia="Calibri"/>
          <w:sz w:val="24"/>
          <w:szCs w:val="24"/>
        </w:rPr>
        <w:t>ostatní plocha</w:t>
      </w:r>
      <w:r w:rsidRPr="009D476C">
        <w:rPr>
          <w:sz w:val="24"/>
          <w:szCs w:val="24"/>
        </w:rPr>
        <w:t>, ležící v katastrálním území Letňany, obci Praze;</w:t>
      </w:r>
    </w:p>
    <w:p w:rsidR="00CA191E" w:rsidRPr="009D476C" w:rsidRDefault="00CA191E" w:rsidP="00540970">
      <w:pPr>
        <w:pStyle w:val="Zkladntextodsazen3"/>
        <w:numPr>
          <w:ilvl w:val="0"/>
          <w:numId w:val="31"/>
        </w:numPr>
        <w:spacing w:before="120"/>
        <w:jc w:val="both"/>
        <w:rPr>
          <w:sz w:val="24"/>
          <w:szCs w:val="24"/>
        </w:rPr>
      </w:pPr>
      <w:r w:rsidRPr="009D476C">
        <w:rPr>
          <w:sz w:val="24"/>
          <w:szCs w:val="24"/>
        </w:rPr>
        <w:t xml:space="preserve">parcelní č. 760/65 o výměře </w:t>
      </w:r>
      <w:r w:rsidRPr="00865A00">
        <w:rPr>
          <w:rFonts w:eastAsia="Calibri"/>
          <w:sz w:val="24"/>
          <w:szCs w:val="24"/>
        </w:rPr>
        <w:t xml:space="preserve">4.151 </w:t>
      </w:r>
      <w:r w:rsidRPr="009D476C">
        <w:rPr>
          <w:sz w:val="24"/>
          <w:szCs w:val="24"/>
        </w:rPr>
        <w:t>m</w:t>
      </w:r>
      <w:r w:rsidRPr="009D476C">
        <w:rPr>
          <w:sz w:val="24"/>
          <w:szCs w:val="24"/>
          <w:vertAlign w:val="superscript"/>
        </w:rPr>
        <w:t>2</w:t>
      </w:r>
      <w:r w:rsidRPr="009D476C">
        <w:rPr>
          <w:sz w:val="24"/>
          <w:szCs w:val="24"/>
        </w:rPr>
        <w:t xml:space="preserve">, druh pozemku: </w:t>
      </w:r>
      <w:r w:rsidRPr="00865A00">
        <w:rPr>
          <w:rFonts w:eastAsia="Calibri"/>
          <w:sz w:val="24"/>
          <w:szCs w:val="24"/>
        </w:rPr>
        <w:t>ostatní plocha</w:t>
      </w:r>
      <w:r w:rsidRPr="009D476C">
        <w:rPr>
          <w:sz w:val="24"/>
          <w:szCs w:val="24"/>
        </w:rPr>
        <w:t>, ležící v katastrálním území Letňany, obci Praze;</w:t>
      </w:r>
    </w:p>
    <w:p w:rsidR="00CA191E" w:rsidRPr="009D476C" w:rsidRDefault="00CA191E" w:rsidP="00540970">
      <w:pPr>
        <w:pStyle w:val="Zkladntextodsazen3"/>
        <w:numPr>
          <w:ilvl w:val="0"/>
          <w:numId w:val="31"/>
        </w:numPr>
        <w:spacing w:before="120"/>
        <w:jc w:val="both"/>
        <w:rPr>
          <w:sz w:val="24"/>
          <w:szCs w:val="24"/>
        </w:rPr>
      </w:pPr>
      <w:r w:rsidRPr="009D476C">
        <w:rPr>
          <w:sz w:val="24"/>
          <w:szCs w:val="24"/>
        </w:rPr>
        <w:t xml:space="preserve">parcelní č. </w:t>
      </w:r>
      <w:r w:rsidRPr="00865A00">
        <w:rPr>
          <w:rFonts w:eastAsia="Calibri"/>
          <w:sz w:val="24"/>
          <w:szCs w:val="24"/>
        </w:rPr>
        <w:t xml:space="preserve">838/1 </w:t>
      </w:r>
      <w:r w:rsidRPr="009D476C">
        <w:rPr>
          <w:sz w:val="24"/>
          <w:szCs w:val="24"/>
        </w:rPr>
        <w:t>o výměře 5.762</w:t>
      </w:r>
      <w:r w:rsidRPr="00865A00">
        <w:rPr>
          <w:rFonts w:eastAsia="Calibri"/>
          <w:sz w:val="24"/>
          <w:szCs w:val="24"/>
        </w:rPr>
        <w:t xml:space="preserve"> </w:t>
      </w:r>
      <w:r w:rsidRPr="009D476C">
        <w:rPr>
          <w:sz w:val="24"/>
          <w:szCs w:val="24"/>
        </w:rPr>
        <w:t>m</w:t>
      </w:r>
      <w:r w:rsidRPr="009D476C">
        <w:rPr>
          <w:sz w:val="24"/>
          <w:szCs w:val="24"/>
          <w:vertAlign w:val="superscript"/>
        </w:rPr>
        <w:t>2</w:t>
      </w:r>
      <w:r w:rsidRPr="009D476C">
        <w:rPr>
          <w:sz w:val="24"/>
          <w:szCs w:val="24"/>
        </w:rPr>
        <w:t xml:space="preserve">, druh pozemku: </w:t>
      </w:r>
      <w:r w:rsidRPr="00865A00">
        <w:rPr>
          <w:rFonts w:eastAsia="Calibri"/>
          <w:sz w:val="24"/>
          <w:szCs w:val="24"/>
        </w:rPr>
        <w:t>ostatní plocha</w:t>
      </w:r>
      <w:r w:rsidRPr="009D476C">
        <w:rPr>
          <w:sz w:val="24"/>
          <w:szCs w:val="24"/>
        </w:rPr>
        <w:t>, ležící v katastrálním území Letňany, obci Praze;</w:t>
      </w:r>
    </w:p>
    <w:p w:rsidR="00CA191E" w:rsidRDefault="00CA191E" w:rsidP="00540970">
      <w:pPr>
        <w:pStyle w:val="Zkladntextodsazen3"/>
        <w:numPr>
          <w:ilvl w:val="0"/>
          <w:numId w:val="31"/>
        </w:numPr>
        <w:spacing w:before="120"/>
        <w:jc w:val="both"/>
        <w:rPr>
          <w:sz w:val="24"/>
          <w:szCs w:val="24"/>
        </w:rPr>
      </w:pPr>
      <w:r w:rsidRPr="009D476C">
        <w:rPr>
          <w:sz w:val="24"/>
          <w:szCs w:val="24"/>
        </w:rPr>
        <w:t xml:space="preserve">parcelní č. </w:t>
      </w:r>
      <w:r w:rsidRPr="00865A00">
        <w:rPr>
          <w:rFonts w:eastAsia="Calibri"/>
          <w:sz w:val="24"/>
          <w:szCs w:val="24"/>
        </w:rPr>
        <w:t xml:space="preserve">838/2 </w:t>
      </w:r>
      <w:r w:rsidRPr="009D476C">
        <w:rPr>
          <w:sz w:val="24"/>
          <w:szCs w:val="24"/>
        </w:rPr>
        <w:t xml:space="preserve">o výměře </w:t>
      </w:r>
      <w:r w:rsidRPr="00865A00">
        <w:rPr>
          <w:rFonts w:eastAsia="Calibri"/>
          <w:sz w:val="24"/>
          <w:szCs w:val="24"/>
        </w:rPr>
        <w:t xml:space="preserve">564 </w:t>
      </w:r>
      <w:r w:rsidRPr="009D476C">
        <w:rPr>
          <w:sz w:val="24"/>
          <w:szCs w:val="24"/>
        </w:rPr>
        <w:t>m</w:t>
      </w:r>
      <w:r w:rsidRPr="009D476C">
        <w:rPr>
          <w:sz w:val="24"/>
          <w:szCs w:val="24"/>
          <w:vertAlign w:val="superscript"/>
        </w:rPr>
        <w:t>2</w:t>
      </w:r>
      <w:r w:rsidRPr="009D476C">
        <w:rPr>
          <w:sz w:val="24"/>
          <w:szCs w:val="24"/>
        </w:rPr>
        <w:t xml:space="preserve">, druh pozemku: </w:t>
      </w:r>
      <w:r w:rsidRPr="00865A00">
        <w:rPr>
          <w:rFonts w:eastAsia="Calibri"/>
          <w:sz w:val="24"/>
          <w:szCs w:val="24"/>
        </w:rPr>
        <w:t>ostatní plocha</w:t>
      </w:r>
      <w:r w:rsidRPr="009D476C">
        <w:rPr>
          <w:sz w:val="24"/>
          <w:szCs w:val="24"/>
        </w:rPr>
        <w:t>, ležící v katastrálním území Letňany, obci Praze;</w:t>
      </w:r>
    </w:p>
    <w:p w:rsidR="00CA191E" w:rsidRDefault="00CA191E" w:rsidP="00540970">
      <w:pPr>
        <w:pStyle w:val="Zkladntextodsazen3"/>
        <w:numPr>
          <w:ilvl w:val="0"/>
          <w:numId w:val="30"/>
        </w:numPr>
        <w:spacing w:before="120"/>
        <w:ind w:left="925" w:hanging="284"/>
        <w:jc w:val="both"/>
        <w:rPr>
          <w:sz w:val="24"/>
          <w:szCs w:val="24"/>
        </w:rPr>
      </w:pPr>
      <w:r w:rsidRPr="009D476C">
        <w:rPr>
          <w:sz w:val="24"/>
          <w:szCs w:val="24"/>
        </w:rPr>
        <w:t xml:space="preserve">pozemek ve výhradním (výlučném) vlastnictví pana Ing. Jana Dvořáka, a to parcela č. </w:t>
      </w:r>
      <w:r w:rsidRPr="00865A00">
        <w:rPr>
          <w:rFonts w:eastAsia="Calibri"/>
          <w:sz w:val="24"/>
          <w:szCs w:val="24"/>
        </w:rPr>
        <w:t xml:space="preserve">768/5 </w:t>
      </w:r>
      <w:r w:rsidRPr="009D476C">
        <w:rPr>
          <w:sz w:val="24"/>
          <w:szCs w:val="24"/>
        </w:rPr>
        <w:t xml:space="preserve">o výměře </w:t>
      </w:r>
      <w:r w:rsidRPr="00865A00">
        <w:rPr>
          <w:rFonts w:eastAsia="Calibri"/>
          <w:sz w:val="24"/>
          <w:szCs w:val="24"/>
        </w:rPr>
        <w:t xml:space="preserve">259 </w:t>
      </w:r>
      <w:r w:rsidRPr="009D476C">
        <w:rPr>
          <w:sz w:val="24"/>
          <w:szCs w:val="24"/>
        </w:rPr>
        <w:t>m</w:t>
      </w:r>
      <w:r w:rsidRPr="009D476C">
        <w:rPr>
          <w:sz w:val="24"/>
          <w:szCs w:val="24"/>
          <w:vertAlign w:val="superscript"/>
        </w:rPr>
        <w:t>2</w:t>
      </w:r>
      <w:r w:rsidRPr="009D476C">
        <w:rPr>
          <w:sz w:val="24"/>
          <w:szCs w:val="24"/>
        </w:rPr>
        <w:t xml:space="preserve">, druh pozemku: </w:t>
      </w:r>
      <w:r w:rsidRPr="00865A00">
        <w:rPr>
          <w:rFonts w:eastAsia="Calibri"/>
          <w:sz w:val="24"/>
          <w:szCs w:val="24"/>
        </w:rPr>
        <w:t>ostatní plocha</w:t>
      </w:r>
      <w:r w:rsidRPr="009D476C">
        <w:rPr>
          <w:sz w:val="24"/>
          <w:szCs w:val="24"/>
        </w:rPr>
        <w:t>, ležící v katastrálním území Letňany, obci Praze</w:t>
      </w:r>
      <w:r>
        <w:rPr>
          <w:sz w:val="24"/>
          <w:szCs w:val="24"/>
        </w:rPr>
        <w:t>,</w:t>
      </w:r>
    </w:p>
    <w:p w:rsidR="00CA191E" w:rsidRPr="001C02BB" w:rsidRDefault="00CA191E" w:rsidP="00CA191E">
      <w:pPr>
        <w:pStyle w:val="Zkladntextodsazen3"/>
        <w:spacing w:before="120"/>
        <w:ind w:left="641"/>
        <w:jc w:val="both"/>
        <w:rPr>
          <w:sz w:val="24"/>
          <w:szCs w:val="24"/>
        </w:rPr>
      </w:pPr>
      <w:r w:rsidRPr="001C02BB">
        <w:rPr>
          <w:sz w:val="24"/>
          <w:szCs w:val="24"/>
        </w:rPr>
        <w:t>za celkovou kupní cenu 28.350.300,- Kč.</w:t>
      </w:r>
    </w:p>
    <w:p w:rsidR="00CA191E" w:rsidRPr="00547F8F" w:rsidRDefault="00CA191E" w:rsidP="00CA191E">
      <w:pPr>
        <w:pStyle w:val="Zkladntextodsazen3"/>
        <w:spacing w:before="120"/>
        <w:ind w:left="0"/>
        <w:jc w:val="both"/>
        <w:rPr>
          <w:b/>
          <w:bCs/>
          <w:sz w:val="24"/>
          <w:szCs w:val="24"/>
        </w:rPr>
      </w:pPr>
      <w:r>
        <w:rPr>
          <w:b/>
          <w:bCs/>
          <w:sz w:val="24"/>
          <w:szCs w:val="24"/>
        </w:rPr>
        <w:t>x</w:t>
      </w:r>
      <w:r w:rsidRPr="00547F8F">
        <w:rPr>
          <w:b/>
          <w:bCs/>
          <w:sz w:val="24"/>
          <w:szCs w:val="24"/>
        </w:rPr>
        <w:t>.2</w:t>
      </w:r>
      <w:r w:rsidRPr="00547F8F">
        <w:rPr>
          <w:b/>
          <w:bCs/>
          <w:sz w:val="24"/>
          <w:szCs w:val="24"/>
        </w:rPr>
        <w:tab/>
        <w:t>Důvodová zpráva</w:t>
      </w:r>
    </w:p>
    <w:p w:rsidR="00CA191E" w:rsidRPr="00547F8F" w:rsidRDefault="00CA191E" w:rsidP="00CA191E">
      <w:pPr>
        <w:pStyle w:val="Zkladntextodsazen3"/>
        <w:spacing w:before="120"/>
        <w:ind w:left="1428" w:hanging="720"/>
        <w:jc w:val="both"/>
        <w:rPr>
          <w:sz w:val="24"/>
          <w:szCs w:val="24"/>
        </w:rPr>
      </w:pPr>
      <w:r>
        <w:rPr>
          <w:sz w:val="24"/>
          <w:szCs w:val="24"/>
        </w:rPr>
        <w:t>x</w:t>
      </w:r>
      <w:r w:rsidRPr="00547F8F">
        <w:rPr>
          <w:sz w:val="24"/>
          <w:szCs w:val="24"/>
        </w:rPr>
        <w:t>.2.1</w:t>
      </w:r>
      <w:r w:rsidRPr="00547F8F">
        <w:rPr>
          <w:sz w:val="24"/>
          <w:szCs w:val="24"/>
        </w:rPr>
        <w:tab/>
        <w:t>Legislativní podklady:</w:t>
      </w:r>
    </w:p>
    <w:p w:rsidR="00CA191E" w:rsidRPr="00547F8F" w:rsidRDefault="00CA191E" w:rsidP="00CA191E">
      <w:pPr>
        <w:pStyle w:val="Zkladntextodsazen3"/>
        <w:spacing w:after="0"/>
        <w:ind w:left="1418"/>
        <w:jc w:val="both"/>
        <w:rPr>
          <w:sz w:val="24"/>
          <w:szCs w:val="24"/>
        </w:rPr>
      </w:pPr>
      <w:r w:rsidRPr="00547F8F">
        <w:rPr>
          <w:sz w:val="24"/>
          <w:szCs w:val="24"/>
        </w:rPr>
        <w:t>zákon č. 131/2000 Sb., o hl. m. Praze</w:t>
      </w:r>
    </w:p>
    <w:p w:rsidR="00CA191E" w:rsidRPr="00547F8F" w:rsidRDefault="00CA191E" w:rsidP="00CA191E">
      <w:pPr>
        <w:pStyle w:val="Zkladntextodsazen3"/>
        <w:spacing w:after="0"/>
        <w:ind w:left="1418"/>
        <w:jc w:val="both"/>
        <w:rPr>
          <w:sz w:val="24"/>
          <w:szCs w:val="24"/>
        </w:rPr>
      </w:pPr>
      <w:r w:rsidRPr="00547F8F">
        <w:rPr>
          <w:sz w:val="24"/>
          <w:szCs w:val="24"/>
        </w:rPr>
        <w:t>zákon č. 89/2012 Sb., občanský zákoník</w:t>
      </w:r>
    </w:p>
    <w:p w:rsidR="00CA191E" w:rsidRPr="00547F8F" w:rsidRDefault="00CA191E" w:rsidP="00CA191E">
      <w:pPr>
        <w:pStyle w:val="Zkladntextodsazen3"/>
        <w:spacing w:before="120"/>
        <w:ind w:left="1427" w:hanging="720"/>
        <w:jc w:val="both"/>
        <w:rPr>
          <w:sz w:val="24"/>
          <w:szCs w:val="24"/>
        </w:rPr>
      </w:pPr>
      <w:r>
        <w:rPr>
          <w:sz w:val="24"/>
          <w:szCs w:val="24"/>
        </w:rPr>
        <w:t>x</w:t>
      </w:r>
      <w:r w:rsidRPr="00547F8F">
        <w:rPr>
          <w:sz w:val="24"/>
          <w:szCs w:val="24"/>
        </w:rPr>
        <w:t>.2.2</w:t>
      </w:r>
      <w:r w:rsidRPr="00547F8F">
        <w:rPr>
          <w:sz w:val="24"/>
          <w:szCs w:val="24"/>
        </w:rPr>
        <w:tab/>
        <w:t>Odůvodnění předkladu:</w:t>
      </w:r>
    </w:p>
    <w:p w:rsidR="00CA191E" w:rsidRPr="000D2DFD" w:rsidRDefault="00CA191E" w:rsidP="00CA191E">
      <w:pPr>
        <w:pStyle w:val="Zkladntextodsazen3"/>
        <w:spacing w:before="120"/>
        <w:ind w:left="1429" w:hanging="13"/>
        <w:jc w:val="both"/>
        <w:rPr>
          <w:sz w:val="24"/>
          <w:szCs w:val="24"/>
        </w:rPr>
      </w:pPr>
      <w:r w:rsidRPr="000D2DFD">
        <w:rPr>
          <w:sz w:val="24"/>
          <w:szCs w:val="24"/>
        </w:rPr>
        <w:t>Dne 10.</w:t>
      </w:r>
      <w:r>
        <w:rPr>
          <w:sz w:val="24"/>
          <w:szCs w:val="24"/>
        </w:rPr>
        <w:t>0</w:t>
      </w:r>
      <w:r w:rsidRPr="000D2DFD">
        <w:rPr>
          <w:sz w:val="24"/>
          <w:szCs w:val="24"/>
        </w:rPr>
        <w:t xml:space="preserve">6.2019 schválilo ZMČ </w:t>
      </w:r>
      <w:r>
        <w:rPr>
          <w:sz w:val="24"/>
          <w:szCs w:val="24"/>
        </w:rPr>
        <w:t>u</w:t>
      </w:r>
      <w:r w:rsidRPr="000D2DFD">
        <w:rPr>
          <w:sz w:val="24"/>
          <w:szCs w:val="24"/>
        </w:rPr>
        <w:t>snesení č. 073/Z3/19, kterým odsouhlasilo uzavření smlouvy o uzavření smlouvy budoucí kupní mezi MČ a pány Ing. Janem Dvořákem a Pavlem Váňou ohledně pozemků parc.č. 760/17, 760/65, 838/1, 838/2 a 768/5, vše k.ú. Letňany, obci Praze. V souladu s přijatým usnesením došlo i k uzavření schválené smlouvy.</w:t>
      </w:r>
    </w:p>
    <w:p w:rsidR="00CA191E" w:rsidRDefault="00CA191E" w:rsidP="00CA191E">
      <w:pPr>
        <w:pStyle w:val="Zkladntextodsazen3"/>
        <w:spacing w:before="120"/>
        <w:ind w:left="1429" w:hanging="13"/>
        <w:jc w:val="both"/>
        <w:rPr>
          <w:sz w:val="24"/>
          <w:szCs w:val="24"/>
        </w:rPr>
      </w:pPr>
      <w:r w:rsidRPr="000D2DFD">
        <w:rPr>
          <w:sz w:val="24"/>
          <w:szCs w:val="24"/>
        </w:rPr>
        <w:t xml:space="preserve">Vedení MČ se podařilo vyjednat poskytnutí dotace na zamýšlený odkup, který schválilo ZHMP dne </w:t>
      </w:r>
      <w:r>
        <w:rPr>
          <w:sz w:val="24"/>
          <w:szCs w:val="24"/>
        </w:rPr>
        <w:t>0</w:t>
      </w:r>
      <w:r w:rsidRPr="000D2DFD">
        <w:rPr>
          <w:sz w:val="24"/>
          <w:szCs w:val="24"/>
        </w:rPr>
        <w:t>9.9</w:t>
      </w:r>
      <w:r>
        <w:rPr>
          <w:sz w:val="24"/>
          <w:szCs w:val="24"/>
        </w:rPr>
        <w:t>0</w:t>
      </w:r>
      <w:r w:rsidRPr="000D2DFD">
        <w:rPr>
          <w:sz w:val="24"/>
          <w:szCs w:val="24"/>
        </w:rPr>
        <w:t>.2021 svým usnesením č. 29/31</w:t>
      </w:r>
      <w:r>
        <w:rPr>
          <w:sz w:val="24"/>
          <w:szCs w:val="24"/>
        </w:rPr>
        <w:t>, a to s tím, že poskytovaná dotace na odkup pozemků zcela kryje celkovou kupní cenu.</w:t>
      </w:r>
    </w:p>
    <w:p w:rsidR="00CA191E" w:rsidRDefault="00CA191E" w:rsidP="00CA191E">
      <w:pPr>
        <w:pStyle w:val="Zkladntextodsazen3"/>
        <w:spacing w:before="120"/>
        <w:ind w:left="1429" w:hanging="13"/>
        <w:jc w:val="both"/>
        <w:rPr>
          <w:sz w:val="24"/>
          <w:szCs w:val="24"/>
        </w:rPr>
      </w:pPr>
      <w:r>
        <w:rPr>
          <w:sz w:val="24"/>
          <w:szCs w:val="24"/>
        </w:rPr>
        <w:t>Nabytí předmětných pozemků, tzv. prodloužená Veselská, umožní realizaci propojení mezi ulicemi Beranových a Toužimská v trase jdoucí mimo stávající zástavbu a současně umožní i zkvalitnění dopravní obslužnosti pro lokality „U lesoparku“, „Letňanské zahrady“ a „Rezidence Veselská“ a dále též realizaci stavby točny (obratiště).</w:t>
      </w:r>
    </w:p>
    <w:p w:rsidR="00CA191E" w:rsidRPr="00547F8F" w:rsidRDefault="00CA191E" w:rsidP="00CA191E">
      <w:pPr>
        <w:pStyle w:val="Zkladntextodsazen3"/>
        <w:spacing w:before="120"/>
        <w:ind w:left="1429" w:hanging="720"/>
        <w:jc w:val="both"/>
        <w:rPr>
          <w:sz w:val="24"/>
          <w:szCs w:val="24"/>
        </w:rPr>
      </w:pPr>
      <w:r>
        <w:rPr>
          <w:sz w:val="24"/>
          <w:szCs w:val="24"/>
        </w:rPr>
        <w:t>x</w:t>
      </w:r>
      <w:r w:rsidRPr="00547F8F">
        <w:rPr>
          <w:sz w:val="24"/>
          <w:szCs w:val="24"/>
        </w:rPr>
        <w:t>.2.3</w:t>
      </w:r>
      <w:r w:rsidRPr="00547F8F">
        <w:rPr>
          <w:sz w:val="24"/>
          <w:szCs w:val="24"/>
        </w:rPr>
        <w:tab/>
        <w:t>Další přílohy nebo odkazy:</w:t>
      </w:r>
    </w:p>
    <w:p w:rsidR="00CA191E" w:rsidRPr="00547F8F" w:rsidRDefault="00CA191E" w:rsidP="00CA191E">
      <w:pPr>
        <w:pStyle w:val="Zkladntextodsazen3"/>
        <w:spacing w:after="0"/>
        <w:ind w:left="1429" w:hanging="11"/>
        <w:jc w:val="both"/>
        <w:rPr>
          <w:sz w:val="24"/>
          <w:szCs w:val="24"/>
        </w:rPr>
      </w:pPr>
      <w:r w:rsidRPr="00547F8F">
        <w:rPr>
          <w:sz w:val="24"/>
          <w:szCs w:val="24"/>
        </w:rPr>
        <w:t xml:space="preserve">příloha č. 1 – návrh smlouvy  </w:t>
      </w:r>
      <w:hyperlink r:id="rId17" w:history="1">
        <w:r w:rsidR="00DB4BD2" w:rsidRPr="00DB4BD2">
          <w:rPr>
            <w:rStyle w:val="Hypertextovodkaz"/>
            <w:sz w:val="24"/>
            <w:szCs w:val="24"/>
          </w:rPr>
          <w:t>priloha</w:t>
        </w:r>
      </w:hyperlink>
    </w:p>
    <w:p w:rsidR="00CA191E" w:rsidRDefault="00CA191E" w:rsidP="00CA191E">
      <w:pPr>
        <w:pStyle w:val="Zkladntextodsazen3"/>
        <w:spacing w:after="0"/>
        <w:ind w:left="1429" w:hanging="11"/>
        <w:jc w:val="both"/>
        <w:rPr>
          <w:sz w:val="24"/>
          <w:szCs w:val="24"/>
        </w:rPr>
      </w:pPr>
      <w:r w:rsidRPr="00DB4BD2">
        <w:rPr>
          <w:sz w:val="24"/>
          <w:szCs w:val="24"/>
        </w:rPr>
        <w:t>příloha č. 2 – usnesení ZHMP</w:t>
      </w:r>
      <w:r w:rsidR="00DB4BD2" w:rsidRPr="00DB4BD2">
        <w:rPr>
          <w:sz w:val="24"/>
          <w:szCs w:val="24"/>
        </w:rPr>
        <w:t xml:space="preserve"> </w:t>
      </w:r>
      <w:hyperlink r:id="rId18" w:history="1">
        <w:r w:rsidR="00DB4BD2" w:rsidRPr="00DB4BD2">
          <w:rPr>
            <w:rStyle w:val="Hypertextovodkaz"/>
            <w:sz w:val="24"/>
            <w:szCs w:val="24"/>
          </w:rPr>
          <w:t>priloha</w:t>
        </w:r>
      </w:hyperlink>
    </w:p>
    <w:p w:rsidR="00CA191E" w:rsidRDefault="00CA191E" w:rsidP="00CA191E">
      <w:pPr>
        <w:pStyle w:val="Zkladntextodsazen3"/>
        <w:spacing w:after="0"/>
        <w:ind w:left="1429" w:hanging="11"/>
        <w:jc w:val="both"/>
        <w:rPr>
          <w:sz w:val="24"/>
          <w:szCs w:val="24"/>
        </w:rPr>
      </w:pPr>
      <w:r w:rsidRPr="00DB4BD2">
        <w:rPr>
          <w:sz w:val="24"/>
          <w:szCs w:val="24"/>
          <w:highlight w:val="yellow"/>
        </w:rPr>
        <w:t>příloha č. 3 – znalecký posudek č. 5 601-12-2019</w:t>
      </w:r>
      <w:r>
        <w:rPr>
          <w:sz w:val="24"/>
          <w:szCs w:val="24"/>
        </w:rPr>
        <w:t xml:space="preserve"> </w:t>
      </w:r>
    </w:p>
    <w:p w:rsidR="00CA191E" w:rsidRPr="00547F8F" w:rsidRDefault="00CA191E" w:rsidP="00CA191E">
      <w:pPr>
        <w:pStyle w:val="Zkladntextodsazen"/>
        <w:spacing w:before="120"/>
        <w:ind w:left="0"/>
        <w:rPr>
          <w:b/>
          <w:bCs/>
        </w:rPr>
      </w:pPr>
      <w:r>
        <w:rPr>
          <w:b/>
          <w:bCs/>
        </w:rPr>
        <w:t>x</w:t>
      </w:r>
      <w:r w:rsidRPr="00547F8F">
        <w:rPr>
          <w:b/>
          <w:bCs/>
        </w:rPr>
        <w:t>.3</w:t>
      </w:r>
      <w:r w:rsidRPr="00547F8F">
        <w:rPr>
          <w:b/>
          <w:bCs/>
        </w:rPr>
        <w:tab/>
        <w:t xml:space="preserve">Termín realizace přijatého usnesení: </w:t>
      </w:r>
      <w:r w:rsidRPr="00865A00">
        <w:rPr>
          <w:bCs/>
        </w:rPr>
        <w:t xml:space="preserve"> </w:t>
      </w:r>
      <w:r w:rsidR="00B85E5B">
        <w:rPr>
          <w:bCs/>
        </w:rPr>
        <w:t>ihned</w:t>
      </w:r>
    </w:p>
    <w:p w:rsidR="00CA191E" w:rsidRPr="00547F8F" w:rsidRDefault="00CA191E" w:rsidP="00CA191E">
      <w:pPr>
        <w:pStyle w:val="Zkladntextodsazen"/>
        <w:spacing w:before="120"/>
        <w:ind w:left="0"/>
      </w:pPr>
      <w:r>
        <w:rPr>
          <w:b/>
          <w:bCs/>
        </w:rPr>
        <w:t>x</w:t>
      </w:r>
      <w:r w:rsidRPr="00547F8F">
        <w:rPr>
          <w:b/>
          <w:bCs/>
        </w:rPr>
        <w:t>.4</w:t>
      </w:r>
      <w:r w:rsidRPr="00547F8F">
        <w:rPr>
          <w:b/>
          <w:bCs/>
        </w:rPr>
        <w:tab/>
        <w:t>Zodpovídá:</w:t>
      </w:r>
      <w:r w:rsidRPr="00547F8F">
        <w:tab/>
        <w:t>místostarosta Lněnička (OSM)</w:t>
      </w:r>
    </w:p>
    <w:p w:rsidR="00CA191E" w:rsidRDefault="00CA191E" w:rsidP="00CA191E">
      <w:pPr>
        <w:pStyle w:val="Zkladntextodsazen"/>
        <w:spacing w:before="120"/>
        <w:ind w:left="0"/>
      </w:pPr>
      <w:r>
        <w:rPr>
          <w:b/>
          <w:bCs/>
        </w:rPr>
        <w:t>x.5</w:t>
      </w:r>
      <w:r>
        <w:rPr>
          <w:b/>
          <w:bCs/>
        </w:rPr>
        <w:tab/>
        <w:t>Hlasování:</w:t>
      </w:r>
      <w:r>
        <w:tab/>
        <w:t>pro   xx</w:t>
      </w:r>
      <w:r>
        <w:tab/>
        <w:t>proti   0</w:t>
      </w:r>
      <w:r>
        <w:tab/>
        <w:t>zdržel se   0</w:t>
      </w:r>
    </w:p>
    <w:p w:rsidR="00CA191E" w:rsidRPr="00183C41" w:rsidRDefault="00CA191E" w:rsidP="00CA191E">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CA191E" w:rsidRDefault="00CA191E">
      <w:pPr>
        <w:rPr>
          <w:b/>
          <w:color w:val="000000"/>
        </w:rPr>
      </w:pPr>
      <w:r>
        <w:rPr>
          <w:b/>
          <w:color w:val="000000"/>
        </w:rPr>
        <w:br w:type="page"/>
      </w:r>
    </w:p>
    <w:p w:rsidR="00153351" w:rsidRDefault="00153351" w:rsidP="00153351">
      <w:pPr>
        <w:spacing w:before="120" w:after="120"/>
        <w:rPr>
          <w:b/>
          <w:color w:val="000000"/>
        </w:rPr>
      </w:pPr>
      <w:r w:rsidRPr="00177AA5">
        <w:rPr>
          <w:b/>
          <w:color w:val="000000"/>
        </w:rPr>
        <w:t xml:space="preserve">Bod č. </w:t>
      </w:r>
      <w:r>
        <w:rPr>
          <w:b/>
          <w:color w:val="000000"/>
        </w:rPr>
        <w:t>x</w:t>
      </w:r>
    </w:p>
    <w:p w:rsidR="00153351" w:rsidRPr="00153351" w:rsidRDefault="00153351" w:rsidP="00153351">
      <w:pPr>
        <w:spacing w:before="120" w:after="120"/>
        <w:rPr>
          <w:b/>
          <w:bCs/>
          <w:i/>
          <w:u w:val="single"/>
        </w:rPr>
      </w:pPr>
      <w:bookmarkStart w:id="0" w:name="_GoBack"/>
      <w:bookmarkEnd w:id="0"/>
      <w:r w:rsidRPr="00153351">
        <w:rPr>
          <w:b/>
          <w:u w:val="single"/>
        </w:rPr>
        <w:t>Pokračování v řízení u OS Praha 9 sp. zn. 67 C 55/2020</w:t>
      </w:r>
    </w:p>
    <w:p w:rsidR="00153351" w:rsidRPr="00153351" w:rsidRDefault="00153351" w:rsidP="00153351">
      <w:pPr>
        <w:pStyle w:val="Nadpis2"/>
        <w:keepNext w:val="0"/>
        <w:suppressAutoHyphens/>
        <w:spacing w:before="120"/>
        <w:jc w:val="both"/>
        <w:rPr>
          <w:b w:val="0"/>
          <w:i/>
          <w:szCs w:val="24"/>
          <w:u w:val="none"/>
        </w:rPr>
      </w:pPr>
      <w:r w:rsidRPr="00153351">
        <w:rPr>
          <w:szCs w:val="24"/>
          <w:u w:val="none"/>
        </w:rPr>
        <w:t>Předkládá</w:t>
      </w:r>
      <w:r w:rsidRPr="00153351">
        <w:rPr>
          <w:b w:val="0"/>
          <w:szCs w:val="24"/>
          <w:u w:val="none"/>
        </w:rPr>
        <w:t>: místostarosta Lněnička</w:t>
      </w:r>
    </w:p>
    <w:p w:rsidR="00153351" w:rsidRPr="00177AA5" w:rsidRDefault="00153351" w:rsidP="00153351">
      <w:pPr>
        <w:widowControl w:val="0"/>
        <w:tabs>
          <w:tab w:val="left" w:pos="6237"/>
        </w:tabs>
        <w:spacing w:before="120" w:after="120"/>
        <w:jc w:val="both"/>
        <w:rPr>
          <w:color w:val="000000"/>
        </w:rPr>
      </w:pPr>
      <w:r w:rsidRPr="00177AA5">
        <w:rPr>
          <w:b/>
          <w:bCs/>
          <w:color w:val="000000"/>
        </w:rPr>
        <w:t xml:space="preserve">Odbor: </w:t>
      </w:r>
      <w:r>
        <w:rPr>
          <w:bCs/>
          <w:color w:val="000000"/>
        </w:rPr>
        <w:t>--</w:t>
      </w:r>
      <w:r w:rsidRPr="00177AA5">
        <w:rPr>
          <w:color w:val="000000"/>
        </w:rPr>
        <w:tab/>
      </w:r>
      <w:r w:rsidRPr="00177AA5">
        <w:rPr>
          <w:b/>
          <w:bCs/>
          <w:color w:val="000000"/>
        </w:rPr>
        <w:t xml:space="preserve">Zpracoval: </w:t>
      </w:r>
      <w:r w:rsidRPr="00177AA5">
        <w:rPr>
          <w:bCs/>
          <w:color w:val="000000"/>
        </w:rPr>
        <w:t>Lněnička</w:t>
      </w:r>
    </w:p>
    <w:p w:rsidR="00153351" w:rsidRPr="00177AA5" w:rsidRDefault="00153351" w:rsidP="00153351">
      <w:pPr>
        <w:widowControl w:val="0"/>
        <w:spacing w:before="120" w:after="120"/>
        <w:jc w:val="both"/>
        <w:rPr>
          <w:b/>
          <w:color w:val="000000"/>
        </w:rPr>
      </w:pPr>
      <w:r>
        <w:rPr>
          <w:b/>
          <w:color w:val="000000"/>
        </w:rPr>
        <w:t>x.</w:t>
      </w:r>
      <w:r w:rsidRPr="00177AA5">
        <w:rPr>
          <w:b/>
          <w:color w:val="000000"/>
        </w:rPr>
        <w:t>1</w:t>
      </w:r>
      <w:r w:rsidRPr="00177AA5">
        <w:rPr>
          <w:b/>
          <w:color w:val="000000"/>
        </w:rPr>
        <w:tab/>
        <w:t xml:space="preserve">Usnesení č. </w:t>
      </w:r>
      <w:r>
        <w:rPr>
          <w:b/>
          <w:color w:val="000000"/>
        </w:rPr>
        <w:t>xxx/Z6/21</w:t>
      </w:r>
    </w:p>
    <w:p w:rsidR="00153351" w:rsidRPr="00153351" w:rsidRDefault="00153351" w:rsidP="00153351">
      <w:pPr>
        <w:pStyle w:val="Nadpis2"/>
        <w:keepNext w:val="0"/>
        <w:suppressAutoHyphens/>
        <w:spacing w:before="120" w:after="120" w:line="0" w:lineRule="atLeast"/>
        <w:ind w:left="709"/>
        <w:jc w:val="both"/>
        <w:rPr>
          <w:b w:val="0"/>
          <w:i/>
          <w:szCs w:val="24"/>
          <w:u w:val="none"/>
        </w:rPr>
      </w:pPr>
      <w:r w:rsidRPr="00153351">
        <w:rPr>
          <w:b w:val="0"/>
          <w:szCs w:val="24"/>
          <w:u w:val="none"/>
        </w:rPr>
        <w:t>ZMČ souhlasí s tím, aby MČ jako vedlejší účastník podporující hl. m. Prahu i nadále pokračovala v řízením vedeném u Obvodního soudu pro Praha 9 pod sp. zn. 67 C 55/2020 a trvala na pokračování tohoto řízení.</w:t>
      </w:r>
    </w:p>
    <w:p w:rsidR="00153351" w:rsidRPr="009831F3" w:rsidRDefault="00153351" w:rsidP="00153351">
      <w:pPr>
        <w:widowControl w:val="0"/>
        <w:spacing w:before="120" w:after="120"/>
        <w:jc w:val="both"/>
        <w:rPr>
          <w:b/>
          <w:bCs/>
          <w:color w:val="000000"/>
        </w:rPr>
      </w:pPr>
      <w:r>
        <w:rPr>
          <w:b/>
          <w:bCs/>
          <w:color w:val="000000"/>
        </w:rPr>
        <w:t>x</w:t>
      </w:r>
      <w:r w:rsidRPr="009831F3">
        <w:rPr>
          <w:b/>
          <w:bCs/>
          <w:color w:val="000000"/>
        </w:rPr>
        <w:t>.2</w:t>
      </w:r>
      <w:r w:rsidRPr="009831F3">
        <w:rPr>
          <w:b/>
          <w:bCs/>
          <w:color w:val="000000"/>
        </w:rPr>
        <w:tab/>
        <w:t>Důvodová zpráva:</w:t>
      </w:r>
      <w:r>
        <w:rPr>
          <w:b/>
          <w:bCs/>
          <w:color w:val="000000"/>
        </w:rPr>
        <w:t xml:space="preserve"> </w:t>
      </w:r>
    </w:p>
    <w:p w:rsidR="00153351" w:rsidRPr="009831F3" w:rsidRDefault="00153351" w:rsidP="00153351">
      <w:pPr>
        <w:pStyle w:val="Zkladntextodsazen"/>
        <w:spacing w:before="120"/>
        <w:ind w:left="1416" w:hanging="696"/>
      </w:pPr>
      <w:r>
        <w:t>x</w:t>
      </w:r>
      <w:r w:rsidRPr="009831F3">
        <w:t>.2.1</w:t>
      </w:r>
      <w:r w:rsidRPr="009831F3">
        <w:tab/>
        <w:t>Legislativní podklady:</w:t>
      </w:r>
    </w:p>
    <w:p w:rsidR="00153351" w:rsidRPr="009831F3" w:rsidRDefault="00153351" w:rsidP="00153351">
      <w:pPr>
        <w:pStyle w:val="Zkladntextodsazen"/>
        <w:ind w:left="991" w:firstLine="425"/>
      </w:pPr>
      <w:r w:rsidRPr="009831F3">
        <w:t>zákon č. 99/1963 Sb., občanský soudní řád</w:t>
      </w:r>
    </w:p>
    <w:p w:rsidR="00153351" w:rsidRPr="009831F3" w:rsidRDefault="00153351" w:rsidP="00153351">
      <w:pPr>
        <w:pStyle w:val="Zkladntextodsazen"/>
        <w:ind w:left="991" w:firstLine="425"/>
      </w:pPr>
      <w:r w:rsidRPr="009831F3">
        <w:t>zákon č. 89/2012 Sb., občanský zákoník</w:t>
      </w:r>
    </w:p>
    <w:p w:rsidR="00153351" w:rsidRPr="009831F3" w:rsidRDefault="00153351" w:rsidP="00153351">
      <w:pPr>
        <w:pStyle w:val="Zkladntextodsazen"/>
        <w:spacing w:before="120"/>
        <w:ind w:left="1440" w:hanging="696"/>
        <w:rPr>
          <w:color w:val="000000"/>
        </w:rPr>
      </w:pPr>
      <w:r>
        <w:rPr>
          <w:color w:val="000000"/>
        </w:rPr>
        <w:t>x</w:t>
      </w:r>
      <w:r w:rsidRPr="009831F3">
        <w:rPr>
          <w:color w:val="000000"/>
        </w:rPr>
        <w:t>.2.2</w:t>
      </w:r>
      <w:r w:rsidRPr="009831F3">
        <w:rPr>
          <w:color w:val="000000"/>
        </w:rPr>
        <w:tab/>
        <w:t>Důvodová zpráva:</w:t>
      </w:r>
    </w:p>
    <w:p w:rsidR="00153351" w:rsidRPr="009831F3" w:rsidRDefault="00153351" w:rsidP="00153351">
      <w:pPr>
        <w:pStyle w:val="Odstavecseseznamem"/>
        <w:spacing w:before="120" w:after="120"/>
        <w:ind w:left="1416"/>
        <w:jc w:val="both"/>
        <w:rPr>
          <w:sz w:val="24"/>
        </w:rPr>
      </w:pPr>
      <w:r w:rsidRPr="009831F3">
        <w:rPr>
          <w:rFonts w:eastAsia="Calibri"/>
          <w:bCs/>
          <w:sz w:val="24"/>
          <w:lang w:eastAsia="en-US"/>
        </w:rPr>
        <w:t>Mgr. Ing. Irina Iščenko</w:t>
      </w:r>
      <w:r w:rsidRPr="009831F3">
        <w:rPr>
          <w:sz w:val="24"/>
        </w:rPr>
        <w:t xml:space="preserve"> je vlastníkem nemovitých věcí – pozemků p.č. 672/54, 672/56 a 672/106 ležících v obci Praze, k</w:t>
      </w:r>
      <w:r>
        <w:rPr>
          <w:sz w:val="24"/>
        </w:rPr>
        <w:t>.ú. Letňany, jak je evidováno u </w:t>
      </w:r>
      <w:r w:rsidRPr="009831F3">
        <w:rPr>
          <w:sz w:val="24"/>
        </w:rPr>
        <w:t>Katastrálního úřadu pro hlavní město Prahu, Katastrálního pracoviště Praha se zápisem na listu vlastnictví číslo 5664 (dále jen „předmětné pozemky“).</w:t>
      </w:r>
    </w:p>
    <w:p w:rsidR="00153351" w:rsidRPr="009831F3" w:rsidRDefault="00153351" w:rsidP="00153351">
      <w:pPr>
        <w:pStyle w:val="Odstavecseseznamem"/>
        <w:spacing w:before="120" w:after="120"/>
        <w:ind w:left="1416"/>
        <w:jc w:val="both"/>
        <w:rPr>
          <w:sz w:val="24"/>
          <w:shd w:val="clear" w:color="auto" w:fill="FFFFFF"/>
        </w:rPr>
      </w:pPr>
      <w:r w:rsidRPr="009831F3">
        <w:rPr>
          <w:sz w:val="24"/>
          <w:shd w:val="clear" w:color="auto" w:fill="FFFFFF"/>
        </w:rPr>
        <w:t xml:space="preserve">Společnost Pražské vzdělávací středisko - jazyková škola s právem státní jazykové zkoušky, s.r.o. a </w:t>
      </w:r>
      <w:r w:rsidRPr="009831F3">
        <w:rPr>
          <w:rFonts w:eastAsia="Calibri"/>
          <w:bCs/>
          <w:sz w:val="24"/>
          <w:lang w:eastAsia="en-US"/>
        </w:rPr>
        <w:t xml:space="preserve">Mgr. Ing. Irina Iščenko </w:t>
      </w:r>
      <w:r w:rsidRPr="009831F3">
        <w:rPr>
          <w:sz w:val="24"/>
          <w:shd w:val="clear" w:color="auto" w:fill="FFFFFF"/>
        </w:rPr>
        <w:t>chtějí předmětné pozemky využít, a to v souladu s platným Územním plánem sídelního útvaru hlavního města Prahy, který u nich stanoví funkční využití ploch jako všeobecně obytné (OV), a to umístěním a zřízením stavby s celkovou hrubou podlažní plochou (HPP), která nepřesáhne 7.</w:t>
      </w:r>
      <w:r>
        <w:rPr>
          <w:sz w:val="24"/>
          <w:shd w:val="clear" w:color="auto" w:fill="FFFFFF"/>
        </w:rPr>
        <w:t>250</w:t>
      </w:r>
      <w:r w:rsidRPr="009831F3">
        <w:rPr>
          <w:sz w:val="24"/>
          <w:shd w:val="clear" w:color="auto" w:fill="FFFFFF"/>
        </w:rPr>
        <w:t xml:space="preserve"> m</w:t>
      </w:r>
      <w:r w:rsidRPr="009831F3">
        <w:rPr>
          <w:sz w:val="24"/>
          <w:shd w:val="clear" w:color="auto" w:fill="FFFFFF"/>
          <w:vertAlign w:val="superscript"/>
        </w:rPr>
        <w:t>2</w:t>
      </w:r>
      <w:r w:rsidRPr="009831F3">
        <w:rPr>
          <w:sz w:val="24"/>
          <w:shd w:val="clear" w:color="auto" w:fill="FFFFFF"/>
        </w:rPr>
        <w:t xml:space="preserve"> (dále jen „stavební záměr“).</w:t>
      </w:r>
    </w:p>
    <w:p w:rsidR="00153351" w:rsidRPr="009831F3" w:rsidRDefault="00153351" w:rsidP="00153351">
      <w:pPr>
        <w:pStyle w:val="Odstavecseseznamem"/>
        <w:spacing w:before="120" w:after="120"/>
        <w:ind w:left="1416"/>
        <w:jc w:val="both"/>
        <w:rPr>
          <w:sz w:val="24"/>
          <w:shd w:val="clear" w:color="auto" w:fill="FFFFFF"/>
        </w:rPr>
      </w:pPr>
      <w:r w:rsidRPr="009831F3">
        <w:rPr>
          <w:sz w:val="24"/>
          <w:shd w:val="clear" w:color="auto" w:fill="FFFFFF"/>
        </w:rPr>
        <w:t xml:space="preserve">MČ Praha 18 opakovaně vyslovila svůj nesouhlas s výstavbou na předmětných pozemcích, a to </w:t>
      </w:r>
      <w:r>
        <w:rPr>
          <w:sz w:val="24"/>
          <w:shd w:val="clear" w:color="auto" w:fill="FFFFFF"/>
        </w:rPr>
        <w:t>jmenovitě usnesením RMČ č.</w:t>
      </w:r>
      <w:r w:rsidRPr="009831F3">
        <w:rPr>
          <w:sz w:val="24"/>
        </w:rPr>
        <w:t xml:space="preserve"> 402/19/14 ze dne </w:t>
      </w:r>
      <w:r>
        <w:rPr>
          <w:sz w:val="24"/>
        </w:rPr>
        <w:t>0</w:t>
      </w:r>
      <w:r w:rsidRPr="009831F3">
        <w:rPr>
          <w:sz w:val="24"/>
        </w:rPr>
        <w:t>2.</w:t>
      </w:r>
      <w:r>
        <w:rPr>
          <w:sz w:val="24"/>
        </w:rPr>
        <w:t>0</w:t>
      </w:r>
      <w:r w:rsidRPr="009831F3">
        <w:rPr>
          <w:sz w:val="24"/>
        </w:rPr>
        <w:t xml:space="preserve">.2014 a </w:t>
      </w:r>
      <w:r w:rsidRPr="009831F3">
        <w:rPr>
          <w:sz w:val="24"/>
          <w:shd w:val="clear" w:color="auto" w:fill="FFFFFF"/>
        </w:rPr>
        <w:t xml:space="preserve">usnesením RMČ č. </w:t>
      </w:r>
      <w:r w:rsidRPr="009831F3">
        <w:rPr>
          <w:sz w:val="24"/>
        </w:rPr>
        <w:t>406/20/17 ze dne 30.</w:t>
      </w:r>
      <w:r>
        <w:rPr>
          <w:sz w:val="24"/>
        </w:rPr>
        <w:t>0</w:t>
      </w:r>
      <w:r w:rsidRPr="009831F3">
        <w:rPr>
          <w:sz w:val="24"/>
        </w:rPr>
        <w:t>8.2017.</w:t>
      </w:r>
    </w:p>
    <w:p w:rsidR="00153351" w:rsidRPr="009831F3" w:rsidRDefault="00153351" w:rsidP="00153351">
      <w:pPr>
        <w:pStyle w:val="Odstavecseseznamem"/>
        <w:spacing w:before="120" w:after="120"/>
        <w:ind w:left="1416"/>
        <w:jc w:val="both"/>
        <w:rPr>
          <w:sz w:val="24"/>
          <w:shd w:val="clear" w:color="auto" w:fill="FFFFFF"/>
        </w:rPr>
      </w:pPr>
      <w:r w:rsidRPr="009831F3">
        <w:rPr>
          <w:sz w:val="24"/>
          <w:shd w:val="clear" w:color="auto" w:fill="FFFFFF"/>
        </w:rPr>
        <w:t>Společnost Pražské vzdělávací středisko - jazyková škola s právem státní jazykové zkoušky, s.r.o. uplatnila u Obvodního soudu pro Prahu 9 vůči MČ Praha 18 nárok na náhradu škody ve výši 3.</w:t>
      </w:r>
      <w:r>
        <w:rPr>
          <w:sz w:val="24"/>
          <w:shd w:val="clear" w:color="auto" w:fill="FFFFFF"/>
        </w:rPr>
        <w:t>661.043,-Kč s příslušenstvím, o </w:t>
      </w:r>
      <w:r w:rsidRPr="009831F3">
        <w:rPr>
          <w:sz w:val="24"/>
          <w:shd w:val="clear" w:color="auto" w:fill="FFFFFF"/>
        </w:rPr>
        <w:t>kterém jmenovaný soud rozhodl rozsudkem 52</w:t>
      </w:r>
      <w:r>
        <w:rPr>
          <w:sz w:val="24"/>
          <w:shd w:val="clear" w:color="auto" w:fill="FFFFFF"/>
        </w:rPr>
        <w:t> C </w:t>
      </w:r>
      <w:r w:rsidRPr="009831F3">
        <w:rPr>
          <w:sz w:val="24"/>
          <w:shd w:val="clear" w:color="auto" w:fill="FFFFFF"/>
        </w:rPr>
        <w:t xml:space="preserve">383/2018-317 ze dne </w:t>
      </w:r>
      <w:r>
        <w:rPr>
          <w:sz w:val="24"/>
          <w:shd w:val="clear" w:color="auto" w:fill="FFFFFF"/>
        </w:rPr>
        <w:t>0</w:t>
      </w:r>
      <w:r w:rsidRPr="009831F3">
        <w:rPr>
          <w:sz w:val="24"/>
          <w:shd w:val="clear" w:color="auto" w:fill="FFFFFF"/>
        </w:rPr>
        <w:t>3.</w:t>
      </w:r>
      <w:r>
        <w:rPr>
          <w:sz w:val="24"/>
          <w:shd w:val="clear" w:color="auto" w:fill="FFFFFF"/>
        </w:rPr>
        <w:t>0</w:t>
      </w:r>
      <w:r w:rsidRPr="009831F3">
        <w:rPr>
          <w:sz w:val="24"/>
          <w:shd w:val="clear" w:color="auto" w:fill="FFFFFF"/>
        </w:rPr>
        <w:t xml:space="preserve">2.2021 ve spojení s rozsudkem Městského soudu </w:t>
      </w:r>
      <w:r>
        <w:rPr>
          <w:sz w:val="24"/>
          <w:shd w:val="clear" w:color="auto" w:fill="FFFFFF"/>
        </w:rPr>
        <w:t>v Praze, č.j. 58 </w:t>
      </w:r>
      <w:r w:rsidRPr="009831F3">
        <w:rPr>
          <w:sz w:val="24"/>
          <w:shd w:val="clear" w:color="auto" w:fill="FFFFFF"/>
        </w:rPr>
        <w:t>Co 192/2021-359 ze dne 24.</w:t>
      </w:r>
      <w:r>
        <w:rPr>
          <w:sz w:val="24"/>
          <w:shd w:val="clear" w:color="auto" w:fill="FFFFFF"/>
        </w:rPr>
        <w:t>0</w:t>
      </w:r>
      <w:r w:rsidRPr="009831F3">
        <w:rPr>
          <w:sz w:val="24"/>
          <w:shd w:val="clear" w:color="auto" w:fill="FFFFFF"/>
        </w:rPr>
        <w:t>6.2021 tak, že žalobu zamítl, a to s tím, že proti rozsudku Městského soudu v Praze bylo podáno dovolání ze dne 20.</w:t>
      </w:r>
      <w:r>
        <w:rPr>
          <w:sz w:val="24"/>
          <w:shd w:val="clear" w:color="auto" w:fill="FFFFFF"/>
        </w:rPr>
        <w:t>0</w:t>
      </w:r>
      <w:r w:rsidRPr="009831F3">
        <w:rPr>
          <w:sz w:val="24"/>
          <w:shd w:val="clear" w:color="auto" w:fill="FFFFFF"/>
        </w:rPr>
        <w:t xml:space="preserve">9.2021 k Nejvyššímu soudu ČR, o němž doposud nebylo rozhodnuto. </w:t>
      </w:r>
    </w:p>
    <w:p w:rsidR="00153351" w:rsidRPr="009831F3" w:rsidRDefault="00153351" w:rsidP="00153351">
      <w:pPr>
        <w:pStyle w:val="Odstavecseseznamem"/>
        <w:spacing w:before="120" w:after="120"/>
        <w:ind w:left="1416"/>
        <w:jc w:val="both"/>
        <w:rPr>
          <w:sz w:val="24"/>
          <w:shd w:val="clear" w:color="auto" w:fill="FFFFFF"/>
        </w:rPr>
      </w:pPr>
      <w:r w:rsidRPr="009831F3">
        <w:rPr>
          <w:rFonts w:eastAsia="Calibri"/>
          <w:bCs/>
          <w:sz w:val="24"/>
          <w:lang w:eastAsia="en-US"/>
        </w:rPr>
        <w:t>Mgr. Ing. Irina Iščenko uplatnila vůči hl. m. Praze (</w:t>
      </w:r>
      <w:r w:rsidRPr="009831F3">
        <w:rPr>
          <w:rFonts w:eastAsia="Calibri"/>
          <w:bCs/>
          <w:i/>
          <w:sz w:val="24"/>
          <w:lang w:eastAsia="en-US"/>
        </w:rPr>
        <w:t>za vedlejšího účastenství MČ Praha 18</w:t>
      </w:r>
      <w:r w:rsidRPr="009831F3">
        <w:rPr>
          <w:rFonts w:eastAsia="Calibri"/>
          <w:bCs/>
          <w:sz w:val="24"/>
          <w:lang w:eastAsia="en-US"/>
        </w:rPr>
        <w:t xml:space="preserve">) u Obvodního soudu pro Prahu 9 nárok na zřízení práva nezbytné cesty, o němž rozhodl uvedený soud rozsudkem </w:t>
      </w:r>
      <w:r w:rsidRPr="009831F3">
        <w:rPr>
          <w:sz w:val="24"/>
        </w:rPr>
        <w:t xml:space="preserve">sp. zn. 67 C 55/2020-175 ze dne </w:t>
      </w:r>
      <w:r>
        <w:rPr>
          <w:sz w:val="24"/>
        </w:rPr>
        <w:t>0</w:t>
      </w:r>
      <w:r w:rsidRPr="009831F3">
        <w:rPr>
          <w:sz w:val="24"/>
        </w:rPr>
        <w:t>1.</w:t>
      </w:r>
      <w:r>
        <w:rPr>
          <w:sz w:val="24"/>
        </w:rPr>
        <w:t>0</w:t>
      </w:r>
      <w:r w:rsidRPr="009831F3">
        <w:rPr>
          <w:sz w:val="24"/>
        </w:rPr>
        <w:t>7.2021 takto:</w:t>
      </w:r>
    </w:p>
    <w:p w:rsidR="00153351" w:rsidRPr="009831F3" w:rsidRDefault="00153351" w:rsidP="00540970">
      <w:pPr>
        <w:pStyle w:val="Odstavecseseznamem"/>
        <w:numPr>
          <w:ilvl w:val="0"/>
          <w:numId w:val="22"/>
        </w:numPr>
        <w:spacing w:before="120" w:after="120"/>
        <w:ind w:left="1702" w:hanging="284"/>
        <w:jc w:val="both"/>
        <w:rPr>
          <w:sz w:val="24"/>
        </w:rPr>
      </w:pPr>
      <w:r w:rsidRPr="009831F3">
        <w:rPr>
          <w:rFonts w:eastAsia="Calibri"/>
          <w:bCs/>
          <w:sz w:val="24"/>
          <w:lang w:eastAsia="en-US"/>
        </w:rPr>
        <w:t>Zřizuje se právo nezbytné cesty ve formě služebnosti práva cesty ve prospěch žalobkyně a každého dalšího vlastníka pozemku parc. č. 672/54 v k.ú. Letňany, obec Praha, k tíži žalované a každého dalšího vlastníka pozemku parc. č. 835/3 v k.ú. Letňany, obec Praha, přičemž územní rozsah služebnosti je stanoven geometrickým plánem č. 1810-26/2021 vypracovaným Radkem Zaňkou, IČO: 60603151, A. Kabátové 255, Stehelčeves tvořící nedílnou součást tohoto rozsudku a obsah této služebnosti spočívá v právu průchodu a průjezdu na pozemek parc. č. 672/54 v k.ú. Letňany, obec Praha a právu na zřízení vjezdu z veřejné komunikace, včetně nezbytného zásahu do pozemku parc. č. 835/3 v k.ú. Letňany, obec Praha s tím spojeného, a odstranění všech překážek na tomto pozemku, které by bránily průchodu či průjezdu na pozemek parc. č. 672/54 v k.ú. Letňany, obec Praha.</w:t>
      </w:r>
    </w:p>
    <w:p w:rsidR="00153351" w:rsidRPr="009831F3" w:rsidRDefault="00153351" w:rsidP="00540970">
      <w:pPr>
        <w:pStyle w:val="Odstavecseseznamem"/>
        <w:numPr>
          <w:ilvl w:val="0"/>
          <w:numId w:val="22"/>
        </w:numPr>
        <w:spacing w:before="120" w:after="120"/>
        <w:ind w:left="1702" w:hanging="284"/>
        <w:jc w:val="both"/>
        <w:rPr>
          <w:sz w:val="24"/>
        </w:rPr>
      </w:pPr>
      <w:r w:rsidRPr="009831F3">
        <w:rPr>
          <w:rFonts w:eastAsia="Calibri"/>
          <w:bCs/>
          <w:sz w:val="24"/>
          <w:lang w:eastAsia="en-US"/>
        </w:rPr>
        <w:t>Žalobkyně je povinna zaplatit žalované za zřízení služebnosti jednorázovou náhradu ve výši 312.000,-Kč.</w:t>
      </w:r>
    </w:p>
    <w:p w:rsidR="00153351" w:rsidRPr="009831F3" w:rsidRDefault="00153351" w:rsidP="00540970">
      <w:pPr>
        <w:pStyle w:val="Odstavecseseznamem"/>
        <w:numPr>
          <w:ilvl w:val="0"/>
          <w:numId w:val="22"/>
        </w:numPr>
        <w:spacing w:before="120" w:after="120"/>
        <w:ind w:left="1702" w:hanging="284"/>
        <w:jc w:val="both"/>
        <w:rPr>
          <w:sz w:val="24"/>
        </w:rPr>
      </w:pPr>
      <w:r w:rsidRPr="009831F3">
        <w:rPr>
          <w:rFonts w:eastAsia="Calibri"/>
          <w:bCs/>
          <w:sz w:val="24"/>
          <w:lang w:eastAsia="en-US"/>
        </w:rPr>
        <w:t>Žalovaná a vedlejší účastník jsou povinni společně a nerozdílně zaplatit žalobkyni na náhradě nákladů řízení částku 47.919,-Kč k rukám právního zástupce žalobkyně a to do tří dnů od právní moci tohoto rozsudku.</w:t>
      </w:r>
    </w:p>
    <w:p w:rsidR="00153351" w:rsidRPr="009831F3" w:rsidRDefault="00153351" w:rsidP="00153351">
      <w:pPr>
        <w:pStyle w:val="Odstavecseseznamem"/>
        <w:spacing w:before="120" w:after="120"/>
        <w:ind w:left="1416"/>
        <w:jc w:val="both"/>
        <w:rPr>
          <w:sz w:val="24"/>
        </w:rPr>
      </w:pPr>
      <w:r w:rsidRPr="009831F3">
        <w:rPr>
          <w:sz w:val="24"/>
        </w:rPr>
        <w:t xml:space="preserve">Hl. m. Praha a MČ Praha 18 obdrželo ze strany </w:t>
      </w:r>
      <w:r w:rsidRPr="009831F3">
        <w:rPr>
          <w:sz w:val="24"/>
          <w:shd w:val="clear" w:color="auto" w:fill="FFFFFF"/>
        </w:rPr>
        <w:t xml:space="preserve">společnosti Pražské vzdělávací středisko - jazyková škola s právem státní jazykové zkoušky, s.r.o. </w:t>
      </w:r>
      <w:r w:rsidRPr="009831F3">
        <w:rPr>
          <w:sz w:val="24"/>
        </w:rPr>
        <w:t>nabídku, kterou se MČ Praha 18 nabízí jako kompenzace vzniklá stavebním záměrem, tzv. kontribuce, a to:</w:t>
      </w:r>
    </w:p>
    <w:p w:rsidR="00153351" w:rsidRPr="009831F3" w:rsidRDefault="00153351" w:rsidP="00540970">
      <w:pPr>
        <w:pStyle w:val="Odstavecseseznamem"/>
        <w:numPr>
          <w:ilvl w:val="0"/>
          <w:numId w:val="23"/>
        </w:numPr>
        <w:spacing w:before="120" w:after="120"/>
        <w:jc w:val="both"/>
        <w:rPr>
          <w:sz w:val="24"/>
        </w:rPr>
      </w:pPr>
      <w:r w:rsidRPr="009831F3">
        <w:rPr>
          <w:rFonts w:eastAsia="Calibri"/>
          <w:sz w:val="24"/>
          <w:lang w:eastAsia="en-US"/>
        </w:rPr>
        <w:t>příspěvek do fondu výstavby MČ Praha 18 ve výši 5 mil. Kč a poskytnutí MČ k bezplatnému užívání po dohodnutou dobu prostoru cca 120 m</w:t>
      </w:r>
      <w:r w:rsidRPr="009831F3">
        <w:rPr>
          <w:rFonts w:eastAsia="Calibri"/>
          <w:sz w:val="24"/>
          <w:vertAlign w:val="superscript"/>
          <w:lang w:eastAsia="en-US"/>
        </w:rPr>
        <w:t>2</w:t>
      </w:r>
      <w:r w:rsidRPr="009831F3">
        <w:rPr>
          <w:rFonts w:eastAsia="Calibri"/>
          <w:sz w:val="24"/>
          <w:lang w:eastAsia="en-US"/>
        </w:rPr>
        <w:t xml:space="preserve"> v přízemí budovy pro účely zřízení policejní stanice a odpovídající počet parkovacích míst;</w:t>
      </w:r>
    </w:p>
    <w:p w:rsidR="00153351" w:rsidRPr="009831F3" w:rsidRDefault="00153351" w:rsidP="00153351">
      <w:pPr>
        <w:pStyle w:val="Nadpis2"/>
        <w:keepNext w:val="0"/>
        <w:suppressAutoHyphens/>
        <w:spacing w:before="120" w:after="120" w:line="0" w:lineRule="atLeast"/>
        <w:ind w:left="1713" w:firstLine="63"/>
        <w:rPr>
          <w:rFonts w:eastAsia="Calibri"/>
          <w:b w:val="0"/>
          <w:i/>
          <w:szCs w:val="24"/>
          <w:lang w:eastAsia="en-US"/>
        </w:rPr>
      </w:pPr>
      <w:r w:rsidRPr="009831F3">
        <w:rPr>
          <w:rFonts w:eastAsia="Calibri"/>
          <w:b w:val="0"/>
          <w:szCs w:val="24"/>
          <w:lang w:eastAsia="en-US"/>
        </w:rPr>
        <w:t>nebo (alternativně)</w:t>
      </w:r>
    </w:p>
    <w:p w:rsidR="00153351" w:rsidRPr="009831F3" w:rsidRDefault="00153351" w:rsidP="00540970">
      <w:pPr>
        <w:pStyle w:val="Odstavecseseznamem"/>
        <w:numPr>
          <w:ilvl w:val="0"/>
          <w:numId w:val="23"/>
        </w:numPr>
        <w:spacing w:before="120" w:after="120"/>
        <w:jc w:val="both"/>
        <w:rPr>
          <w:sz w:val="24"/>
        </w:rPr>
      </w:pPr>
      <w:r w:rsidRPr="009831F3">
        <w:rPr>
          <w:rFonts w:eastAsia="Calibri"/>
          <w:sz w:val="24"/>
          <w:lang w:eastAsia="en-US"/>
        </w:rPr>
        <w:t>příspěvek do fondu výstavby MČ ve výši 7 mil. Kč;</w:t>
      </w:r>
    </w:p>
    <w:p w:rsidR="00153351" w:rsidRPr="009831F3" w:rsidRDefault="00153351" w:rsidP="00153351">
      <w:pPr>
        <w:spacing w:before="120" w:after="120"/>
        <w:ind w:left="1416"/>
        <w:jc w:val="both"/>
      </w:pPr>
      <w:r w:rsidRPr="009831F3">
        <w:t>a to pro případ, že zde nebude dále vedeno soudního řízení sp. zn. 67 C 55/2020 u Obvodního soudu pro Prahu 9.</w:t>
      </w:r>
    </w:p>
    <w:p w:rsidR="00153351" w:rsidRPr="009831F3" w:rsidRDefault="00153351" w:rsidP="00153351">
      <w:pPr>
        <w:spacing w:before="120" w:after="120"/>
        <w:ind w:left="1416"/>
        <w:jc w:val="both"/>
        <w:rPr>
          <w:rFonts w:eastAsia="Calibri"/>
          <w:lang w:eastAsia="en-US"/>
        </w:rPr>
      </w:pPr>
      <w:r w:rsidRPr="009831F3">
        <w:t xml:space="preserve">Proti rozsudku Obvodního soudu pro Prahu 9 sp. zn. 67 C 55/2020-175 ze dne </w:t>
      </w:r>
      <w:r>
        <w:t>0</w:t>
      </w:r>
      <w:r w:rsidRPr="009831F3">
        <w:t>1.</w:t>
      </w:r>
      <w:r>
        <w:t>0</w:t>
      </w:r>
      <w:r w:rsidRPr="009831F3">
        <w:t xml:space="preserve">7.2021 podala MČ Praha 18 dne </w:t>
      </w:r>
      <w:r>
        <w:t>0</w:t>
      </w:r>
      <w:r w:rsidRPr="009831F3">
        <w:t xml:space="preserve">4.10.2021 (ve shodě s hl. m. Prahou) blanketní odvolání, které uvedený soud vyzval doplnit do 15 dnů, a to svým usnesením sp. zn. </w:t>
      </w:r>
      <w:r w:rsidRPr="009831F3">
        <w:rPr>
          <w:rFonts w:eastAsia="Calibri"/>
          <w:lang w:eastAsia="en-US"/>
        </w:rPr>
        <w:t>67 C 55/2020-199 ze dne 18.10.2021.</w:t>
      </w:r>
    </w:p>
    <w:p w:rsidR="00153351" w:rsidRDefault="00153351" w:rsidP="00153351">
      <w:pPr>
        <w:spacing w:before="120" w:after="120"/>
        <w:ind w:left="1416"/>
        <w:jc w:val="both"/>
      </w:pPr>
      <w:r w:rsidRPr="00BD1EE8">
        <w:rPr>
          <w:rFonts w:eastAsia="Calibri"/>
          <w:lang w:eastAsia="en-US"/>
        </w:rPr>
        <w:t xml:space="preserve">RMČ svým usnesením </w:t>
      </w:r>
      <w:r w:rsidRPr="00BD1EE8">
        <w:t>417</w:t>
      </w:r>
      <w:r w:rsidRPr="00BD1EE8">
        <w:rPr>
          <w:color w:val="000000"/>
        </w:rPr>
        <w:t>/19/21 ze dne 3.11.2021</w:t>
      </w:r>
      <w:r w:rsidRPr="00BD1EE8">
        <w:rPr>
          <w:rFonts w:eastAsia="Calibri"/>
          <w:lang w:eastAsia="en-US"/>
        </w:rPr>
        <w:t xml:space="preserve"> udělila právnímu zástupci MČ pokyn, aby blanketní odvolání bylo doplněno, a současně věc (smírné řešení v podobě dohody) byla postoupena </w:t>
      </w:r>
      <w:r w:rsidRPr="00BD1EE8">
        <w:t>Finančnímu výboru, Výboru ZMČ pro územní rozvoj a plánování, Výboru pro dopravu a životní prostředí a Komisi RMČ pro aviácké sídliště, aby se k celé věci vyjádřily do 30.11.2021, což</w:t>
      </w:r>
      <w:r>
        <w:t>:</w:t>
      </w:r>
    </w:p>
    <w:p w:rsidR="00153351" w:rsidRDefault="00153351" w:rsidP="00153351">
      <w:pPr>
        <w:spacing w:before="120" w:after="120"/>
        <w:ind w:left="1416"/>
        <w:jc w:val="both"/>
      </w:pPr>
      <w:r>
        <w:rPr>
          <w:rFonts w:eastAsia="Calibri"/>
          <w:lang w:eastAsia="en-US"/>
        </w:rPr>
        <w:t>- dne</w:t>
      </w:r>
      <w:r w:rsidRPr="00BD1EE8">
        <w:t xml:space="preserve"> </w:t>
      </w:r>
      <w:r>
        <w:t xml:space="preserve">15.11.2021 </w:t>
      </w:r>
      <w:r w:rsidRPr="00BD1EE8">
        <w:t xml:space="preserve">učinil Finanční výbor, který svým usnesením označil záležitost za politickou, </w:t>
      </w:r>
    </w:p>
    <w:p w:rsidR="00153351" w:rsidRDefault="00153351" w:rsidP="00153351">
      <w:pPr>
        <w:spacing w:before="120" w:after="120"/>
        <w:ind w:left="1416"/>
        <w:jc w:val="both"/>
      </w:pPr>
      <w:r>
        <w:t xml:space="preserve">- dne 1.12.2021 učinil Výbor </w:t>
      </w:r>
      <w:r w:rsidRPr="00BD1EE8">
        <w:t>ZMČ pro územní rozvoj a plánování</w:t>
      </w:r>
      <w:r>
        <w:t xml:space="preserve">, který </w:t>
      </w:r>
      <w:r w:rsidRPr="00BD1EE8">
        <w:t>svým usnesením</w:t>
      </w:r>
      <w:r>
        <w:t xml:space="preserve"> …,</w:t>
      </w:r>
    </w:p>
    <w:p w:rsidR="00153351" w:rsidRDefault="00153351" w:rsidP="00153351">
      <w:pPr>
        <w:spacing w:before="120" w:after="120"/>
        <w:ind w:left="1416"/>
        <w:jc w:val="both"/>
      </w:pPr>
      <w:r>
        <w:t xml:space="preserve">- dne </w:t>
      </w:r>
      <w:r w:rsidRPr="00BD1EE8">
        <w:rPr>
          <w:highlight w:val="yellow"/>
        </w:rPr>
        <w:t>…</w:t>
      </w:r>
      <w:r>
        <w:t xml:space="preserve"> 2021 ne/</w:t>
      </w:r>
      <w:r w:rsidRPr="00BD1EE8">
        <w:rPr>
          <w:highlight w:val="yellow"/>
        </w:rPr>
        <w:t>učinil</w:t>
      </w:r>
      <w:r>
        <w:t xml:space="preserve"> </w:t>
      </w:r>
      <w:r w:rsidRPr="00BD1EE8">
        <w:t>Výboru pro dopravu a životní prostředí</w:t>
      </w:r>
      <w:r>
        <w:t xml:space="preserve">, </w:t>
      </w:r>
      <w:r w:rsidRPr="00BD1EE8">
        <w:rPr>
          <w:highlight w:val="yellow"/>
        </w:rPr>
        <w:t>který svým usnesením …</w:t>
      </w:r>
      <w:r>
        <w:t>,</w:t>
      </w:r>
    </w:p>
    <w:p w:rsidR="00153351" w:rsidRDefault="00153351" w:rsidP="00153351">
      <w:pPr>
        <w:spacing w:before="120" w:after="120"/>
        <w:ind w:left="1416"/>
        <w:jc w:val="both"/>
      </w:pPr>
      <w:r>
        <w:t xml:space="preserve">- dne </w:t>
      </w:r>
      <w:r w:rsidRPr="00BD1EE8">
        <w:rPr>
          <w:highlight w:val="yellow"/>
        </w:rPr>
        <w:t>…</w:t>
      </w:r>
      <w:r>
        <w:t xml:space="preserve"> 2021 ne/</w:t>
      </w:r>
      <w:r w:rsidRPr="00BD1EE8">
        <w:rPr>
          <w:highlight w:val="yellow"/>
        </w:rPr>
        <w:t>učinil</w:t>
      </w:r>
      <w:r>
        <w:t>a Komise</w:t>
      </w:r>
      <w:r w:rsidRPr="00BD1EE8">
        <w:t xml:space="preserve"> RMČ pro aviácké sídliště</w:t>
      </w:r>
      <w:r>
        <w:t xml:space="preserve">, </w:t>
      </w:r>
      <w:r w:rsidRPr="00BD1EE8">
        <w:rPr>
          <w:highlight w:val="yellow"/>
        </w:rPr>
        <w:t>kter</w:t>
      </w:r>
      <w:r>
        <w:rPr>
          <w:highlight w:val="yellow"/>
        </w:rPr>
        <w:t>á</w:t>
      </w:r>
      <w:r w:rsidRPr="00BD1EE8">
        <w:rPr>
          <w:highlight w:val="yellow"/>
        </w:rPr>
        <w:t xml:space="preserve"> svým usnesením …</w:t>
      </w:r>
      <w:r>
        <w:t>,</w:t>
      </w:r>
    </w:p>
    <w:p w:rsidR="00153351" w:rsidRPr="00BD1EE8" w:rsidRDefault="00153351" w:rsidP="00153351">
      <w:pPr>
        <w:spacing w:before="120" w:after="120"/>
        <w:ind w:left="1416"/>
        <w:jc w:val="both"/>
        <w:rPr>
          <w:rFonts w:eastAsia="Calibri"/>
          <w:lang w:eastAsia="en-US"/>
        </w:rPr>
      </w:pPr>
      <w:r w:rsidRPr="00BD1EE8">
        <w:t>pročež je vzhledem k významu dané věci a možným finančním ztrátám při dalším pokračování soudního řízení (7 mil. Kč)</w:t>
      </w:r>
      <w:r>
        <w:t xml:space="preserve"> navrhuje</w:t>
      </w:r>
      <w:r w:rsidRPr="00BD1EE8">
        <w:t>, aby o dané záležitosti rozhodli všichni zastupitelé v nejvyšším samosprávném orgánu, kterým je ZMČ.</w:t>
      </w:r>
    </w:p>
    <w:p w:rsidR="00153351" w:rsidRPr="006173F8" w:rsidRDefault="00153351" w:rsidP="00153351">
      <w:pPr>
        <w:spacing w:before="120" w:after="120"/>
        <w:ind w:left="1440" w:hanging="720"/>
        <w:jc w:val="both"/>
      </w:pPr>
      <w:r>
        <w:rPr>
          <w:color w:val="000000"/>
        </w:rPr>
        <w:t>x</w:t>
      </w:r>
      <w:r w:rsidRPr="006173F8">
        <w:rPr>
          <w:color w:val="000000"/>
        </w:rPr>
        <w:t>.2.3</w:t>
      </w:r>
      <w:r w:rsidRPr="006173F8">
        <w:rPr>
          <w:color w:val="000000"/>
        </w:rPr>
        <w:tab/>
      </w:r>
      <w:r w:rsidRPr="006173F8">
        <w:t>Další přílohy nebo odkazy:</w:t>
      </w:r>
    </w:p>
    <w:p w:rsidR="00153351" w:rsidRPr="006173F8" w:rsidRDefault="00153351" w:rsidP="00153351">
      <w:pPr>
        <w:ind w:left="1418"/>
      </w:pPr>
      <w:r w:rsidRPr="006173F8">
        <w:t xml:space="preserve">příloha č. 1 – usnesení RMČ č. 402/19/14 ze dne 02.07.2014 </w:t>
      </w:r>
      <w:hyperlink r:id="rId19" w:history="1">
        <w:r w:rsidR="00DB4BD2" w:rsidRPr="00DB4BD2">
          <w:rPr>
            <w:rStyle w:val="Hypertextovodkaz"/>
          </w:rPr>
          <w:t>priloha</w:t>
        </w:r>
      </w:hyperlink>
    </w:p>
    <w:p w:rsidR="00153351" w:rsidRPr="006173F8" w:rsidRDefault="00153351" w:rsidP="00153351">
      <w:pPr>
        <w:ind w:left="1418"/>
      </w:pPr>
      <w:r w:rsidRPr="006173F8">
        <w:t xml:space="preserve">příloha č. 2 – </w:t>
      </w:r>
      <w:r w:rsidRPr="006173F8">
        <w:rPr>
          <w:shd w:val="clear" w:color="auto" w:fill="FFFFFF"/>
        </w:rPr>
        <w:t xml:space="preserve">usnesení RMČ č. </w:t>
      </w:r>
      <w:r w:rsidRPr="006173F8">
        <w:t xml:space="preserve">406/20/17 ze dne 30.08.2017 </w:t>
      </w:r>
      <w:hyperlink r:id="rId20" w:history="1">
        <w:r w:rsidR="00DB4BD2" w:rsidRPr="00DB4BD2">
          <w:rPr>
            <w:rStyle w:val="Hypertextovodkaz"/>
          </w:rPr>
          <w:t>priloha</w:t>
        </w:r>
      </w:hyperlink>
    </w:p>
    <w:p w:rsidR="00153351" w:rsidRPr="006173F8" w:rsidRDefault="00153351" w:rsidP="00153351">
      <w:pPr>
        <w:ind w:left="1418"/>
      </w:pPr>
      <w:r w:rsidRPr="006173F8">
        <w:t xml:space="preserve">příloha č. 3 – </w:t>
      </w:r>
      <w:r w:rsidRPr="006173F8">
        <w:rPr>
          <w:rFonts w:eastAsia="Calibri"/>
          <w:bCs/>
          <w:lang w:eastAsia="en-US"/>
        </w:rPr>
        <w:t xml:space="preserve">rozsudek OS Praha 9, </w:t>
      </w:r>
      <w:r w:rsidRPr="006173F8">
        <w:t>sp. zn. 67 C 55/2020-175 ze dne 01.07.2021</w:t>
      </w:r>
      <w:r w:rsidR="00DB4BD2">
        <w:t xml:space="preserve"> </w:t>
      </w:r>
      <w:hyperlink r:id="rId21" w:history="1">
        <w:r w:rsidR="00DB4BD2" w:rsidRPr="00DB4BD2">
          <w:rPr>
            <w:rStyle w:val="Hypertextovodkaz"/>
          </w:rPr>
          <w:t>priloha</w:t>
        </w:r>
      </w:hyperlink>
    </w:p>
    <w:p w:rsidR="00153351" w:rsidRPr="006100A9" w:rsidRDefault="00153351" w:rsidP="00153351">
      <w:pPr>
        <w:ind w:left="1418"/>
        <w:rPr>
          <w:rFonts w:eastAsia="Calibri"/>
          <w:lang w:eastAsia="en-US"/>
        </w:rPr>
      </w:pPr>
      <w:r w:rsidRPr="006173F8">
        <w:t>příloha č. 4 –</w:t>
      </w:r>
      <w:r>
        <w:t xml:space="preserve"> </w:t>
      </w:r>
      <w:r w:rsidRPr="006173F8">
        <w:rPr>
          <w:rFonts w:eastAsia="Calibri"/>
          <w:lang w:eastAsia="en-US"/>
        </w:rPr>
        <w:t xml:space="preserve">nabídka </w:t>
      </w:r>
      <w:r w:rsidRPr="006173F8">
        <w:rPr>
          <w:shd w:val="clear" w:color="auto" w:fill="FFFFFF"/>
        </w:rPr>
        <w:t>společnosti Pražské vzdělávací středisko - jazyková škola s právem státní jazykové zkoušky, s.r.o.</w:t>
      </w:r>
      <w:r w:rsidR="00DB4BD2">
        <w:rPr>
          <w:shd w:val="clear" w:color="auto" w:fill="FFFFFF"/>
        </w:rPr>
        <w:t xml:space="preserve"> </w:t>
      </w:r>
      <w:hyperlink r:id="rId22" w:history="1">
        <w:r w:rsidR="00DB4BD2" w:rsidRPr="00DB4BD2">
          <w:rPr>
            <w:rStyle w:val="Hypertextovodkaz"/>
            <w:shd w:val="clear" w:color="auto" w:fill="FFFFFF"/>
          </w:rPr>
          <w:t>priloha</w:t>
        </w:r>
      </w:hyperlink>
    </w:p>
    <w:p w:rsidR="00153351" w:rsidRPr="006173F8" w:rsidRDefault="00153351" w:rsidP="00153351">
      <w:pPr>
        <w:ind w:left="1418"/>
        <w:rPr>
          <w:shd w:val="clear" w:color="auto" w:fill="FFFFFF"/>
        </w:rPr>
      </w:pPr>
      <w:r w:rsidRPr="006173F8">
        <w:t xml:space="preserve">příloha č. </w:t>
      </w:r>
      <w:r>
        <w:t>5</w:t>
      </w:r>
      <w:r w:rsidRPr="006173F8">
        <w:t xml:space="preserve"> – </w:t>
      </w:r>
      <w:r w:rsidRPr="006173F8">
        <w:rPr>
          <w:shd w:val="clear" w:color="auto" w:fill="FFFFFF"/>
        </w:rPr>
        <w:t>právní stanovisko ze dne 19.10.2021</w:t>
      </w:r>
      <w:r w:rsidR="00DB4BD2">
        <w:rPr>
          <w:shd w:val="clear" w:color="auto" w:fill="FFFFFF"/>
        </w:rPr>
        <w:t xml:space="preserve"> </w:t>
      </w:r>
      <w:hyperlink r:id="rId23" w:history="1">
        <w:r w:rsidR="00DB4BD2" w:rsidRPr="00DB4BD2">
          <w:rPr>
            <w:rStyle w:val="Hypertextovodkaz"/>
            <w:shd w:val="clear" w:color="auto" w:fill="FFFFFF"/>
          </w:rPr>
          <w:t>priloha</w:t>
        </w:r>
      </w:hyperlink>
    </w:p>
    <w:p w:rsidR="00153351" w:rsidRPr="006100A9" w:rsidRDefault="00153351" w:rsidP="00153351">
      <w:pPr>
        <w:ind w:left="1418"/>
        <w:rPr>
          <w:rStyle w:val="A3"/>
        </w:rPr>
      </w:pPr>
      <w:r w:rsidRPr="006100A9">
        <w:t xml:space="preserve">příloha č. </w:t>
      </w:r>
      <w:r>
        <w:t>6</w:t>
      </w:r>
      <w:r w:rsidRPr="006100A9">
        <w:t xml:space="preserve"> – </w:t>
      </w:r>
      <w:r w:rsidRPr="00153351">
        <w:rPr>
          <w:rStyle w:val="A3"/>
          <w:rFonts w:ascii="Times New Roman" w:hAnsi="Times New Roman" w:cs="Times New Roman"/>
          <w:sz w:val="24"/>
          <w:szCs w:val="24"/>
        </w:rPr>
        <w:t>metodika spolupodílu investorů do území verze 4.0</w:t>
      </w:r>
      <w:r w:rsidR="00DB4BD2">
        <w:rPr>
          <w:rStyle w:val="A3"/>
          <w:rFonts w:ascii="Times New Roman" w:hAnsi="Times New Roman" w:cs="Times New Roman"/>
          <w:sz w:val="24"/>
          <w:szCs w:val="24"/>
        </w:rPr>
        <w:t xml:space="preserve"> </w:t>
      </w:r>
      <w:hyperlink r:id="rId24" w:history="1">
        <w:r w:rsidR="00D729A1" w:rsidRPr="00D729A1">
          <w:rPr>
            <w:rStyle w:val="Hypertextovodkaz"/>
          </w:rPr>
          <w:t>priloha</w:t>
        </w:r>
      </w:hyperlink>
    </w:p>
    <w:p w:rsidR="00153351" w:rsidRDefault="00153351" w:rsidP="00153351">
      <w:pPr>
        <w:ind w:left="1418"/>
      </w:pPr>
      <w:r w:rsidRPr="006173F8">
        <w:t xml:space="preserve">příloha č. </w:t>
      </w:r>
      <w:r>
        <w:t>7</w:t>
      </w:r>
      <w:r w:rsidRPr="006173F8">
        <w:t xml:space="preserve"> – </w:t>
      </w:r>
      <w:r>
        <w:t>usnesení FV č. 21/08/05 ze dne 15.11.2021</w:t>
      </w:r>
      <w:r w:rsidR="00D729A1">
        <w:t xml:space="preserve"> </w:t>
      </w:r>
      <w:hyperlink r:id="rId25" w:history="1">
        <w:r w:rsidR="00D729A1" w:rsidRPr="00D729A1">
          <w:rPr>
            <w:rStyle w:val="Hypertextovodkaz"/>
          </w:rPr>
          <w:t>priloha</w:t>
        </w:r>
      </w:hyperlink>
    </w:p>
    <w:p w:rsidR="00153351" w:rsidRDefault="00153351" w:rsidP="00153351">
      <w:pPr>
        <w:ind w:left="1418"/>
      </w:pPr>
      <w:r w:rsidRPr="006173F8">
        <w:t xml:space="preserve">příloha č. </w:t>
      </w:r>
      <w:r>
        <w:t>8</w:t>
      </w:r>
      <w:r w:rsidRPr="006173F8">
        <w:t xml:space="preserve"> – </w:t>
      </w:r>
      <w:r>
        <w:t>odvolání proti rozsudku a jeho doplnění</w:t>
      </w:r>
      <w:r w:rsidR="00D729A1">
        <w:t xml:space="preserve"> </w:t>
      </w:r>
      <w:hyperlink r:id="rId26" w:history="1">
        <w:r w:rsidR="00D729A1" w:rsidRPr="00D729A1">
          <w:rPr>
            <w:rStyle w:val="Hypertextovodkaz"/>
          </w:rPr>
          <w:t>priloha</w:t>
        </w:r>
      </w:hyperlink>
      <w:r w:rsidR="00D729A1">
        <w:t xml:space="preserve">, </w:t>
      </w:r>
      <w:hyperlink r:id="rId27" w:history="1">
        <w:r w:rsidR="00D729A1" w:rsidRPr="00D729A1">
          <w:rPr>
            <w:rStyle w:val="Hypertextovodkaz"/>
          </w:rPr>
          <w:t>priloha</w:t>
        </w:r>
      </w:hyperlink>
    </w:p>
    <w:p w:rsidR="00153351" w:rsidRPr="006173F8" w:rsidRDefault="00153351" w:rsidP="00153351">
      <w:pPr>
        <w:pStyle w:val="Zkladntext"/>
        <w:rPr>
          <w:bCs/>
          <w:color w:val="000000"/>
        </w:rPr>
      </w:pPr>
      <w:r>
        <w:rPr>
          <w:bCs/>
          <w:color w:val="000000"/>
        </w:rPr>
        <w:t>x</w:t>
      </w:r>
      <w:r w:rsidRPr="006173F8">
        <w:rPr>
          <w:bCs/>
          <w:color w:val="000000"/>
        </w:rPr>
        <w:t>.3</w:t>
      </w:r>
      <w:r w:rsidRPr="006173F8">
        <w:rPr>
          <w:bCs/>
          <w:color w:val="000000"/>
        </w:rPr>
        <w:tab/>
        <w:t xml:space="preserve">Termín realizace přijatého usnesení: </w:t>
      </w:r>
      <w:r w:rsidRPr="006173F8">
        <w:rPr>
          <w:b w:val="0"/>
          <w:color w:val="000000"/>
        </w:rPr>
        <w:t>ihned</w:t>
      </w:r>
    </w:p>
    <w:p w:rsidR="00153351" w:rsidRPr="006173F8" w:rsidRDefault="00153351" w:rsidP="00153351">
      <w:pPr>
        <w:pStyle w:val="Zkladntext"/>
        <w:rPr>
          <w:color w:val="000000"/>
        </w:rPr>
      </w:pPr>
      <w:r>
        <w:rPr>
          <w:bCs/>
          <w:color w:val="000000"/>
        </w:rPr>
        <w:t>x</w:t>
      </w:r>
      <w:r w:rsidRPr="006173F8">
        <w:rPr>
          <w:bCs/>
          <w:color w:val="000000"/>
        </w:rPr>
        <w:t>.4</w:t>
      </w:r>
      <w:r w:rsidRPr="006173F8">
        <w:rPr>
          <w:bCs/>
          <w:color w:val="000000"/>
        </w:rPr>
        <w:tab/>
        <w:t>Zodpovídá:</w:t>
      </w:r>
      <w:r w:rsidRPr="006173F8">
        <w:rPr>
          <w:color w:val="000000"/>
        </w:rPr>
        <w:tab/>
      </w:r>
      <w:r w:rsidRPr="006173F8">
        <w:rPr>
          <w:b w:val="0"/>
          <w:color w:val="000000"/>
        </w:rPr>
        <w:t xml:space="preserve">místostarosta Lněnička  </w:t>
      </w:r>
    </w:p>
    <w:p w:rsidR="00153351" w:rsidRPr="000E4A23" w:rsidRDefault="00153351" w:rsidP="00153351">
      <w:pPr>
        <w:pStyle w:val="Zkladntextodsazen"/>
        <w:spacing w:before="120"/>
        <w:ind w:left="0"/>
      </w:pPr>
      <w:r w:rsidRPr="000E4A23">
        <w:rPr>
          <w:b/>
          <w:bCs/>
        </w:rPr>
        <w:t>x.5</w:t>
      </w:r>
      <w:r w:rsidRPr="000E4A23">
        <w:rPr>
          <w:b/>
          <w:bCs/>
        </w:rPr>
        <w:tab/>
        <w:t>Hlasování:</w:t>
      </w:r>
      <w:r w:rsidRPr="000E4A23">
        <w:tab/>
        <w:t>pro   x</w:t>
      </w:r>
      <w:r w:rsidRPr="000E4A23">
        <w:tab/>
      </w:r>
      <w:r w:rsidRPr="000E4A23">
        <w:tab/>
        <w:t>proti   x</w:t>
      </w:r>
      <w:r w:rsidRPr="000E4A23">
        <w:tab/>
        <w:t>zdržel se   x</w:t>
      </w:r>
    </w:p>
    <w:p w:rsidR="00153351" w:rsidRPr="0005310F" w:rsidRDefault="00153351" w:rsidP="00153351">
      <w:pPr>
        <w:tabs>
          <w:tab w:val="left" w:pos="-1985"/>
        </w:tabs>
        <w:suppressAutoHyphens/>
        <w:spacing w:before="120" w:after="120"/>
        <w:rPr>
          <w:b/>
        </w:rPr>
      </w:pPr>
      <w:r w:rsidRPr="0005310F">
        <w:rPr>
          <w:b/>
        </w:rPr>
        <w:tab/>
      </w:r>
      <w:r w:rsidRPr="0005310F">
        <w:rPr>
          <w:b/>
        </w:rPr>
        <w:tab/>
      </w:r>
      <w:r w:rsidRPr="0005310F">
        <w:rPr>
          <w:b/>
        </w:rPr>
        <w:tab/>
        <w:t>Usnesení ne-bylo přijato.</w:t>
      </w:r>
    </w:p>
    <w:p w:rsidR="00153351" w:rsidRDefault="00153351" w:rsidP="00153351">
      <w:r>
        <w:rPr>
          <w:b/>
          <w:smallCaps/>
        </w:rPr>
        <w:br w:type="page"/>
      </w:r>
    </w:p>
    <w:p w:rsidR="00EC13E5" w:rsidRDefault="00EC13E5" w:rsidP="00EC13E5">
      <w:pPr>
        <w:spacing w:before="120" w:after="120"/>
        <w:rPr>
          <w:b/>
          <w:color w:val="000000"/>
        </w:rPr>
      </w:pPr>
      <w:r w:rsidRPr="00177AA5">
        <w:rPr>
          <w:b/>
          <w:color w:val="000000"/>
        </w:rPr>
        <w:t xml:space="preserve">Bod č. </w:t>
      </w:r>
      <w:r>
        <w:rPr>
          <w:b/>
          <w:color w:val="000000"/>
        </w:rPr>
        <w:t>x</w:t>
      </w:r>
    </w:p>
    <w:p w:rsidR="00EC13E5" w:rsidRPr="00EC13E5" w:rsidRDefault="00EC13E5" w:rsidP="00EC13E5">
      <w:pPr>
        <w:spacing w:before="120" w:after="120"/>
        <w:jc w:val="both"/>
        <w:rPr>
          <w:b/>
          <w:bCs/>
          <w:i/>
          <w:u w:val="single"/>
        </w:rPr>
      </w:pPr>
      <w:r w:rsidRPr="00EC13E5">
        <w:rPr>
          <w:b/>
          <w:u w:val="single"/>
        </w:rPr>
        <w:t xml:space="preserve">Dohoda o uspořádání poměrů (kontribuční smlouva) - </w:t>
      </w:r>
      <w:r w:rsidRPr="00EC13E5">
        <w:rPr>
          <w:b/>
          <w:u w:val="single"/>
          <w:shd w:val="clear" w:color="auto" w:fill="FFFFFF"/>
        </w:rPr>
        <w:t xml:space="preserve">Pražské vzdělávací středisko - jazyková škola s právem státní jazykové zkoušky, s.r.o. a </w:t>
      </w:r>
      <w:r w:rsidRPr="00EC13E5">
        <w:rPr>
          <w:b/>
          <w:u w:val="single"/>
        </w:rPr>
        <w:t>Mgr. Ing. Irina Iščenko</w:t>
      </w:r>
    </w:p>
    <w:p w:rsidR="00EC13E5" w:rsidRPr="00EC13E5" w:rsidRDefault="00EC13E5" w:rsidP="00EC13E5">
      <w:pPr>
        <w:pStyle w:val="Nadpis2"/>
        <w:keepNext w:val="0"/>
        <w:suppressAutoHyphens/>
        <w:spacing w:before="120"/>
        <w:jc w:val="both"/>
        <w:rPr>
          <w:b w:val="0"/>
          <w:i/>
          <w:szCs w:val="24"/>
          <w:u w:val="none"/>
        </w:rPr>
      </w:pPr>
      <w:r w:rsidRPr="00EC13E5">
        <w:rPr>
          <w:szCs w:val="24"/>
          <w:u w:val="none"/>
        </w:rPr>
        <w:t>Předkládá</w:t>
      </w:r>
      <w:r w:rsidRPr="00EC13E5">
        <w:rPr>
          <w:b w:val="0"/>
          <w:szCs w:val="24"/>
          <w:u w:val="none"/>
        </w:rPr>
        <w:t>: místostarosta Lněnička</w:t>
      </w:r>
    </w:p>
    <w:p w:rsidR="00EC13E5" w:rsidRPr="00177AA5" w:rsidRDefault="00EC13E5" w:rsidP="00EC13E5">
      <w:pPr>
        <w:widowControl w:val="0"/>
        <w:tabs>
          <w:tab w:val="left" w:pos="6237"/>
        </w:tabs>
        <w:spacing w:before="120" w:after="120"/>
        <w:jc w:val="both"/>
        <w:rPr>
          <w:color w:val="000000"/>
        </w:rPr>
      </w:pPr>
      <w:r w:rsidRPr="00177AA5">
        <w:rPr>
          <w:b/>
          <w:bCs/>
          <w:color w:val="000000"/>
        </w:rPr>
        <w:t xml:space="preserve">Odbor: </w:t>
      </w:r>
      <w:r>
        <w:rPr>
          <w:bCs/>
          <w:color w:val="000000"/>
        </w:rPr>
        <w:t>--</w:t>
      </w:r>
      <w:r w:rsidRPr="00177AA5">
        <w:rPr>
          <w:color w:val="000000"/>
        </w:rPr>
        <w:tab/>
      </w:r>
      <w:r w:rsidRPr="00177AA5">
        <w:rPr>
          <w:b/>
          <w:bCs/>
          <w:color w:val="000000"/>
        </w:rPr>
        <w:t xml:space="preserve">Zpracoval: </w:t>
      </w:r>
      <w:r w:rsidRPr="00177AA5">
        <w:rPr>
          <w:bCs/>
          <w:color w:val="000000"/>
        </w:rPr>
        <w:t>Lněnička</w:t>
      </w:r>
    </w:p>
    <w:p w:rsidR="00EC13E5" w:rsidRPr="00177AA5" w:rsidRDefault="00EC13E5" w:rsidP="00EC13E5">
      <w:pPr>
        <w:widowControl w:val="0"/>
        <w:spacing w:before="120" w:after="120"/>
        <w:jc w:val="both"/>
        <w:rPr>
          <w:b/>
          <w:color w:val="000000"/>
        </w:rPr>
      </w:pPr>
      <w:r>
        <w:rPr>
          <w:b/>
          <w:color w:val="000000"/>
        </w:rPr>
        <w:t>x.</w:t>
      </w:r>
      <w:r w:rsidRPr="00177AA5">
        <w:rPr>
          <w:b/>
          <w:color w:val="000000"/>
        </w:rPr>
        <w:t>1</w:t>
      </w:r>
      <w:r w:rsidRPr="00177AA5">
        <w:rPr>
          <w:b/>
          <w:color w:val="000000"/>
        </w:rPr>
        <w:tab/>
        <w:t xml:space="preserve">Usnesení č. </w:t>
      </w:r>
      <w:r>
        <w:rPr>
          <w:b/>
          <w:color w:val="000000"/>
        </w:rPr>
        <w:t>xxx/Z6/21</w:t>
      </w:r>
    </w:p>
    <w:p w:rsidR="00EC13E5" w:rsidRPr="00EC13E5" w:rsidRDefault="00EC13E5" w:rsidP="00EC13E5">
      <w:pPr>
        <w:pStyle w:val="Nadpis2"/>
        <w:keepNext w:val="0"/>
        <w:suppressAutoHyphens/>
        <w:spacing w:before="120" w:after="120" w:line="0" w:lineRule="atLeast"/>
        <w:ind w:left="709"/>
        <w:jc w:val="both"/>
        <w:rPr>
          <w:b w:val="0"/>
          <w:i/>
          <w:szCs w:val="24"/>
          <w:u w:val="none"/>
        </w:rPr>
      </w:pPr>
      <w:r w:rsidRPr="00EC13E5">
        <w:rPr>
          <w:b w:val="0"/>
          <w:szCs w:val="24"/>
          <w:u w:val="none"/>
        </w:rPr>
        <w:t xml:space="preserve">ZMČ schvaluje uzavření dohody o uspořádání poměrů (kontribuční smlouvy) mezi MČ na jedné straně a na druhé straně společností </w:t>
      </w:r>
      <w:r w:rsidRPr="00EC13E5">
        <w:rPr>
          <w:b w:val="0"/>
          <w:szCs w:val="24"/>
          <w:u w:val="none"/>
          <w:shd w:val="clear" w:color="auto" w:fill="FFFFFF"/>
        </w:rPr>
        <w:t xml:space="preserve">Pražské vzdělávací středisko - jazyková škola s právem státní jazykové zkoušky, s.r.o., IČ: 27233693, se sídlem V Pitkovičkách 11, Pitkovice, 104 00 Praha 10 a paní </w:t>
      </w:r>
      <w:r w:rsidRPr="00EC13E5">
        <w:rPr>
          <w:b w:val="0"/>
          <w:szCs w:val="24"/>
          <w:u w:val="none"/>
        </w:rPr>
        <w:t>Mgr. Ing. Irinou Iščenko, dat. nar. 7.10.1983, bytem Tylova 458, Šestajovice, okres Praha – východ, která je přílohou tohoto usnesení, a jejímž předmětem je peněžitá kontribuce ve výši 7.000.000,-Kč.</w:t>
      </w:r>
    </w:p>
    <w:p w:rsidR="00EC13E5" w:rsidRPr="009831F3" w:rsidRDefault="00EC13E5" w:rsidP="00EC13E5">
      <w:pPr>
        <w:widowControl w:val="0"/>
        <w:spacing w:before="120" w:after="120"/>
        <w:jc w:val="both"/>
        <w:rPr>
          <w:b/>
          <w:bCs/>
          <w:color w:val="000000"/>
        </w:rPr>
      </w:pPr>
      <w:r>
        <w:rPr>
          <w:b/>
          <w:bCs/>
          <w:color w:val="000000"/>
        </w:rPr>
        <w:t>x</w:t>
      </w:r>
      <w:r w:rsidRPr="009831F3">
        <w:rPr>
          <w:b/>
          <w:bCs/>
          <w:color w:val="000000"/>
        </w:rPr>
        <w:t>.2</w:t>
      </w:r>
      <w:r w:rsidRPr="009831F3">
        <w:rPr>
          <w:b/>
          <w:bCs/>
          <w:color w:val="000000"/>
        </w:rPr>
        <w:tab/>
        <w:t>Důvodová zpráva:</w:t>
      </w:r>
      <w:r>
        <w:rPr>
          <w:b/>
          <w:bCs/>
          <w:color w:val="000000"/>
        </w:rPr>
        <w:t xml:space="preserve"> </w:t>
      </w:r>
    </w:p>
    <w:p w:rsidR="00EC13E5" w:rsidRPr="009831F3" w:rsidRDefault="00EC13E5" w:rsidP="00EC13E5">
      <w:pPr>
        <w:pStyle w:val="Zkladntextodsazen"/>
        <w:spacing w:before="120"/>
        <w:ind w:left="1416" w:hanging="696"/>
      </w:pPr>
      <w:r>
        <w:t>x</w:t>
      </w:r>
      <w:r w:rsidRPr="009831F3">
        <w:t>.2.1</w:t>
      </w:r>
      <w:r w:rsidRPr="009831F3">
        <w:tab/>
        <w:t>Legislativní podklady:</w:t>
      </w:r>
    </w:p>
    <w:p w:rsidR="00EC13E5" w:rsidRPr="009831F3" w:rsidRDefault="00EC13E5" w:rsidP="00EC13E5">
      <w:pPr>
        <w:pStyle w:val="Zkladntextodsazen"/>
        <w:ind w:left="991" w:firstLine="425"/>
      </w:pPr>
      <w:r w:rsidRPr="009831F3">
        <w:t>zákon č. 89/2012 Sb., občanský zákoník</w:t>
      </w:r>
    </w:p>
    <w:p w:rsidR="00EC13E5" w:rsidRPr="009831F3" w:rsidRDefault="00EC13E5" w:rsidP="00EC13E5">
      <w:pPr>
        <w:pStyle w:val="Zkladntextodsazen"/>
        <w:spacing w:before="120"/>
        <w:ind w:left="1440" w:hanging="696"/>
        <w:rPr>
          <w:color w:val="000000"/>
        </w:rPr>
      </w:pPr>
      <w:r>
        <w:rPr>
          <w:color w:val="000000"/>
        </w:rPr>
        <w:t>x</w:t>
      </w:r>
      <w:r w:rsidRPr="009831F3">
        <w:rPr>
          <w:color w:val="000000"/>
        </w:rPr>
        <w:t>.2.2</w:t>
      </w:r>
      <w:r w:rsidRPr="009831F3">
        <w:rPr>
          <w:color w:val="000000"/>
        </w:rPr>
        <w:tab/>
        <w:t>Důvodová zpráva:</w:t>
      </w:r>
    </w:p>
    <w:p w:rsidR="00EC13E5" w:rsidRPr="009831F3" w:rsidRDefault="00EC13E5" w:rsidP="00EC13E5">
      <w:pPr>
        <w:pStyle w:val="Odstavecseseznamem"/>
        <w:spacing w:before="120" w:after="120"/>
        <w:ind w:left="1416"/>
        <w:jc w:val="both"/>
        <w:rPr>
          <w:sz w:val="24"/>
        </w:rPr>
      </w:pPr>
      <w:r w:rsidRPr="009831F3">
        <w:rPr>
          <w:rFonts w:eastAsia="Calibri"/>
          <w:bCs/>
          <w:sz w:val="24"/>
          <w:lang w:eastAsia="en-US"/>
        </w:rPr>
        <w:t>Mgr. Ing. Irina Iščenko</w:t>
      </w:r>
      <w:r w:rsidRPr="009831F3">
        <w:rPr>
          <w:sz w:val="24"/>
        </w:rPr>
        <w:t xml:space="preserve"> je vlastníkem nemovitých věcí – pozemků p.č. 672/54, 672/56 a 672/106 ležících v obci Praze, k</w:t>
      </w:r>
      <w:r>
        <w:rPr>
          <w:sz w:val="24"/>
        </w:rPr>
        <w:t>.ú. Letňany, jak je evidováno u </w:t>
      </w:r>
      <w:r w:rsidRPr="009831F3">
        <w:rPr>
          <w:sz w:val="24"/>
        </w:rPr>
        <w:t>Katastrálního úřadu pro hlavní město Prahu, Katastrálního pracoviště Praha se zápisem na listu vlastnictví číslo 5664 (dále jen „předmětné pozemky“).</w:t>
      </w:r>
    </w:p>
    <w:p w:rsidR="00EC13E5" w:rsidRPr="009831F3" w:rsidRDefault="00EC13E5" w:rsidP="00EC13E5">
      <w:pPr>
        <w:pStyle w:val="Odstavecseseznamem"/>
        <w:spacing w:before="120" w:after="120"/>
        <w:ind w:left="1416"/>
        <w:jc w:val="both"/>
        <w:rPr>
          <w:sz w:val="24"/>
          <w:shd w:val="clear" w:color="auto" w:fill="FFFFFF"/>
        </w:rPr>
      </w:pPr>
      <w:r w:rsidRPr="009831F3">
        <w:rPr>
          <w:sz w:val="24"/>
          <w:shd w:val="clear" w:color="auto" w:fill="FFFFFF"/>
        </w:rPr>
        <w:t xml:space="preserve">Společnost Pražské vzdělávací středisko - jazyková škola s právem státní jazykové zkoušky, s.r.o. a </w:t>
      </w:r>
      <w:r w:rsidRPr="009831F3">
        <w:rPr>
          <w:rFonts w:eastAsia="Calibri"/>
          <w:bCs/>
          <w:sz w:val="24"/>
          <w:lang w:eastAsia="en-US"/>
        </w:rPr>
        <w:t xml:space="preserve">Mgr. Ing. Irina Iščenko </w:t>
      </w:r>
      <w:r w:rsidRPr="009831F3">
        <w:rPr>
          <w:sz w:val="24"/>
          <w:shd w:val="clear" w:color="auto" w:fill="FFFFFF"/>
        </w:rPr>
        <w:t>chtějí předmětné pozemky využít, a to v souladu s platným Územním plánem sídelního útvaru hlavního města Prahy, který u nich stanoví funkční využití ploch jako všeobecně obytné (OV), a to umístěním a zřízením stavby s celkovou hrubou podlažní plochou (HPP), která nepřesáhne 7.</w:t>
      </w:r>
      <w:r>
        <w:rPr>
          <w:sz w:val="24"/>
          <w:shd w:val="clear" w:color="auto" w:fill="FFFFFF"/>
        </w:rPr>
        <w:t>250</w:t>
      </w:r>
      <w:r w:rsidRPr="009831F3">
        <w:rPr>
          <w:sz w:val="24"/>
          <w:shd w:val="clear" w:color="auto" w:fill="FFFFFF"/>
        </w:rPr>
        <w:t xml:space="preserve"> m</w:t>
      </w:r>
      <w:r w:rsidRPr="009831F3">
        <w:rPr>
          <w:sz w:val="24"/>
          <w:shd w:val="clear" w:color="auto" w:fill="FFFFFF"/>
          <w:vertAlign w:val="superscript"/>
        </w:rPr>
        <w:t>2</w:t>
      </w:r>
      <w:r w:rsidRPr="009831F3">
        <w:rPr>
          <w:sz w:val="24"/>
          <w:shd w:val="clear" w:color="auto" w:fill="FFFFFF"/>
        </w:rPr>
        <w:t xml:space="preserve"> (dále jen „stavební záměr“).</w:t>
      </w:r>
    </w:p>
    <w:p w:rsidR="00EC13E5" w:rsidRPr="009831F3" w:rsidRDefault="00EC13E5" w:rsidP="00EC13E5">
      <w:pPr>
        <w:pStyle w:val="Odstavecseseznamem"/>
        <w:spacing w:before="120" w:after="120"/>
        <w:ind w:left="1416"/>
        <w:jc w:val="both"/>
        <w:rPr>
          <w:sz w:val="24"/>
        </w:rPr>
      </w:pPr>
      <w:r w:rsidRPr="009831F3">
        <w:rPr>
          <w:sz w:val="24"/>
        </w:rPr>
        <w:t xml:space="preserve">Hl. m. Praha a MČ Praha 18 obdrželo ze strany </w:t>
      </w:r>
      <w:r w:rsidRPr="009831F3">
        <w:rPr>
          <w:sz w:val="24"/>
          <w:shd w:val="clear" w:color="auto" w:fill="FFFFFF"/>
        </w:rPr>
        <w:t xml:space="preserve">společnosti Pražské vzdělávací středisko - jazyková škola s právem státní jazykové zkoušky, s.r.o. </w:t>
      </w:r>
      <w:r w:rsidRPr="009831F3">
        <w:rPr>
          <w:sz w:val="24"/>
        </w:rPr>
        <w:t>nabídku, kterou se MČ Praha 18 nabízí jako kompenzace vzniklá stavebním záměrem, tzv. kontribuce, a to:</w:t>
      </w:r>
    </w:p>
    <w:p w:rsidR="00EC13E5" w:rsidRPr="009831F3" w:rsidRDefault="00EC13E5" w:rsidP="00EC13E5">
      <w:pPr>
        <w:pStyle w:val="Odstavecseseznamem"/>
        <w:numPr>
          <w:ilvl w:val="0"/>
          <w:numId w:val="23"/>
        </w:numPr>
        <w:spacing w:before="120" w:after="120"/>
        <w:jc w:val="both"/>
        <w:rPr>
          <w:sz w:val="24"/>
        </w:rPr>
      </w:pPr>
      <w:r w:rsidRPr="009831F3">
        <w:rPr>
          <w:rFonts w:eastAsia="Calibri"/>
          <w:sz w:val="24"/>
          <w:lang w:eastAsia="en-US"/>
        </w:rPr>
        <w:t>příspěvek do fondu výstavby MČ Praha 18 ve výši 5 mil. Kč a poskytnutí MČ k bezplatnému užívání po dohodnutou dobu prostoru cca 120 m</w:t>
      </w:r>
      <w:r w:rsidRPr="009831F3">
        <w:rPr>
          <w:rFonts w:eastAsia="Calibri"/>
          <w:sz w:val="24"/>
          <w:vertAlign w:val="superscript"/>
          <w:lang w:eastAsia="en-US"/>
        </w:rPr>
        <w:t>2</w:t>
      </w:r>
      <w:r w:rsidRPr="009831F3">
        <w:rPr>
          <w:rFonts w:eastAsia="Calibri"/>
          <w:sz w:val="24"/>
          <w:lang w:eastAsia="en-US"/>
        </w:rPr>
        <w:t xml:space="preserve"> v přízemí budovy pro účely zřízení policejní stanice a odpovídající počet parkovacích míst;</w:t>
      </w:r>
    </w:p>
    <w:p w:rsidR="00EC13E5" w:rsidRPr="009831F3" w:rsidRDefault="00EC13E5" w:rsidP="00EC13E5">
      <w:pPr>
        <w:pStyle w:val="Nadpis2"/>
        <w:keepNext w:val="0"/>
        <w:suppressAutoHyphens/>
        <w:spacing w:before="120" w:after="120" w:line="0" w:lineRule="atLeast"/>
        <w:ind w:left="1713" w:firstLine="63"/>
        <w:rPr>
          <w:rFonts w:eastAsia="Calibri"/>
          <w:b w:val="0"/>
          <w:i/>
          <w:szCs w:val="24"/>
          <w:lang w:eastAsia="en-US"/>
        </w:rPr>
      </w:pPr>
      <w:r w:rsidRPr="009831F3">
        <w:rPr>
          <w:rFonts w:eastAsia="Calibri"/>
          <w:b w:val="0"/>
          <w:szCs w:val="24"/>
          <w:lang w:eastAsia="en-US"/>
        </w:rPr>
        <w:t>nebo (alternativně)</w:t>
      </w:r>
    </w:p>
    <w:p w:rsidR="00EC13E5" w:rsidRPr="0065751E" w:rsidRDefault="00EC13E5" w:rsidP="00EC13E5">
      <w:pPr>
        <w:pStyle w:val="Odstavecseseznamem"/>
        <w:numPr>
          <w:ilvl w:val="0"/>
          <w:numId w:val="23"/>
        </w:numPr>
        <w:spacing w:before="120" w:after="120"/>
        <w:jc w:val="both"/>
        <w:rPr>
          <w:sz w:val="24"/>
        </w:rPr>
      </w:pPr>
      <w:r w:rsidRPr="009831F3">
        <w:rPr>
          <w:rFonts w:eastAsia="Calibri"/>
          <w:sz w:val="24"/>
          <w:lang w:eastAsia="en-US"/>
        </w:rPr>
        <w:t>příspěvek do fond</w:t>
      </w:r>
      <w:r>
        <w:rPr>
          <w:rFonts w:eastAsia="Calibri"/>
          <w:sz w:val="24"/>
          <w:lang w:eastAsia="en-US"/>
        </w:rPr>
        <w:t>u výstavby MČ ve výši 7 mil. Kč.</w:t>
      </w:r>
    </w:p>
    <w:p w:rsidR="00EC13E5" w:rsidRDefault="00EC13E5" w:rsidP="00EC13E5">
      <w:pPr>
        <w:spacing w:before="120" w:after="120"/>
        <w:ind w:left="1416"/>
        <w:jc w:val="both"/>
      </w:pPr>
      <w:r>
        <w:t xml:space="preserve">Nabídku spolupráce postoupil dne 4.10.2021 předkladatel vzhledem k finančně-majetkovému obsahu jako podnět výborům letňanského ZMČ, a to konkrétně Finančnímu výboru a Výboru pro majetek, bezpečnost a ICT. </w:t>
      </w:r>
    </w:p>
    <w:p w:rsidR="00EC13E5" w:rsidRDefault="00EC13E5" w:rsidP="00EC13E5">
      <w:pPr>
        <w:spacing w:before="120" w:after="120"/>
        <w:ind w:left="1416"/>
        <w:jc w:val="both"/>
      </w:pPr>
      <w:r w:rsidRPr="002058F8">
        <w:t xml:space="preserve">K zaujetí stanoviska k řešení vztahů se společností </w:t>
      </w:r>
      <w:r w:rsidRPr="002058F8">
        <w:rPr>
          <w:shd w:val="clear" w:color="auto" w:fill="FFFFFF"/>
        </w:rPr>
        <w:t xml:space="preserve">Pražské vzdělávací středisko - jazyková škola s právem státní jazykové zkoušky, s.r.o. a paní </w:t>
      </w:r>
      <w:r w:rsidRPr="002058F8">
        <w:t>Mgr. Ing. Irinou Iščenko</w:t>
      </w:r>
      <w:r>
        <w:t xml:space="preserve"> (k soudním sporům a návrhu spolupráce/nabídce) vyzval předkladatel všechny zastupitele dne 27.10.2021. K této výzvě formálně (písemně) reagoval jediný ze zastupitelů, Ing. Ondřej Miffek, PhD., který se vyjádřil, že by pokračoval ve vedení sporů a nabídku by nepřijal. </w:t>
      </w:r>
    </w:p>
    <w:p w:rsidR="00EC13E5" w:rsidRDefault="00EC13E5" w:rsidP="00EC13E5">
      <w:pPr>
        <w:spacing w:before="120" w:after="120"/>
        <w:ind w:left="1416"/>
        <w:jc w:val="both"/>
      </w:pPr>
      <w:r w:rsidRPr="00BD1EE8">
        <w:rPr>
          <w:rFonts w:eastAsia="Calibri"/>
          <w:lang w:eastAsia="en-US"/>
        </w:rPr>
        <w:t xml:space="preserve">RMČ svým usnesením </w:t>
      </w:r>
      <w:r w:rsidR="0085367C">
        <w:rPr>
          <w:rFonts w:eastAsia="Calibri"/>
          <w:lang w:eastAsia="en-US"/>
        </w:rPr>
        <w:t xml:space="preserve">č. </w:t>
      </w:r>
      <w:r w:rsidRPr="00BD1EE8">
        <w:t>417</w:t>
      </w:r>
      <w:r w:rsidRPr="00BD1EE8">
        <w:rPr>
          <w:color w:val="000000"/>
        </w:rPr>
        <w:t>/19/21 ze dne 3.11.2021</w:t>
      </w:r>
      <w:r w:rsidRPr="00BD1EE8">
        <w:rPr>
          <w:rFonts w:eastAsia="Calibri"/>
          <w:lang w:eastAsia="en-US"/>
        </w:rPr>
        <w:t xml:space="preserve"> postoup</w:t>
      </w:r>
      <w:r>
        <w:rPr>
          <w:rFonts w:eastAsia="Calibri"/>
          <w:lang w:eastAsia="en-US"/>
        </w:rPr>
        <w:t>ila návrh dohody o uspořádání poměrů (kontribuční smlouvu)</w:t>
      </w:r>
      <w:r w:rsidRPr="00BD1EE8">
        <w:rPr>
          <w:rFonts w:eastAsia="Calibri"/>
          <w:lang w:eastAsia="en-US"/>
        </w:rPr>
        <w:t xml:space="preserve"> </w:t>
      </w:r>
      <w:r w:rsidRPr="00BD1EE8">
        <w:t>Finančnímu výboru, Výboru ZMČ pro územní rozvoj a plánování, Výboru pro dopravu a životní prostředí a Komisi RMČ pro aviácké sídliště, aby se k celé věci vyjádřily do 30.11.2021</w:t>
      </w:r>
      <w:r>
        <w:t>.</w:t>
      </w:r>
    </w:p>
    <w:p w:rsidR="00EC13E5" w:rsidRDefault="00EC13E5" w:rsidP="00EC13E5">
      <w:pPr>
        <w:spacing w:before="120" w:after="120"/>
        <w:ind w:left="1416"/>
        <w:jc w:val="both"/>
      </w:pPr>
      <w:r>
        <w:t>N</w:t>
      </w:r>
      <w:r w:rsidRPr="0065751E">
        <w:t>ávrh dohody o uspořádání poměrů (kontribuční smlouvy)</w:t>
      </w:r>
      <w:r>
        <w:t xml:space="preserve"> byla MČ opětovně učiněna dne 10.11.2021. Tento opětovný návrh předkladatel všem zastupitelům v vyjádření jejich stanoviska, vyjádření a připomínek dne </w:t>
      </w:r>
      <w:r w:rsidRPr="0065751E">
        <w:t>12.11.2021</w:t>
      </w:r>
      <w:r>
        <w:t>.</w:t>
      </w:r>
    </w:p>
    <w:p w:rsidR="00EC13E5" w:rsidRPr="0065751E" w:rsidRDefault="00EC13E5" w:rsidP="00EC13E5">
      <w:pPr>
        <w:spacing w:before="120" w:after="120"/>
        <w:ind w:left="1416"/>
        <w:jc w:val="both"/>
      </w:pPr>
      <w:r w:rsidRPr="0065751E">
        <w:t>Předkladatel vyzval zastupitele dne 12.11.2021, aby k návrhu dohody o uspořádání poměrů (kontribuční smlouvy) uplatnily svoje připomínky a vyjádření.</w:t>
      </w:r>
      <w:r>
        <w:t xml:space="preserve"> Nikdo se výslovně (formálně) nevyjádřil.</w:t>
      </w:r>
    </w:p>
    <w:p w:rsidR="00EC13E5" w:rsidRDefault="00EC13E5" w:rsidP="00EC13E5">
      <w:pPr>
        <w:spacing w:before="120" w:after="120"/>
        <w:ind w:left="1416"/>
        <w:jc w:val="both"/>
      </w:pPr>
      <w:r>
        <w:t>D</w:t>
      </w:r>
      <w:r>
        <w:rPr>
          <w:rFonts w:eastAsia="Calibri"/>
          <w:lang w:eastAsia="en-US"/>
        </w:rPr>
        <w:t>ne</w:t>
      </w:r>
      <w:r w:rsidRPr="00BD1EE8">
        <w:t xml:space="preserve"> </w:t>
      </w:r>
      <w:r>
        <w:t xml:space="preserve">15.11.2021 se k věci vyjádřil </w:t>
      </w:r>
      <w:r w:rsidRPr="00BD1EE8">
        <w:t xml:space="preserve">Finanční výbor, který </w:t>
      </w:r>
      <w:r>
        <w:t>přijal usnesení č. 21/08/05 tohoto znění:</w:t>
      </w:r>
    </w:p>
    <w:p w:rsidR="00EC13E5" w:rsidRPr="0093002A" w:rsidRDefault="00EC13E5" w:rsidP="00EC13E5">
      <w:pPr>
        <w:spacing w:before="120" w:after="120"/>
        <w:ind w:left="1416"/>
        <w:jc w:val="both"/>
        <w:rPr>
          <w:i/>
        </w:rPr>
      </w:pPr>
      <w:r>
        <w:t>„</w:t>
      </w:r>
      <w:r w:rsidRPr="0093002A">
        <w:rPr>
          <w:i/>
        </w:rPr>
        <w:t xml:space="preserve">1) FV konstatuje, že rozhodnutí ve věci pokračování soudního sporu považuje za politické a nepříslušející věcnému vymezení jeho činnosti. </w:t>
      </w:r>
    </w:p>
    <w:p w:rsidR="00EC13E5" w:rsidRDefault="00EC13E5" w:rsidP="00EC13E5">
      <w:pPr>
        <w:spacing w:before="120" w:after="120"/>
        <w:ind w:left="1416"/>
        <w:jc w:val="both"/>
      </w:pPr>
      <w:r w:rsidRPr="0093002A">
        <w:rPr>
          <w:i/>
        </w:rPr>
        <w:t>2) FV doporučuje v případě, že RMČ a ZMČ rozhodnou přijmout a uzavřít dohodu, stanovit výši příspěvku nejméně ve výši odpovídající Metodice (HMP) spolupodílů investorů do území v aktuální verzi.</w:t>
      </w:r>
      <w:r>
        <w:t>“</w:t>
      </w:r>
    </w:p>
    <w:p w:rsidR="00EC13E5" w:rsidRDefault="00EC13E5" w:rsidP="00EC13E5">
      <w:pPr>
        <w:spacing w:before="120" w:after="120"/>
        <w:ind w:left="1416"/>
        <w:jc w:val="both"/>
      </w:pPr>
      <w:r>
        <w:t xml:space="preserve">Dne 1.12.2021 se k věci vyjádřil Výbor </w:t>
      </w:r>
      <w:r w:rsidRPr="00BD1EE8">
        <w:t>ZMČ pro územní rozvoj a plánování</w:t>
      </w:r>
      <w:r>
        <w:t xml:space="preserve">, </w:t>
      </w:r>
      <w:r w:rsidRPr="00BD1EE8">
        <w:t xml:space="preserve">který </w:t>
      </w:r>
      <w:r>
        <w:t>přijal usnesení č. … tohoto znění:</w:t>
      </w:r>
    </w:p>
    <w:p w:rsidR="00EC13E5" w:rsidRDefault="00EC13E5" w:rsidP="00EC13E5">
      <w:pPr>
        <w:spacing w:before="120" w:after="120"/>
        <w:ind w:left="1416"/>
        <w:jc w:val="both"/>
      </w:pPr>
      <w:r>
        <w:t>„</w:t>
      </w:r>
      <w:r w:rsidRPr="0093002A">
        <w:rPr>
          <w:highlight w:val="yellow"/>
        </w:rPr>
        <w:t>…</w:t>
      </w:r>
      <w:r>
        <w:t>“</w:t>
      </w:r>
    </w:p>
    <w:p w:rsidR="00EC13E5" w:rsidRDefault="00EC13E5" w:rsidP="00EC13E5">
      <w:pPr>
        <w:spacing w:before="120" w:after="120"/>
        <w:ind w:left="1416"/>
        <w:jc w:val="both"/>
      </w:pPr>
      <w:r w:rsidRPr="00BD1EE8">
        <w:t>Výbor pro dopravu a životní prostředí</w:t>
      </w:r>
      <w:r>
        <w:t xml:space="preserve"> </w:t>
      </w:r>
      <w:r w:rsidRPr="0093002A">
        <w:rPr>
          <w:highlight w:val="cyan"/>
        </w:rPr>
        <w:t>ne</w:t>
      </w:r>
      <w:r>
        <w:t>/</w:t>
      </w:r>
      <w:r w:rsidRPr="0093002A">
        <w:rPr>
          <w:highlight w:val="yellow"/>
        </w:rPr>
        <w:t>přijal</w:t>
      </w:r>
      <w:r>
        <w:t xml:space="preserve"> </w:t>
      </w:r>
      <w:r w:rsidRPr="0093002A">
        <w:rPr>
          <w:highlight w:val="cyan"/>
        </w:rPr>
        <w:t>do</w:t>
      </w:r>
      <w:r>
        <w:t xml:space="preserve"> dne </w:t>
      </w:r>
      <w:r w:rsidRPr="00BD1EE8">
        <w:rPr>
          <w:highlight w:val="yellow"/>
        </w:rPr>
        <w:t>…</w:t>
      </w:r>
      <w:r>
        <w:t xml:space="preserve"> 2021 žádné usnesení/</w:t>
      </w:r>
      <w:r w:rsidRPr="0093002A">
        <w:t xml:space="preserve"> </w:t>
      </w:r>
      <w:r w:rsidRPr="0093002A">
        <w:rPr>
          <w:highlight w:val="yellow"/>
        </w:rPr>
        <w:t>usnesení č. … tohoto znění</w:t>
      </w:r>
      <w:r>
        <w:t>:</w:t>
      </w:r>
    </w:p>
    <w:p w:rsidR="00EC13E5" w:rsidRDefault="00EC13E5" w:rsidP="00EC13E5">
      <w:pPr>
        <w:spacing w:before="120" w:after="120"/>
        <w:ind w:left="1416"/>
        <w:jc w:val="both"/>
      </w:pPr>
      <w:r>
        <w:t>„</w:t>
      </w:r>
      <w:r w:rsidRPr="0093002A">
        <w:rPr>
          <w:highlight w:val="yellow"/>
        </w:rPr>
        <w:t>…</w:t>
      </w:r>
      <w:r>
        <w:t>“</w:t>
      </w:r>
    </w:p>
    <w:p w:rsidR="00EC13E5" w:rsidRDefault="00EC13E5" w:rsidP="00EC13E5">
      <w:pPr>
        <w:spacing w:before="120" w:after="120"/>
        <w:ind w:left="1416"/>
        <w:jc w:val="both"/>
      </w:pPr>
      <w:r>
        <w:t>Komise</w:t>
      </w:r>
      <w:r w:rsidRPr="00BD1EE8">
        <w:t xml:space="preserve"> RMČ pro aviácké sídliště</w:t>
      </w:r>
      <w:r>
        <w:t xml:space="preserve"> </w:t>
      </w:r>
      <w:r w:rsidRPr="0093002A">
        <w:rPr>
          <w:highlight w:val="cyan"/>
        </w:rPr>
        <w:t>ne</w:t>
      </w:r>
      <w:r>
        <w:t>/</w:t>
      </w:r>
      <w:r w:rsidRPr="0093002A">
        <w:rPr>
          <w:highlight w:val="yellow"/>
        </w:rPr>
        <w:t>přijala</w:t>
      </w:r>
      <w:r>
        <w:t xml:space="preserve"> </w:t>
      </w:r>
      <w:r w:rsidRPr="0093002A">
        <w:rPr>
          <w:highlight w:val="cyan"/>
        </w:rPr>
        <w:t>do</w:t>
      </w:r>
      <w:r>
        <w:t xml:space="preserve"> dne </w:t>
      </w:r>
      <w:r w:rsidRPr="00BD1EE8">
        <w:rPr>
          <w:highlight w:val="yellow"/>
        </w:rPr>
        <w:t>…</w:t>
      </w:r>
      <w:r>
        <w:t xml:space="preserve"> 2021 žádné usnesení/</w:t>
      </w:r>
      <w:r w:rsidRPr="0093002A">
        <w:t xml:space="preserve"> </w:t>
      </w:r>
      <w:r w:rsidRPr="0093002A">
        <w:rPr>
          <w:highlight w:val="yellow"/>
        </w:rPr>
        <w:t>usnesení č. … tohoto znění</w:t>
      </w:r>
      <w:r>
        <w:t>:</w:t>
      </w:r>
    </w:p>
    <w:p w:rsidR="00EC13E5" w:rsidRDefault="00EC13E5" w:rsidP="00EC13E5">
      <w:pPr>
        <w:spacing w:before="120" w:after="120"/>
        <w:ind w:left="1416"/>
        <w:jc w:val="both"/>
      </w:pPr>
      <w:r>
        <w:t>„</w:t>
      </w:r>
      <w:r w:rsidRPr="0093002A">
        <w:rPr>
          <w:highlight w:val="yellow"/>
        </w:rPr>
        <w:t>…</w:t>
      </w:r>
      <w:r>
        <w:t>“</w:t>
      </w:r>
    </w:p>
    <w:p w:rsidR="00EC13E5" w:rsidRDefault="00EC13E5" w:rsidP="00EC13E5">
      <w:pPr>
        <w:spacing w:before="120" w:after="120"/>
        <w:ind w:left="1416"/>
        <w:jc w:val="both"/>
      </w:pPr>
      <w:r>
        <w:rPr>
          <w:rFonts w:eastAsia="Calibri"/>
          <w:lang w:eastAsia="en-US"/>
        </w:rPr>
        <w:t xml:space="preserve">Předkladatel v souladu s bodem 3. </w:t>
      </w:r>
      <w:r w:rsidRPr="00BD1EE8">
        <w:rPr>
          <w:rFonts w:eastAsia="Calibri"/>
          <w:lang w:eastAsia="en-US"/>
        </w:rPr>
        <w:t>usnesení</w:t>
      </w:r>
      <w:r>
        <w:rPr>
          <w:rFonts w:eastAsia="Calibri"/>
          <w:lang w:eastAsia="en-US"/>
        </w:rPr>
        <w:t xml:space="preserve"> RMČ č.</w:t>
      </w:r>
      <w:r w:rsidRPr="00BD1EE8">
        <w:rPr>
          <w:rFonts w:eastAsia="Calibri"/>
          <w:lang w:eastAsia="en-US"/>
        </w:rPr>
        <w:t xml:space="preserve"> </w:t>
      </w:r>
      <w:r w:rsidRPr="00BD1EE8">
        <w:t>417</w:t>
      </w:r>
      <w:r w:rsidRPr="00BD1EE8">
        <w:rPr>
          <w:color w:val="000000"/>
        </w:rPr>
        <w:t>/19/21 ze dne 3.11.2021</w:t>
      </w:r>
      <w:r>
        <w:rPr>
          <w:color w:val="000000"/>
        </w:rPr>
        <w:t xml:space="preserve"> danou věc k projednání ZMČ.</w:t>
      </w:r>
    </w:p>
    <w:p w:rsidR="00EC13E5" w:rsidRPr="006173F8" w:rsidRDefault="00EC13E5" w:rsidP="00EC13E5">
      <w:pPr>
        <w:spacing w:before="120" w:after="120"/>
        <w:ind w:left="1440" w:hanging="720"/>
        <w:jc w:val="both"/>
      </w:pPr>
      <w:r>
        <w:rPr>
          <w:color w:val="000000"/>
        </w:rPr>
        <w:t>x</w:t>
      </w:r>
      <w:r w:rsidRPr="006173F8">
        <w:rPr>
          <w:color w:val="000000"/>
        </w:rPr>
        <w:t>.2.3</w:t>
      </w:r>
      <w:r w:rsidRPr="006173F8">
        <w:rPr>
          <w:color w:val="000000"/>
        </w:rPr>
        <w:tab/>
      </w:r>
      <w:r w:rsidRPr="006173F8">
        <w:t>Další přílohy nebo odkazy:</w:t>
      </w:r>
    </w:p>
    <w:p w:rsidR="00EC13E5" w:rsidRDefault="00EC13E5" w:rsidP="00EC13E5">
      <w:pPr>
        <w:ind w:left="1418"/>
        <w:rPr>
          <w:shd w:val="clear" w:color="auto" w:fill="FFFFFF"/>
        </w:rPr>
      </w:pPr>
      <w:r w:rsidRPr="006173F8">
        <w:t>příloha č. 1 –</w:t>
      </w:r>
      <w:r>
        <w:t xml:space="preserve"> </w:t>
      </w:r>
      <w:r w:rsidRPr="006173F8">
        <w:rPr>
          <w:rFonts w:eastAsia="Calibri"/>
          <w:lang w:eastAsia="en-US"/>
        </w:rPr>
        <w:t xml:space="preserve">nabídka </w:t>
      </w:r>
      <w:r w:rsidRPr="006173F8">
        <w:rPr>
          <w:shd w:val="clear" w:color="auto" w:fill="FFFFFF"/>
        </w:rPr>
        <w:t>společnosti Pražské vzdělávací středisko - jazyková škola s právem státní jazykové zkoušky, s.r.o.</w:t>
      </w:r>
      <w:r w:rsidR="0045138C">
        <w:rPr>
          <w:shd w:val="clear" w:color="auto" w:fill="FFFFFF"/>
        </w:rPr>
        <w:t xml:space="preserve"> </w:t>
      </w:r>
      <w:hyperlink r:id="rId28" w:history="1">
        <w:r w:rsidR="0045138C" w:rsidRPr="0045138C">
          <w:rPr>
            <w:rStyle w:val="Hypertextovodkaz"/>
            <w:shd w:val="clear" w:color="auto" w:fill="FFFFFF"/>
          </w:rPr>
          <w:t>priloha</w:t>
        </w:r>
      </w:hyperlink>
    </w:p>
    <w:p w:rsidR="00EC13E5" w:rsidRPr="0087058C" w:rsidRDefault="00EC13E5" w:rsidP="00EC13E5">
      <w:pPr>
        <w:ind w:left="1418"/>
        <w:rPr>
          <w:highlight w:val="green"/>
        </w:rPr>
      </w:pPr>
      <w:r w:rsidRPr="0087058C">
        <w:rPr>
          <w:highlight w:val="green"/>
        </w:rPr>
        <w:t>příloha č. 2 – podnět předkladatele výborům ze dne 4.10.2021</w:t>
      </w:r>
    </w:p>
    <w:p w:rsidR="00EC13E5" w:rsidRDefault="00EC13E5" w:rsidP="00EC13E5">
      <w:pPr>
        <w:ind w:left="1418"/>
      </w:pPr>
      <w:r w:rsidRPr="0087058C">
        <w:rPr>
          <w:highlight w:val="green"/>
        </w:rPr>
        <w:t>příloha č. 3 – výzva předkladatele zastupitelům ze dne 27.10.2021, vč. reakce zastupitele O. Miffka k ní</w:t>
      </w:r>
    </w:p>
    <w:p w:rsidR="00EC13E5" w:rsidRDefault="00EC13E5" w:rsidP="00EC13E5">
      <w:pPr>
        <w:ind w:left="1418"/>
      </w:pPr>
      <w:r w:rsidRPr="006173F8">
        <w:t xml:space="preserve">příloha č. </w:t>
      </w:r>
      <w:r>
        <w:t>4</w:t>
      </w:r>
      <w:r w:rsidRPr="006173F8">
        <w:t xml:space="preserve"> –</w:t>
      </w:r>
      <w:r>
        <w:t xml:space="preserve"> </w:t>
      </w:r>
      <w:r>
        <w:rPr>
          <w:rFonts w:eastAsia="Calibri"/>
          <w:lang w:eastAsia="en-US"/>
        </w:rPr>
        <w:t>usnesení</w:t>
      </w:r>
      <w:r w:rsidRPr="00BD1EE8">
        <w:rPr>
          <w:rFonts w:eastAsia="Calibri"/>
          <w:lang w:eastAsia="en-US"/>
        </w:rPr>
        <w:t xml:space="preserve"> RMČ </w:t>
      </w:r>
      <w:r>
        <w:rPr>
          <w:rFonts w:eastAsia="Calibri"/>
          <w:lang w:eastAsia="en-US"/>
        </w:rPr>
        <w:t xml:space="preserve">č. </w:t>
      </w:r>
      <w:r w:rsidRPr="00BD1EE8">
        <w:t>417</w:t>
      </w:r>
      <w:r w:rsidRPr="00BD1EE8">
        <w:rPr>
          <w:color w:val="000000"/>
        </w:rPr>
        <w:t>/19/21 ze dne 3.11.2021</w:t>
      </w:r>
      <w:r w:rsidR="00320FC9">
        <w:rPr>
          <w:color w:val="000000"/>
        </w:rPr>
        <w:t xml:space="preserve"> </w:t>
      </w:r>
      <w:hyperlink r:id="rId29" w:history="1">
        <w:r w:rsidR="00320FC9" w:rsidRPr="00320FC9">
          <w:rPr>
            <w:rStyle w:val="Hypertextovodkaz"/>
          </w:rPr>
          <w:t>priloha</w:t>
        </w:r>
      </w:hyperlink>
    </w:p>
    <w:p w:rsidR="00EC13E5" w:rsidRDefault="00EC13E5" w:rsidP="00EC13E5">
      <w:pPr>
        <w:ind w:left="1418"/>
      </w:pPr>
      <w:r w:rsidRPr="0087058C">
        <w:rPr>
          <w:highlight w:val="green"/>
        </w:rPr>
        <w:t>příloha č. 5 – výzva předkladatele zastupitelům ze dne 12.11.2021, vč. návrhu</w:t>
      </w:r>
      <w:r>
        <w:t xml:space="preserve"> dohody o uspořádání poměrů (kontribuční smlouvy) </w:t>
      </w:r>
      <w:hyperlink r:id="rId30" w:history="1">
        <w:r w:rsidR="00B207C5" w:rsidRPr="00B207C5">
          <w:rPr>
            <w:rStyle w:val="Hypertextovodkaz"/>
          </w:rPr>
          <w:t>priloha</w:t>
        </w:r>
      </w:hyperlink>
    </w:p>
    <w:p w:rsidR="00EC13E5" w:rsidRDefault="00EC13E5" w:rsidP="00EC13E5">
      <w:pPr>
        <w:ind w:left="1418"/>
      </w:pPr>
      <w:r w:rsidRPr="006173F8">
        <w:t xml:space="preserve">příloha č. </w:t>
      </w:r>
      <w:r>
        <w:t>6</w:t>
      </w:r>
      <w:r w:rsidRPr="006173F8">
        <w:t xml:space="preserve"> –</w:t>
      </w:r>
      <w:r>
        <w:t xml:space="preserve"> zápis ze zasedání FV ze dne 15.11.2021</w:t>
      </w:r>
      <w:r w:rsidR="001575D1">
        <w:t xml:space="preserve"> </w:t>
      </w:r>
      <w:hyperlink r:id="rId31" w:history="1">
        <w:r w:rsidR="001575D1" w:rsidRPr="001575D1">
          <w:rPr>
            <w:rStyle w:val="Hypertextovodkaz"/>
          </w:rPr>
          <w:t>priloha</w:t>
        </w:r>
      </w:hyperlink>
    </w:p>
    <w:p w:rsidR="00EC13E5" w:rsidRDefault="00EC13E5" w:rsidP="00EC13E5">
      <w:pPr>
        <w:ind w:left="1418"/>
      </w:pPr>
      <w:r w:rsidRPr="005F7AD0">
        <w:rPr>
          <w:highlight w:val="yellow"/>
        </w:rPr>
        <w:t>příloha č. 7 – zápis ze zasedání VÚRP ze dne 1.12.2021</w:t>
      </w:r>
    </w:p>
    <w:p w:rsidR="00EC13E5" w:rsidRDefault="00EC13E5" w:rsidP="00EC13E5">
      <w:pPr>
        <w:ind w:left="1418"/>
      </w:pPr>
      <w:r w:rsidRPr="005F7AD0">
        <w:rPr>
          <w:highlight w:val="yellow"/>
        </w:rPr>
        <w:t xml:space="preserve">příloha č. </w:t>
      </w:r>
      <w:r>
        <w:rPr>
          <w:highlight w:val="yellow"/>
        </w:rPr>
        <w:t>8</w:t>
      </w:r>
      <w:r w:rsidRPr="005F7AD0">
        <w:rPr>
          <w:highlight w:val="yellow"/>
        </w:rPr>
        <w:t xml:space="preserve"> – zápis ze zasedání V</w:t>
      </w:r>
      <w:r>
        <w:rPr>
          <w:highlight w:val="yellow"/>
        </w:rPr>
        <w:t>DMICT</w:t>
      </w:r>
      <w:r w:rsidRPr="005F7AD0">
        <w:rPr>
          <w:highlight w:val="yellow"/>
        </w:rPr>
        <w:t xml:space="preserve"> ze dne </w:t>
      </w:r>
      <w:r>
        <w:rPr>
          <w:highlight w:val="yellow"/>
        </w:rPr>
        <w:t>..</w:t>
      </w:r>
      <w:r w:rsidRPr="005F7AD0">
        <w:rPr>
          <w:highlight w:val="yellow"/>
        </w:rPr>
        <w:t>.2021</w:t>
      </w:r>
    </w:p>
    <w:p w:rsidR="00EC13E5" w:rsidRDefault="00EC13E5" w:rsidP="00EC13E5">
      <w:pPr>
        <w:ind w:left="1418"/>
      </w:pPr>
      <w:r w:rsidRPr="005F7AD0">
        <w:rPr>
          <w:highlight w:val="yellow"/>
        </w:rPr>
        <w:t xml:space="preserve">příloha č. </w:t>
      </w:r>
      <w:r>
        <w:rPr>
          <w:highlight w:val="yellow"/>
        </w:rPr>
        <w:t>9</w:t>
      </w:r>
      <w:r w:rsidRPr="005F7AD0">
        <w:rPr>
          <w:highlight w:val="yellow"/>
        </w:rPr>
        <w:t xml:space="preserve"> – zápis ze zasedání </w:t>
      </w:r>
      <w:r>
        <w:rPr>
          <w:highlight w:val="yellow"/>
        </w:rPr>
        <w:t xml:space="preserve">Komise pro aviácké sídliště ze </w:t>
      </w:r>
      <w:r w:rsidRPr="005F7AD0">
        <w:rPr>
          <w:highlight w:val="yellow"/>
        </w:rPr>
        <w:t xml:space="preserve">dne </w:t>
      </w:r>
      <w:r>
        <w:rPr>
          <w:highlight w:val="yellow"/>
        </w:rPr>
        <w:t>..</w:t>
      </w:r>
      <w:r w:rsidRPr="005F7AD0">
        <w:rPr>
          <w:highlight w:val="yellow"/>
        </w:rPr>
        <w:t>.2021</w:t>
      </w:r>
    </w:p>
    <w:p w:rsidR="00EC13E5" w:rsidRPr="006173F8" w:rsidRDefault="0085367C" w:rsidP="00EC13E5">
      <w:pPr>
        <w:pStyle w:val="Zkladntext"/>
        <w:rPr>
          <w:bCs/>
          <w:color w:val="000000"/>
        </w:rPr>
      </w:pPr>
      <w:r>
        <w:rPr>
          <w:bCs/>
          <w:color w:val="000000"/>
        </w:rPr>
        <w:t>x</w:t>
      </w:r>
      <w:r w:rsidR="00EC13E5" w:rsidRPr="006173F8">
        <w:rPr>
          <w:bCs/>
          <w:color w:val="000000"/>
        </w:rPr>
        <w:t>.3</w:t>
      </w:r>
      <w:r w:rsidR="00EC13E5" w:rsidRPr="006173F8">
        <w:rPr>
          <w:bCs/>
          <w:color w:val="000000"/>
        </w:rPr>
        <w:tab/>
        <w:t xml:space="preserve">Termín realizace přijatého usnesení: </w:t>
      </w:r>
      <w:r w:rsidR="00EC13E5" w:rsidRPr="006173F8">
        <w:rPr>
          <w:b w:val="0"/>
          <w:color w:val="000000"/>
        </w:rPr>
        <w:t>ihned</w:t>
      </w:r>
    </w:p>
    <w:p w:rsidR="00EC13E5" w:rsidRPr="006173F8" w:rsidRDefault="0085367C" w:rsidP="00EC13E5">
      <w:pPr>
        <w:pStyle w:val="Zkladntext"/>
        <w:rPr>
          <w:color w:val="000000"/>
        </w:rPr>
      </w:pPr>
      <w:r>
        <w:rPr>
          <w:bCs/>
          <w:color w:val="000000"/>
        </w:rPr>
        <w:t>x</w:t>
      </w:r>
      <w:r w:rsidR="00EC13E5" w:rsidRPr="006173F8">
        <w:rPr>
          <w:bCs/>
          <w:color w:val="000000"/>
        </w:rPr>
        <w:t>.4</w:t>
      </w:r>
      <w:r w:rsidR="00EC13E5" w:rsidRPr="006173F8">
        <w:rPr>
          <w:bCs/>
          <w:color w:val="000000"/>
        </w:rPr>
        <w:tab/>
        <w:t>Zodpovídá:</w:t>
      </w:r>
      <w:r w:rsidR="00EC13E5" w:rsidRPr="006173F8">
        <w:rPr>
          <w:color w:val="000000"/>
        </w:rPr>
        <w:tab/>
      </w:r>
      <w:r w:rsidR="00EC13E5" w:rsidRPr="006173F8">
        <w:rPr>
          <w:b w:val="0"/>
          <w:color w:val="000000"/>
        </w:rPr>
        <w:t xml:space="preserve">místostarosta Lněnička  </w:t>
      </w:r>
    </w:p>
    <w:p w:rsidR="00EC13E5" w:rsidRPr="00AB4787" w:rsidRDefault="0085367C" w:rsidP="00EC13E5">
      <w:pPr>
        <w:pStyle w:val="Zkladntextodsazen"/>
        <w:spacing w:before="120"/>
        <w:ind w:left="0"/>
      </w:pPr>
      <w:r>
        <w:rPr>
          <w:b/>
          <w:bCs/>
        </w:rPr>
        <w:t>x</w:t>
      </w:r>
      <w:r w:rsidR="00EC13E5" w:rsidRPr="006173F8">
        <w:rPr>
          <w:b/>
          <w:bCs/>
        </w:rPr>
        <w:t>.5</w:t>
      </w:r>
      <w:r w:rsidR="00EC13E5" w:rsidRPr="006173F8">
        <w:rPr>
          <w:b/>
          <w:bCs/>
        </w:rPr>
        <w:tab/>
        <w:t>Hlasování:</w:t>
      </w:r>
      <w:r w:rsidR="00EC13E5" w:rsidRPr="006173F8">
        <w:tab/>
        <w:t xml:space="preserve">pro   </w:t>
      </w:r>
      <w:r>
        <w:t>xx</w:t>
      </w:r>
      <w:r w:rsidR="00EC13E5" w:rsidRPr="006173F8">
        <w:tab/>
        <w:t>proti   0</w:t>
      </w:r>
      <w:r w:rsidR="00EC13E5" w:rsidRPr="006173F8">
        <w:tab/>
        <w:t>zdržel se   0</w:t>
      </w:r>
    </w:p>
    <w:p w:rsidR="00EC13E5" w:rsidRPr="00183C41" w:rsidRDefault="00EC13E5" w:rsidP="00EC13E5">
      <w:pPr>
        <w:pStyle w:val="Zkladntextodsazen"/>
        <w:spacing w:before="120"/>
        <w:ind w:left="2127"/>
        <w:rPr>
          <w:b/>
        </w:rPr>
      </w:pPr>
      <w:r w:rsidRPr="00AB4787">
        <w:rPr>
          <w:b/>
        </w:rPr>
        <w:t xml:space="preserve">Usnesení </w:t>
      </w:r>
      <w:r w:rsidR="0085367C">
        <w:rPr>
          <w:b/>
        </w:rPr>
        <w:t>ne-</w:t>
      </w:r>
      <w:r w:rsidRPr="00AB4787">
        <w:rPr>
          <w:b/>
        </w:rPr>
        <w:t>bylo přijato.</w:t>
      </w:r>
      <w:r w:rsidRPr="00183C41">
        <w:rPr>
          <w:b/>
        </w:rPr>
        <w:t xml:space="preserve"> </w:t>
      </w:r>
    </w:p>
    <w:p w:rsidR="00EC13E5" w:rsidRDefault="00EC13E5">
      <w:pPr>
        <w:rPr>
          <w:b/>
          <w:bCs/>
        </w:rPr>
      </w:pPr>
      <w:r>
        <w:rPr>
          <w:b/>
          <w:bCs/>
        </w:rPr>
        <w:br w:type="page"/>
      </w:r>
    </w:p>
    <w:p w:rsidR="00541586" w:rsidRPr="00A7292B" w:rsidRDefault="00541586" w:rsidP="00541586">
      <w:pPr>
        <w:spacing w:before="120" w:after="120"/>
        <w:jc w:val="both"/>
        <w:rPr>
          <w:b/>
          <w:bCs/>
        </w:rPr>
      </w:pPr>
      <w:r w:rsidRPr="00A7292B">
        <w:rPr>
          <w:b/>
          <w:bCs/>
        </w:rPr>
        <w:t xml:space="preserve">Bod č. </w:t>
      </w:r>
      <w:r>
        <w:rPr>
          <w:b/>
          <w:bCs/>
        </w:rPr>
        <w:t>x</w:t>
      </w:r>
    </w:p>
    <w:p w:rsidR="00541586" w:rsidRPr="00541586" w:rsidRDefault="00541586" w:rsidP="00541586">
      <w:pPr>
        <w:tabs>
          <w:tab w:val="left" w:pos="-1985"/>
        </w:tabs>
        <w:suppressAutoHyphens/>
        <w:spacing w:before="120" w:after="120"/>
        <w:rPr>
          <w:b/>
          <w:u w:val="single"/>
        </w:rPr>
      </w:pPr>
      <w:r w:rsidRPr="00541586">
        <w:rPr>
          <w:b/>
          <w:u w:val="single"/>
        </w:rPr>
        <w:t xml:space="preserve">Sloučení mateřské školy MŠ Příborská pod MŠ Malkovského </w:t>
      </w:r>
    </w:p>
    <w:p w:rsidR="00541586" w:rsidRPr="00A7292B" w:rsidRDefault="00541586" w:rsidP="00541586">
      <w:pPr>
        <w:widowControl w:val="0"/>
        <w:spacing w:before="120"/>
        <w:jc w:val="both"/>
      </w:pPr>
      <w:r w:rsidRPr="00A7292B">
        <w:rPr>
          <w:b/>
          <w:bCs/>
        </w:rPr>
        <w:t>Předkládá:</w:t>
      </w:r>
      <w:r w:rsidRPr="00A7292B">
        <w:t xml:space="preserve"> místostarosta Lněnička</w:t>
      </w:r>
    </w:p>
    <w:p w:rsidR="00541586" w:rsidRPr="00A7292B" w:rsidRDefault="00541586" w:rsidP="00541586">
      <w:pPr>
        <w:widowControl w:val="0"/>
        <w:tabs>
          <w:tab w:val="left" w:pos="6237"/>
        </w:tabs>
        <w:spacing w:before="120"/>
        <w:jc w:val="both"/>
      </w:pPr>
      <w:r w:rsidRPr="00A7292B">
        <w:rPr>
          <w:b/>
          <w:bCs/>
        </w:rPr>
        <w:t xml:space="preserve">Odbor: </w:t>
      </w:r>
      <w:r w:rsidRPr="00A7292B">
        <w:t>OŠKT</w:t>
      </w:r>
      <w:r w:rsidRPr="00A7292B">
        <w:tab/>
      </w:r>
      <w:r w:rsidRPr="00A7292B">
        <w:rPr>
          <w:b/>
          <w:bCs/>
        </w:rPr>
        <w:t>Zpracovala:</w:t>
      </w:r>
      <w:r w:rsidRPr="00A7292B">
        <w:t xml:space="preserve"> Horešovská</w:t>
      </w:r>
    </w:p>
    <w:p w:rsidR="00541586" w:rsidRPr="00602E28" w:rsidRDefault="00541586" w:rsidP="00541586">
      <w:pPr>
        <w:widowControl w:val="0"/>
        <w:tabs>
          <w:tab w:val="left" w:pos="708"/>
          <w:tab w:val="left" w:pos="1416"/>
          <w:tab w:val="left" w:pos="2124"/>
          <w:tab w:val="left" w:pos="2832"/>
          <w:tab w:val="left" w:pos="3250"/>
        </w:tabs>
        <w:spacing w:before="120" w:after="120"/>
        <w:jc w:val="both"/>
      </w:pPr>
      <w:r>
        <w:rPr>
          <w:b/>
        </w:rPr>
        <w:t>x</w:t>
      </w:r>
      <w:r w:rsidRPr="00602E28">
        <w:rPr>
          <w:b/>
        </w:rPr>
        <w:t>.1</w:t>
      </w:r>
      <w:r w:rsidRPr="00602E28">
        <w:rPr>
          <w:b/>
        </w:rPr>
        <w:tab/>
        <w:t xml:space="preserve">Usnesení č. </w:t>
      </w:r>
      <w:r>
        <w:rPr>
          <w:b/>
        </w:rPr>
        <w:t>xxx</w:t>
      </w:r>
      <w:r w:rsidRPr="00602E28">
        <w:rPr>
          <w:b/>
        </w:rPr>
        <w:t>/</w:t>
      </w:r>
      <w:r>
        <w:rPr>
          <w:b/>
        </w:rPr>
        <w:t>Z6</w:t>
      </w:r>
      <w:r w:rsidRPr="00602E28">
        <w:rPr>
          <w:b/>
        </w:rPr>
        <w:t xml:space="preserve">/21 </w:t>
      </w:r>
    </w:p>
    <w:p w:rsidR="00541586" w:rsidRPr="00602E28" w:rsidRDefault="00541586" w:rsidP="00540970">
      <w:pPr>
        <w:pStyle w:val="adresa"/>
        <w:numPr>
          <w:ilvl w:val="0"/>
          <w:numId w:val="32"/>
        </w:numPr>
        <w:shd w:val="clear" w:color="auto" w:fill="FFFFFF"/>
        <w:spacing w:before="120" w:beforeAutospacing="0" w:after="120" w:afterAutospacing="0"/>
        <w:ind w:left="993" w:hanging="284"/>
        <w:jc w:val="both"/>
      </w:pPr>
      <w:r w:rsidRPr="00602E28">
        <w:t>ZMČ schv</w:t>
      </w:r>
      <w:r>
        <w:t>aluje</w:t>
      </w:r>
      <w:r w:rsidRPr="00602E28">
        <w:t xml:space="preserve"> sloučení MŠ Příborská, </w:t>
      </w:r>
      <w:r>
        <w:t>Příborská 514, Praha 9 Letňany,</w:t>
      </w:r>
      <w:r w:rsidRPr="00602E28">
        <w:t xml:space="preserve"> a MŠ Malkovského příspěvková organizace, Malkovského 587, Praha 9 Letňany</w:t>
      </w:r>
      <w:r>
        <w:t>,</w:t>
      </w:r>
      <w:r w:rsidRPr="00602E28">
        <w:t xml:space="preserve"> s účinností od 01.01.2022, s tím, že nástupnickou organizací, na kterou přecházejí práva a povinnosti organizace slučova</w:t>
      </w:r>
      <w:r>
        <w:t>né dle § 27 zák. č. </w:t>
      </w:r>
      <w:r w:rsidRPr="00602E28">
        <w:t>250/2000</w:t>
      </w:r>
      <w:r>
        <w:t> Sb., včetně</w:t>
      </w:r>
      <w:r w:rsidRPr="00602E28">
        <w:t xml:space="preserve"> práv a povinností z pracovněprávních vztahů, je M</w:t>
      </w:r>
      <w:r>
        <w:t xml:space="preserve">Š </w:t>
      </w:r>
      <w:r w:rsidRPr="00602E28">
        <w:t>Malkovského, příspěvková</w:t>
      </w:r>
      <w:r>
        <w:t xml:space="preserve"> organizace, Malkovského 587, </w:t>
      </w:r>
      <w:r w:rsidRPr="00602E28">
        <w:t>Praha 9 Letňany.</w:t>
      </w:r>
    </w:p>
    <w:p w:rsidR="00541586" w:rsidRPr="00602E28" w:rsidRDefault="00541586" w:rsidP="00540970">
      <w:pPr>
        <w:pStyle w:val="adresa"/>
        <w:numPr>
          <w:ilvl w:val="0"/>
          <w:numId w:val="32"/>
        </w:numPr>
        <w:shd w:val="clear" w:color="auto" w:fill="FFFFFF"/>
        <w:spacing w:before="120" w:beforeAutospacing="0" w:after="120" w:afterAutospacing="0"/>
        <w:ind w:left="993" w:hanging="284"/>
        <w:jc w:val="both"/>
      </w:pPr>
      <w:r w:rsidRPr="00602E28">
        <w:t>ZMČ schv</w:t>
      </w:r>
      <w:r>
        <w:t>aluje</w:t>
      </w:r>
      <w:r w:rsidRPr="00602E28">
        <w:t xml:space="preserve"> </w:t>
      </w:r>
      <w:r>
        <w:t>d</w:t>
      </w:r>
      <w:r w:rsidRPr="00602E28">
        <w:t>odat</w:t>
      </w:r>
      <w:r>
        <w:t>ek</w:t>
      </w:r>
      <w:r w:rsidRPr="00602E28">
        <w:t xml:space="preserve"> č. 5 ke </w:t>
      </w:r>
      <w:r>
        <w:t>z</w:t>
      </w:r>
      <w:r w:rsidRPr="00602E28">
        <w:t xml:space="preserve">řizovací listině </w:t>
      </w:r>
      <w:r>
        <w:t xml:space="preserve">č. </w:t>
      </w:r>
      <w:r w:rsidRPr="00602E28">
        <w:t>S-2015/10/0073 MŠ Malkovského</w:t>
      </w:r>
      <w:r>
        <w:t>, a to</w:t>
      </w:r>
      <w:r w:rsidRPr="00602E28">
        <w:t xml:space="preserve"> s účinností od </w:t>
      </w:r>
      <w:r>
        <w:t>01.01.2022 ve znění v příloze č. 2</w:t>
      </w:r>
      <w:r w:rsidRPr="00602E28">
        <w:t xml:space="preserve">. </w:t>
      </w:r>
    </w:p>
    <w:p w:rsidR="00541586" w:rsidRPr="00A7292B" w:rsidRDefault="00541586" w:rsidP="00541586">
      <w:pPr>
        <w:widowControl w:val="0"/>
        <w:spacing w:before="120" w:after="120"/>
        <w:jc w:val="both"/>
        <w:rPr>
          <w:b/>
        </w:rPr>
      </w:pPr>
      <w:r>
        <w:rPr>
          <w:b/>
          <w:bCs/>
        </w:rPr>
        <w:t>x</w:t>
      </w:r>
      <w:r w:rsidRPr="00A7292B">
        <w:rPr>
          <w:b/>
          <w:bCs/>
        </w:rPr>
        <w:t>.2</w:t>
      </w:r>
      <w:r w:rsidRPr="00A7292B">
        <w:rPr>
          <w:b/>
          <w:bCs/>
        </w:rPr>
        <w:tab/>
        <w:t>Důvodová zpráva:</w:t>
      </w:r>
    </w:p>
    <w:p w:rsidR="00541586" w:rsidRPr="00A7292B" w:rsidRDefault="00541586" w:rsidP="00541586">
      <w:pPr>
        <w:pStyle w:val="Zkladntextodsazen3"/>
        <w:spacing w:before="120"/>
        <w:ind w:left="720"/>
        <w:jc w:val="both"/>
        <w:rPr>
          <w:sz w:val="24"/>
          <w:szCs w:val="24"/>
        </w:rPr>
      </w:pPr>
      <w:r>
        <w:rPr>
          <w:sz w:val="24"/>
          <w:szCs w:val="24"/>
        </w:rPr>
        <w:t>x</w:t>
      </w:r>
      <w:r w:rsidRPr="00A7292B">
        <w:rPr>
          <w:sz w:val="24"/>
          <w:szCs w:val="24"/>
        </w:rPr>
        <w:t>.2.1</w:t>
      </w:r>
      <w:r w:rsidRPr="00A7292B">
        <w:rPr>
          <w:sz w:val="24"/>
          <w:szCs w:val="24"/>
        </w:rPr>
        <w:tab/>
        <w:t>Legislativní podklady:</w:t>
      </w:r>
    </w:p>
    <w:p w:rsidR="00541586" w:rsidRPr="00A7292B" w:rsidRDefault="00541586" w:rsidP="00541586">
      <w:pPr>
        <w:autoSpaceDE w:val="0"/>
        <w:autoSpaceDN w:val="0"/>
        <w:adjustRightInd w:val="0"/>
        <w:ind w:left="1418"/>
        <w:jc w:val="both"/>
      </w:pPr>
      <w:r w:rsidRPr="00A7292B">
        <w:t>zákon č. 561/2004 Sb., o předškolním, základním, středním, vyšším odborném a jiném vzdělávání (školský zákon).</w:t>
      </w:r>
    </w:p>
    <w:p w:rsidR="00541586" w:rsidRDefault="00541586" w:rsidP="00541586">
      <w:pPr>
        <w:autoSpaceDE w:val="0"/>
        <w:autoSpaceDN w:val="0"/>
        <w:adjustRightInd w:val="0"/>
        <w:ind w:left="1418"/>
        <w:jc w:val="both"/>
      </w:pPr>
      <w:r w:rsidRPr="00A7292B">
        <w:t>zákon č. 131/2000 Sb., o hl. městě Praze</w:t>
      </w:r>
    </w:p>
    <w:p w:rsidR="00541586" w:rsidRPr="00A7292B" w:rsidRDefault="00541586" w:rsidP="00541586">
      <w:pPr>
        <w:autoSpaceDE w:val="0"/>
        <w:autoSpaceDN w:val="0"/>
        <w:adjustRightInd w:val="0"/>
        <w:ind w:left="1418"/>
        <w:jc w:val="both"/>
      </w:pPr>
      <w:r>
        <w:t>zákon č. 250/2000 Sb., o rozpočtových pravidlech územních rozpočtů</w:t>
      </w:r>
    </w:p>
    <w:p w:rsidR="00541586" w:rsidRPr="00A7292B" w:rsidRDefault="00541586" w:rsidP="00541586">
      <w:pPr>
        <w:pStyle w:val="Zkladntextodsazen3"/>
        <w:spacing w:before="120"/>
        <w:ind w:left="720"/>
        <w:jc w:val="both"/>
        <w:rPr>
          <w:sz w:val="24"/>
          <w:szCs w:val="24"/>
        </w:rPr>
      </w:pPr>
      <w:r>
        <w:rPr>
          <w:sz w:val="24"/>
          <w:szCs w:val="24"/>
        </w:rPr>
        <w:t>x</w:t>
      </w:r>
      <w:r w:rsidRPr="00A7292B">
        <w:rPr>
          <w:sz w:val="24"/>
          <w:szCs w:val="24"/>
        </w:rPr>
        <w:t>.2.2</w:t>
      </w:r>
      <w:r w:rsidRPr="00A7292B">
        <w:rPr>
          <w:sz w:val="24"/>
          <w:szCs w:val="24"/>
        </w:rPr>
        <w:tab/>
        <w:t>Odůvodnění předkladu:</w:t>
      </w:r>
    </w:p>
    <w:p w:rsidR="00541586" w:rsidRPr="001D157C" w:rsidRDefault="00541586" w:rsidP="00541586">
      <w:pPr>
        <w:pStyle w:val="Zkladnodstavec"/>
        <w:spacing w:before="120" w:after="120" w:line="240" w:lineRule="auto"/>
        <w:ind w:left="1416"/>
        <w:jc w:val="both"/>
      </w:pPr>
      <w:r w:rsidRPr="001D157C">
        <w:t xml:space="preserve">V návaznosti na výsledek konkursního řízení na obsazení vedoucího pracovního místa ředitelky MŠ Příborská stojí vedení MČ před rozhodnutím jak co nejlépe a nejefektivněji zajistit vedení výše jmenované MŠ a to v prvé řadě s ohledem na zajištění kvalitní péče o děti trvale žijící na MČ. </w:t>
      </w:r>
      <w:r>
        <w:t xml:space="preserve">V této souvislosti se nabízí otázka sloučení MŠ Příborská pod MŠ Malkovského. U zrodu této myšlenky stála i ředitelka MŠ Malkovského, na jejímž základě byla OŠKT, ve spolupráci s výše uvedenou ředitelkou, která je současně také pověřenou ředitelkou MŠ Příborská, vypracována SWOT analýza (viz příloha č. 1), jejímž smyslem bylo dokázat si říci v čem jsme dobří, v čem naopak zaznamenáváme nedostatky, kde či v jakém řešení spatřujeme příležitosti něčeho dosáhnout a co pro nás představuje vnější hrozby navrhovaného sloučení MŠ. Silné stránky pro nás představuje převážně MŠ Malkovského, systém vedení škol a fakt, že vznikne stabilní a jednotný vzdělávací prostor pro většinu dětí na MČ. Slabé stránky projektu pro nás představuje problematická MŠ Příborská. Jako slabou stránku však musíme chápat i četnost změn v krátkém časovém sledu. Příležitostí je pro všechny aktéry projektu, tj. MČ, školu, zaměstnance, děti i rodiče, mnoho. Nejzásadnější z nich je uspokojení veřejnosti po kvalitním předškolním vzdělávání, spokojenost dětí a spolupráce s rodiči. Hrozby jsou vnější faktory ležící mimo naší kontrolu, dokážeme-li je však pojmenovat, nestačí nám o nich vědět, musíme si je uvědomovat, sledovat je a pracovat s nimi tak, abychom je eliminovali. Tuto tezi nám potvrzuje i projekt města Jihlavy Mateřská škola Mozaika, jako příklad dobré praxe, kde je pod jedním ředitelstvím zařazeno 17 objektů MŠ s celkovou kapacitou 1305 míst. Na základě výše uvedených faktů VŠVS usnesením č. 04/VSVS08/21 ze dne 25.10.2021 doporučuje ZMČ prostřednictvím RMČ sloučení MŠ Příborská pod MŠ Malkovského od 01.01.2022. Tento krok je nutné ošetřit dodatkem ke Zřizovací listině nástupnické organizace tj. MŠ Malkovského, který je uveden v příloze č. 2 tohoto usnesení.  </w:t>
      </w:r>
    </w:p>
    <w:p w:rsidR="00541586" w:rsidRPr="00A7292B" w:rsidRDefault="00541586" w:rsidP="00541586">
      <w:pPr>
        <w:pStyle w:val="Zkladntextodsazen3"/>
        <w:spacing w:before="120"/>
        <w:ind w:firstLine="425"/>
        <w:jc w:val="both"/>
        <w:rPr>
          <w:sz w:val="24"/>
        </w:rPr>
      </w:pPr>
      <w:r>
        <w:rPr>
          <w:sz w:val="24"/>
        </w:rPr>
        <w:t>x</w:t>
      </w:r>
      <w:r w:rsidRPr="00A7292B">
        <w:rPr>
          <w:sz w:val="24"/>
        </w:rPr>
        <w:t>.2.3</w:t>
      </w:r>
      <w:r w:rsidRPr="00A7292B">
        <w:rPr>
          <w:sz w:val="24"/>
        </w:rPr>
        <w:tab/>
        <w:t xml:space="preserve">Další přílohy nebo odkazy: </w:t>
      </w:r>
    </w:p>
    <w:p w:rsidR="00541586" w:rsidRDefault="00541586" w:rsidP="00541586">
      <w:pPr>
        <w:pStyle w:val="Zkladntextodsazen3"/>
        <w:spacing w:after="0"/>
        <w:ind w:left="1416"/>
        <w:jc w:val="both"/>
        <w:rPr>
          <w:sz w:val="24"/>
        </w:rPr>
      </w:pPr>
      <w:r w:rsidRPr="00A7292B">
        <w:rPr>
          <w:sz w:val="24"/>
        </w:rPr>
        <w:t>přílo</w:t>
      </w:r>
      <w:r>
        <w:rPr>
          <w:sz w:val="24"/>
        </w:rPr>
        <w:t>ha č. 1 – SWOT analýza</w:t>
      </w:r>
      <w:r w:rsidR="00D32456">
        <w:rPr>
          <w:sz w:val="24"/>
        </w:rPr>
        <w:t xml:space="preserve"> </w:t>
      </w:r>
      <w:hyperlink r:id="rId32" w:history="1">
        <w:r w:rsidR="00D32456" w:rsidRPr="00D32456">
          <w:rPr>
            <w:rStyle w:val="Hypertextovodkaz"/>
            <w:sz w:val="24"/>
          </w:rPr>
          <w:t>priloha</w:t>
        </w:r>
      </w:hyperlink>
    </w:p>
    <w:p w:rsidR="00541586" w:rsidRPr="00A7292B" w:rsidRDefault="00541586" w:rsidP="00541586">
      <w:pPr>
        <w:pStyle w:val="Zkladntextodsazen3"/>
        <w:spacing w:after="0"/>
        <w:ind w:left="1416"/>
        <w:jc w:val="both"/>
        <w:rPr>
          <w:sz w:val="24"/>
        </w:rPr>
      </w:pPr>
      <w:r>
        <w:rPr>
          <w:sz w:val="24"/>
        </w:rPr>
        <w:t>příloha č. 2 – dodatek č. 5 ke zřizovací listině MŠ Malkovského</w:t>
      </w:r>
      <w:r w:rsidR="00D32456">
        <w:rPr>
          <w:sz w:val="24"/>
        </w:rPr>
        <w:t xml:space="preserve"> </w:t>
      </w:r>
      <w:hyperlink r:id="rId33" w:history="1">
        <w:r w:rsidR="00D32456" w:rsidRPr="00D32456">
          <w:rPr>
            <w:rStyle w:val="Hypertextovodkaz"/>
            <w:sz w:val="24"/>
          </w:rPr>
          <w:t>priloha</w:t>
        </w:r>
      </w:hyperlink>
    </w:p>
    <w:p w:rsidR="00541586" w:rsidRPr="00A7292B" w:rsidRDefault="00541586" w:rsidP="00541586">
      <w:pPr>
        <w:pStyle w:val="Zkladntextodsazen"/>
        <w:spacing w:before="120"/>
        <w:ind w:left="0"/>
        <w:rPr>
          <w:b/>
          <w:bCs/>
        </w:rPr>
      </w:pPr>
      <w:r>
        <w:rPr>
          <w:b/>
          <w:bCs/>
        </w:rPr>
        <w:t>x</w:t>
      </w:r>
      <w:r w:rsidRPr="00A7292B">
        <w:rPr>
          <w:b/>
          <w:bCs/>
        </w:rPr>
        <w:t>.3</w:t>
      </w:r>
      <w:r w:rsidRPr="00A7292B">
        <w:rPr>
          <w:b/>
          <w:bCs/>
        </w:rPr>
        <w:tab/>
        <w:t xml:space="preserve">Termín realizace přijatého usnesení: </w:t>
      </w:r>
      <w:r>
        <w:t>ihned</w:t>
      </w:r>
    </w:p>
    <w:p w:rsidR="00541586" w:rsidRPr="00A7292B" w:rsidRDefault="00541586" w:rsidP="00541586">
      <w:pPr>
        <w:pStyle w:val="Zkladntextodsazen"/>
        <w:spacing w:before="120"/>
        <w:ind w:left="0"/>
      </w:pPr>
      <w:r>
        <w:rPr>
          <w:b/>
          <w:bCs/>
        </w:rPr>
        <w:t>x</w:t>
      </w:r>
      <w:r w:rsidRPr="00A7292B">
        <w:rPr>
          <w:b/>
          <w:bCs/>
        </w:rPr>
        <w:t>.4</w:t>
      </w:r>
      <w:r w:rsidRPr="00A7292B">
        <w:rPr>
          <w:b/>
          <w:bCs/>
        </w:rPr>
        <w:tab/>
        <w:t>Zodpovídá:</w:t>
      </w:r>
      <w:r w:rsidRPr="00A7292B">
        <w:tab/>
        <w:t xml:space="preserve">místostarosta Lněnička </w:t>
      </w:r>
      <w:r>
        <w:t>(</w:t>
      </w:r>
      <w:r w:rsidRPr="00A7292B">
        <w:t>OŠKT</w:t>
      </w:r>
      <w:r>
        <w:t>)</w:t>
      </w:r>
    </w:p>
    <w:p w:rsidR="00541586" w:rsidRPr="00AB4787" w:rsidRDefault="00541586" w:rsidP="00541586">
      <w:pPr>
        <w:pStyle w:val="Zkladntextodsazen"/>
        <w:spacing w:before="120"/>
        <w:ind w:left="0"/>
      </w:pPr>
      <w:r>
        <w:rPr>
          <w:b/>
          <w:bCs/>
        </w:rPr>
        <w:t>x</w:t>
      </w:r>
      <w:r w:rsidRPr="00AB4787">
        <w:rPr>
          <w:b/>
          <w:bCs/>
        </w:rPr>
        <w:t>.5</w:t>
      </w:r>
      <w:r w:rsidRPr="00AB4787">
        <w:rPr>
          <w:b/>
          <w:bCs/>
        </w:rPr>
        <w:tab/>
        <w:t>Hlasování:</w:t>
      </w:r>
      <w:r w:rsidRPr="00AB4787">
        <w:tab/>
        <w:t xml:space="preserve">pro   </w:t>
      </w:r>
      <w:r>
        <w:t>xx</w:t>
      </w:r>
      <w:r w:rsidRPr="00AB4787">
        <w:tab/>
        <w:t>proti   0</w:t>
      </w:r>
      <w:r w:rsidRPr="00AB4787">
        <w:tab/>
        <w:t xml:space="preserve">zdržel se   </w:t>
      </w:r>
      <w:r>
        <w:t>0</w:t>
      </w:r>
    </w:p>
    <w:p w:rsidR="00541586" w:rsidRPr="00183C41" w:rsidRDefault="00541586" w:rsidP="00541586">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541586" w:rsidRPr="00A7292B" w:rsidRDefault="00541586" w:rsidP="00541586">
      <w:pPr>
        <w:autoSpaceDE w:val="0"/>
        <w:autoSpaceDN w:val="0"/>
        <w:adjustRightInd w:val="0"/>
        <w:spacing w:before="120" w:after="120"/>
        <w:jc w:val="both"/>
        <w:rPr>
          <w:b/>
          <w:bCs/>
          <w:u w:val="single"/>
        </w:rPr>
      </w:pPr>
    </w:p>
    <w:p w:rsidR="00541586" w:rsidRDefault="00541586">
      <w:pPr>
        <w:rPr>
          <w:b/>
        </w:rPr>
      </w:pPr>
      <w:r>
        <w:rPr>
          <w:b/>
        </w:rPr>
        <w:br w:type="page"/>
      </w:r>
    </w:p>
    <w:p w:rsidR="006D1B8C" w:rsidRPr="00A543A6" w:rsidRDefault="006D1B8C" w:rsidP="006D1B8C">
      <w:pPr>
        <w:spacing w:before="120" w:after="120"/>
        <w:rPr>
          <w:b/>
        </w:rPr>
      </w:pPr>
      <w:r w:rsidRPr="00A543A6">
        <w:rPr>
          <w:b/>
        </w:rPr>
        <w:t xml:space="preserve">Bod č. </w:t>
      </w:r>
      <w:r>
        <w:rPr>
          <w:b/>
        </w:rPr>
        <w:t>x</w:t>
      </w:r>
    </w:p>
    <w:p w:rsidR="006D1B8C" w:rsidRPr="00A543A6" w:rsidRDefault="006D1B8C" w:rsidP="006D1B8C">
      <w:pPr>
        <w:shd w:val="clear" w:color="auto" w:fill="FFFFFF"/>
        <w:spacing w:before="120" w:after="120"/>
        <w:jc w:val="both"/>
        <w:rPr>
          <w:b/>
          <w:bCs/>
          <w:u w:val="single"/>
        </w:rPr>
      </w:pPr>
      <w:r>
        <w:rPr>
          <w:b/>
          <w:bCs/>
          <w:u w:val="single"/>
        </w:rPr>
        <w:t>Ú</w:t>
      </w:r>
      <w:r w:rsidRPr="00A543A6">
        <w:rPr>
          <w:b/>
          <w:bCs/>
          <w:u w:val="single"/>
        </w:rPr>
        <w:t xml:space="preserve">čelová </w:t>
      </w:r>
      <w:r>
        <w:rPr>
          <w:b/>
          <w:bCs/>
          <w:u w:val="single"/>
        </w:rPr>
        <w:t>investiční dotace ZŠ a MŠ Tupolevova</w:t>
      </w:r>
    </w:p>
    <w:p w:rsidR="006D1B8C" w:rsidRPr="00A543A6" w:rsidRDefault="006D1B8C" w:rsidP="006D1B8C">
      <w:pPr>
        <w:shd w:val="clear" w:color="auto" w:fill="FFFFFF"/>
        <w:spacing w:before="120" w:after="120"/>
        <w:jc w:val="both"/>
        <w:rPr>
          <w:b/>
          <w:bCs/>
        </w:rPr>
      </w:pPr>
      <w:r w:rsidRPr="00A543A6">
        <w:rPr>
          <w:b/>
          <w:bCs/>
        </w:rPr>
        <w:t>Předkládá:</w:t>
      </w:r>
      <w:r w:rsidRPr="00A543A6">
        <w:t xml:space="preserve"> místostarosta Lněnička</w:t>
      </w:r>
      <w:r w:rsidRPr="00A543A6">
        <w:rPr>
          <w:b/>
          <w:bCs/>
        </w:rPr>
        <w:t xml:space="preserve"> </w:t>
      </w:r>
    </w:p>
    <w:p w:rsidR="006D1B8C" w:rsidRPr="00A543A6" w:rsidRDefault="006D1B8C" w:rsidP="006D1B8C">
      <w:pPr>
        <w:shd w:val="clear" w:color="auto" w:fill="FFFFFF"/>
        <w:tabs>
          <w:tab w:val="left" w:pos="6237"/>
        </w:tabs>
        <w:spacing w:before="120" w:after="120"/>
        <w:jc w:val="both"/>
      </w:pPr>
      <w:r w:rsidRPr="00A543A6">
        <w:rPr>
          <w:b/>
          <w:bCs/>
        </w:rPr>
        <w:t xml:space="preserve">Odbor: </w:t>
      </w:r>
      <w:r>
        <w:t>O</w:t>
      </w:r>
      <w:r w:rsidRPr="00A543A6">
        <w:t>Š</w:t>
      </w:r>
      <w:r>
        <w:t>K</w:t>
      </w:r>
      <w:r w:rsidRPr="00A543A6">
        <w:t>T</w:t>
      </w:r>
      <w:r w:rsidRPr="00A543A6">
        <w:tab/>
      </w:r>
      <w:r w:rsidRPr="00A543A6">
        <w:rPr>
          <w:b/>
          <w:bCs/>
        </w:rPr>
        <w:t xml:space="preserve">Zpracovala: </w:t>
      </w:r>
      <w:r>
        <w:t>Mücková</w:t>
      </w:r>
    </w:p>
    <w:p w:rsidR="006D1B8C" w:rsidRPr="00A543A6" w:rsidRDefault="006D1B8C" w:rsidP="006D1B8C">
      <w:pPr>
        <w:shd w:val="clear" w:color="auto" w:fill="FFFFFF"/>
        <w:spacing w:before="120" w:after="120"/>
        <w:jc w:val="both"/>
      </w:pPr>
      <w:r>
        <w:rPr>
          <w:b/>
          <w:bCs/>
        </w:rPr>
        <w:t>x</w:t>
      </w:r>
      <w:r w:rsidRPr="00A543A6">
        <w:rPr>
          <w:b/>
          <w:bCs/>
        </w:rPr>
        <w:t xml:space="preserve">.1 </w:t>
      </w:r>
      <w:r w:rsidRPr="00A543A6">
        <w:rPr>
          <w:b/>
          <w:bCs/>
        </w:rPr>
        <w:tab/>
        <w:t>Usnesení č</w:t>
      </w:r>
      <w:r>
        <w:rPr>
          <w:b/>
          <w:bCs/>
        </w:rPr>
        <w:t>. xxx</w:t>
      </w:r>
      <w:r w:rsidRPr="0030387B">
        <w:rPr>
          <w:b/>
          <w:bCs/>
        </w:rPr>
        <w:t>/</w:t>
      </w:r>
      <w:r>
        <w:rPr>
          <w:b/>
          <w:bCs/>
        </w:rPr>
        <w:t>Z6</w:t>
      </w:r>
      <w:r w:rsidRPr="0030387B">
        <w:rPr>
          <w:b/>
          <w:bCs/>
        </w:rPr>
        <w:t>/</w:t>
      </w:r>
      <w:r>
        <w:rPr>
          <w:b/>
          <w:bCs/>
        </w:rPr>
        <w:t>21</w:t>
      </w:r>
      <w:r w:rsidRPr="00A543A6">
        <w:rPr>
          <w:b/>
          <w:bCs/>
        </w:rPr>
        <w:t xml:space="preserve"> </w:t>
      </w:r>
    </w:p>
    <w:p w:rsidR="006D1B8C" w:rsidRPr="008E2D96" w:rsidRDefault="006D1B8C" w:rsidP="006D1B8C">
      <w:pPr>
        <w:pStyle w:val="Zkladntextodsazen"/>
        <w:tabs>
          <w:tab w:val="num" w:pos="1800"/>
        </w:tabs>
        <w:suppressAutoHyphens/>
        <w:spacing w:before="120"/>
        <w:ind w:left="709"/>
      </w:pPr>
      <w:r w:rsidRPr="00A543A6">
        <w:rPr>
          <w:bCs/>
        </w:rPr>
        <w:t>ZMČ schv</w:t>
      </w:r>
      <w:r>
        <w:rPr>
          <w:bCs/>
        </w:rPr>
        <w:t>aluje poskytnutí účelové investiční dotace ve výši 151.000 </w:t>
      </w:r>
      <w:r w:rsidRPr="00A543A6">
        <w:rPr>
          <w:bCs/>
        </w:rPr>
        <w:t xml:space="preserve">Kč příspěvkové organizaci </w:t>
      </w:r>
      <w:r>
        <w:rPr>
          <w:bCs/>
        </w:rPr>
        <w:t>ZŠ a MŠ Tupolevova na pořízení 2 ks interaktivních tabulí pro II. stupeň ZŠ na pavilonu B</w:t>
      </w:r>
      <w:r w:rsidRPr="00A543A6">
        <w:rPr>
          <w:bCs/>
        </w:rPr>
        <w:t xml:space="preserve"> s tím, že dotace podléhá f</w:t>
      </w:r>
      <w:r>
        <w:rPr>
          <w:bCs/>
        </w:rPr>
        <w:t>inančnímu vypořádání za rok 2021</w:t>
      </w:r>
      <w:r w:rsidRPr="008E2D96">
        <w:rPr>
          <w:bCs/>
        </w:rPr>
        <w:t xml:space="preserve">. Účelová dotace bude poskytnuta </w:t>
      </w:r>
      <w:r w:rsidRPr="00071C19">
        <w:rPr>
          <w:bCs/>
        </w:rPr>
        <w:t>z </w:t>
      </w:r>
      <w:r w:rsidRPr="00CC5BD3">
        <w:rPr>
          <w:bCs/>
        </w:rPr>
        <w:t>paragrafu 3113</w:t>
      </w:r>
      <w:r w:rsidRPr="008E2D96">
        <w:rPr>
          <w:bCs/>
        </w:rPr>
        <w:t>.</w:t>
      </w:r>
    </w:p>
    <w:p w:rsidR="006D1B8C" w:rsidRPr="00A543A6" w:rsidRDefault="006D1B8C" w:rsidP="006D1B8C">
      <w:pPr>
        <w:shd w:val="clear" w:color="auto" w:fill="FFFFFF"/>
        <w:spacing w:before="120" w:after="120"/>
        <w:jc w:val="both"/>
      </w:pPr>
      <w:r>
        <w:rPr>
          <w:b/>
          <w:bCs/>
        </w:rPr>
        <w:t>x</w:t>
      </w:r>
      <w:r w:rsidRPr="008E2D96">
        <w:rPr>
          <w:b/>
          <w:bCs/>
        </w:rPr>
        <w:t>.2</w:t>
      </w:r>
      <w:r w:rsidRPr="008E2D96">
        <w:rPr>
          <w:b/>
          <w:bCs/>
        </w:rPr>
        <w:tab/>
        <w:t>Důvodová zpráva:</w:t>
      </w:r>
      <w:r w:rsidRPr="00A543A6">
        <w:rPr>
          <w:b/>
          <w:bCs/>
        </w:rPr>
        <w:t xml:space="preserve"> </w:t>
      </w:r>
    </w:p>
    <w:p w:rsidR="006D1B8C" w:rsidRPr="00A543A6" w:rsidRDefault="006D1B8C" w:rsidP="006D1B8C">
      <w:pPr>
        <w:shd w:val="clear" w:color="auto" w:fill="FFFFFF"/>
        <w:spacing w:before="120" w:after="120"/>
        <w:ind w:left="720"/>
        <w:jc w:val="both"/>
      </w:pPr>
      <w:r>
        <w:t>x</w:t>
      </w:r>
      <w:r w:rsidRPr="00A543A6">
        <w:t>.2.1</w:t>
      </w:r>
      <w:r w:rsidRPr="00A543A6">
        <w:tab/>
        <w:t xml:space="preserve">Legislativní podklady:  </w:t>
      </w:r>
    </w:p>
    <w:p w:rsidR="006D1B8C" w:rsidRPr="00A543A6" w:rsidRDefault="006D1B8C" w:rsidP="006D1B8C">
      <w:pPr>
        <w:pStyle w:val="Zkladntextodsazen3"/>
        <w:spacing w:after="0"/>
        <w:ind w:left="1418"/>
        <w:jc w:val="both"/>
        <w:rPr>
          <w:sz w:val="24"/>
          <w:szCs w:val="24"/>
        </w:rPr>
      </w:pPr>
      <w:r w:rsidRPr="00A543A6">
        <w:rPr>
          <w:sz w:val="24"/>
          <w:szCs w:val="24"/>
        </w:rPr>
        <w:t xml:space="preserve">zákon </w:t>
      </w:r>
      <w:r>
        <w:rPr>
          <w:sz w:val="24"/>
          <w:szCs w:val="24"/>
        </w:rPr>
        <w:t xml:space="preserve">č. </w:t>
      </w:r>
      <w:r w:rsidRPr="00A543A6">
        <w:rPr>
          <w:sz w:val="24"/>
          <w:szCs w:val="24"/>
        </w:rPr>
        <w:t>561/2004 Sb., školský zákon</w:t>
      </w:r>
    </w:p>
    <w:p w:rsidR="006D1B8C" w:rsidRPr="00A543A6" w:rsidRDefault="006D1B8C" w:rsidP="006D1B8C">
      <w:pPr>
        <w:pStyle w:val="Zkladntextodsazen3"/>
        <w:spacing w:after="0"/>
        <w:ind w:left="1418"/>
        <w:jc w:val="both"/>
        <w:rPr>
          <w:sz w:val="24"/>
          <w:szCs w:val="24"/>
        </w:rPr>
      </w:pPr>
      <w:r w:rsidRPr="00A543A6">
        <w:rPr>
          <w:sz w:val="24"/>
          <w:szCs w:val="24"/>
        </w:rPr>
        <w:t xml:space="preserve">zákon </w:t>
      </w:r>
      <w:r>
        <w:rPr>
          <w:sz w:val="24"/>
          <w:szCs w:val="24"/>
        </w:rPr>
        <w:t xml:space="preserve">č. </w:t>
      </w:r>
      <w:r w:rsidRPr="00A543A6">
        <w:rPr>
          <w:sz w:val="24"/>
          <w:szCs w:val="24"/>
        </w:rPr>
        <w:t>131/2000 Sb., o hl. m. Praze</w:t>
      </w:r>
    </w:p>
    <w:p w:rsidR="006D1B8C" w:rsidRPr="00A543A6" w:rsidRDefault="006D1B8C" w:rsidP="006D1B8C">
      <w:pPr>
        <w:shd w:val="clear" w:color="auto" w:fill="FFFFFF"/>
        <w:tabs>
          <w:tab w:val="left" w:pos="708"/>
          <w:tab w:val="left" w:pos="1416"/>
          <w:tab w:val="left" w:pos="2124"/>
          <w:tab w:val="left" w:pos="2832"/>
          <w:tab w:val="left" w:pos="3540"/>
          <w:tab w:val="left" w:pos="4260"/>
        </w:tabs>
        <w:spacing w:before="120" w:after="120"/>
        <w:ind w:left="720"/>
        <w:jc w:val="both"/>
      </w:pPr>
      <w:r>
        <w:t>x.2.2</w:t>
      </w:r>
      <w:r>
        <w:tab/>
        <w:t xml:space="preserve">Odůvodnění předkladu: </w:t>
      </w:r>
    </w:p>
    <w:p w:rsidR="006D1B8C" w:rsidRDefault="006D1B8C" w:rsidP="006D1B8C">
      <w:pPr>
        <w:pStyle w:val="Zkladntextodsazen"/>
        <w:tabs>
          <w:tab w:val="num" w:pos="1800"/>
        </w:tabs>
        <w:suppressAutoHyphens/>
        <w:spacing w:before="120"/>
        <w:ind w:left="1416"/>
        <w:rPr>
          <w:color w:val="000000"/>
        </w:rPr>
      </w:pPr>
      <w:r>
        <w:t>Ředitel ZŠ a MŠ Tupolevova</w:t>
      </w:r>
      <w:r w:rsidRPr="00A543A6">
        <w:t xml:space="preserve"> předkládá žádost </w:t>
      </w:r>
      <w:r>
        <w:t xml:space="preserve">na poskytnutí účelové investiční dotace na pořízení </w:t>
      </w:r>
      <w:r>
        <w:rPr>
          <w:bCs/>
        </w:rPr>
        <w:t xml:space="preserve">2 ks interaktivních tabulí včetně instalace pro II. stupeň ZŠ. Tímto krokem je nastaveno postupné sjednocení výukové techniky pro všechny žáky II. stupně. ZŠ již tuto technologii několik let využívá a její sjednocení je tak žádoucí. Ředitel školy pro stanovení nabídky oslovil společnost BOXED, s níž v minulosti již spolupracoval a má s ní dobré zkušenosti. </w:t>
      </w:r>
    </w:p>
    <w:p w:rsidR="006D1B8C" w:rsidRPr="00A543A6" w:rsidRDefault="006D1B8C" w:rsidP="006D1B8C">
      <w:pPr>
        <w:pStyle w:val="Zkladntextodsazen"/>
        <w:suppressAutoHyphens/>
        <w:spacing w:before="120"/>
        <w:ind w:left="709"/>
      </w:pPr>
      <w:r>
        <w:t>x</w:t>
      </w:r>
      <w:r w:rsidRPr="00A543A6">
        <w:t>.2.3</w:t>
      </w:r>
      <w:r w:rsidRPr="00A543A6">
        <w:tab/>
        <w:t>Další přílohy nebo odkazy:</w:t>
      </w:r>
    </w:p>
    <w:p w:rsidR="006D1B8C" w:rsidRDefault="006D1B8C" w:rsidP="006D1B8C">
      <w:pPr>
        <w:tabs>
          <w:tab w:val="left" w:pos="1440"/>
        </w:tabs>
        <w:ind w:left="1440"/>
        <w:jc w:val="both"/>
      </w:pPr>
      <w:r w:rsidRPr="005D58B5">
        <w:t>žádost o investiční dotaci ZŠ a MŠ Tupolevova a popis projektu</w:t>
      </w:r>
      <w:r w:rsidR="005D58B5">
        <w:t xml:space="preserve"> </w:t>
      </w:r>
      <w:hyperlink r:id="rId34" w:history="1">
        <w:r w:rsidR="005D58B5" w:rsidRPr="005D58B5">
          <w:rPr>
            <w:rStyle w:val="Hypertextovodkaz"/>
          </w:rPr>
          <w:t>priloha</w:t>
        </w:r>
      </w:hyperlink>
    </w:p>
    <w:p w:rsidR="006D1B8C" w:rsidRPr="00A543A6" w:rsidRDefault="006D1B8C" w:rsidP="006D1B8C">
      <w:pPr>
        <w:pStyle w:val="Normlnweb"/>
        <w:spacing w:before="120" w:beforeAutospacing="0" w:after="120" w:afterAutospacing="0"/>
      </w:pPr>
      <w:r>
        <w:rPr>
          <w:b/>
        </w:rPr>
        <w:t>x</w:t>
      </w:r>
      <w:r w:rsidRPr="00A543A6">
        <w:rPr>
          <w:b/>
        </w:rPr>
        <w:t>.3</w:t>
      </w:r>
      <w:r w:rsidRPr="00A543A6">
        <w:tab/>
      </w:r>
      <w:r w:rsidRPr="00A543A6">
        <w:rPr>
          <w:b/>
        </w:rPr>
        <w:t xml:space="preserve">Termín realizace přijatého usnesení: </w:t>
      </w:r>
      <w:r w:rsidR="005D58B5">
        <w:t>ihned</w:t>
      </w:r>
      <w:r>
        <w:t xml:space="preserve"> </w:t>
      </w:r>
    </w:p>
    <w:p w:rsidR="006D1B8C" w:rsidRPr="00A543A6" w:rsidRDefault="006D1B8C" w:rsidP="006D1B8C">
      <w:pPr>
        <w:shd w:val="clear" w:color="auto" w:fill="FFFFFF"/>
        <w:spacing w:before="120" w:after="120"/>
        <w:jc w:val="both"/>
      </w:pPr>
      <w:r>
        <w:rPr>
          <w:b/>
          <w:bCs/>
        </w:rPr>
        <w:t>x</w:t>
      </w:r>
      <w:r w:rsidRPr="00A543A6">
        <w:rPr>
          <w:b/>
          <w:bCs/>
        </w:rPr>
        <w:t>.4</w:t>
      </w:r>
      <w:r w:rsidRPr="00A543A6">
        <w:rPr>
          <w:b/>
          <w:bCs/>
        </w:rPr>
        <w:tab/>
        <w:t>Zodpovídá:</w:t>
      </w:r>
      <w:r w:rsidRPr="00A543A6">
        <w:tab/>
        <w:t>místostarosta Lněnička</w:t>
      </w:r>
      <w:r w:rsidRPr="00A543A6">
        <w:rPr>
          <w:bCs/>
        </w:rPr>
        <w:t xml:space="preserve"> (</w:t>
      </w:r>
      <w:r w:rsidRPr="00A543A6">
        <w:t>OŠKT, EO)</w:t>
      </w:r>
    </w:p>
    <w:p w:rsidR="006D1B8C" w:rsidRPr="00AB4787" w:rsidRDefault="006D1B8C" w:rsidP="006D1B8C">
      <w:pPr>
        <w:pStyle w:val="Zkladntextodsazen"/>
        <w:spacing w:before="120"/>
        <w:ind w:left="0"/>
      </w:pPr>
      <w:r>
        <w:rPr>
          <w:b/>
          <w:bCs/>
        </w:rPr>
        <w:t>x</w:t>
      </w:r>
      <w:r w:rsidRPr="00AB4787">
        <w:rPr>
          <w:b/>
          <w:bCs/>
        </w:rPr>
        <w:t>.5</w:t>
      </w:r>
      <w:r w:rsidRPr="00AB4787">
        <w:rPr>
          <w:b/>
          <w:bCs/>
        </w:rPr>
        <w:tab/>
        <w:t>Hlasování:</w:t>
      </w:r>
      <w:r w:rsidRPr="00AB4787">
        <w:tab/>
        <w:t xml:space="preserve">pro   </w:t>
      </w:r>
      <w:r>
        <w:t>xx</w:t>
      </w:r>
      <w:r w:rsidRPr="00AB4787">
        <w:tab/>
        <w:t>proti   0</w:t>
      </w:r>
      <w:r w:rsidRPr="00AB4787">
        <w:tab/>
        <w:t>zdržel se   0</w:t>
      </w:r>
    </w:p>
    <w:p w:rsidR="006D1B8C" w:rsidRPr="00183C41" w:rsidRDefault="006D1B8C" w:rsidP="006D1B8C">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1C1D34" w:rsidRDefault="001C1D34">
      <w:pPr>
        <w:rPr>
          <w:b/>
          <w:smallCaps/>
        </w:rPr>
      </w:pPr>
      <w:r>
        <w:rPr>
          <w:b/>
          <w:smallCaps/>
        </w:rPr>
        <w:br w:type="page"/>
      </w:r>
    </w:p>
    <w:p w:rsidR="005157EA" w:rsidRPr="005157EA" w:rsidRDefault="005157EA" w:rsidP="005157EA">
      <w:pPr>
        <w:pStyle w:val="Nadpis2"/>
        <w:spacing w:before="120" w:after="120"/>
        <w:rPr>
          <w:szCs w:val="24"/>
          <w:u w:val="none"/>
        </w:rPr>
      </w:pPr>
      <w:r w:rsidRPr="005157EA">
        <w:rPr>
          <w:szCs w:val="24"/>
          <w:u w:val="none"/>
        </w:rPr>
        <w:t xml:space="preserve">Bod č. </w:t>
      </w:r>
      <w:r>
        <w:rPr>
          <w:szCs w:val="24"/>
          <w:u w:val="none"/>
        </w:rPr>
        <w:t>x</w:t>
      </w:r>
    </w:p>
    <w:p w:rsidR="005157EA" w:rsidRPr="005157EA" w:rsidRDefault="005157EA" w:rsidP="005157EA">
      <w:pPr>
        <w:pStyle w:val="Nadpis2"/>
        <w:spacing w:before="120" w:after="120"/>
        <w:rPr>
          <w:b w:val="0"/>
          <w:smallCaps/>
          <w:color w:val="auto"/>
          <w:szCs w:val="24"/>
        </w:rPr>
      </w:pPr>
      <w:r w:rsidRPr="005157EA">
        <w:rPr>
          <w:color w:val="auto"/>
          <w:szCs w:val="24"/>
        </w:rPr>
        <w:t>Dotace na energie a služby MŠ Malkovského</w:t>
      </w:r>
    </w:p>
    <w:p w:rsidR="005157EA" w:rsidRPr="00970408" w:rsidRDefault="005157EA" w:rsidP="005157EA">
      <w:pPr>
        <w:widowControl w:val="0"/>
        <w:spacing w:before="120" w:after="120"/>
        <w:jc w:val="both"/>
      </w:pPr>
      <w:r w:rsidRPr="00970408">
        <w:rPr>
          <w:b/>
          <w:bCs/>
        </w:rPr>
        <w:t>Předkládá:</w:t>
      </w:r>
      <w:r w:rsidRPr="00970408">
        <w:t xml:space="preserve"> </w:t>
      </w:r>
      <w:r>
        <w:t>místostarosta Lněnička</w:t>
      </w:r>
    </w:p>
    <w:p w:rsidR="005157EA" w:rsidRPr="008D04A9" w:rsidRDefault="005157EA" w:rsidP="005157EA">
      <w:pPr>
        <w:widowControl w:val="0"/>
        <w:tabs>
          <w:tab w:val="left" w:pos="6237"/>
        </w:tabs>
        <w:spacing w:before="120" w:after="120"/>
        <w:jc w:val="both"/>
      </w:pPr>
      <w:r w:rsidRPr="008D04A9">
        <w:rPr>
          <w:b/>
          <w:bCs/>
        </w:rPr>
        <w:t xml:space="preserve">Odbor: </w:t>
      </w:r>
      <w:r w:rsidRPr="008D04A9">
        <w:t>EO</w:t>
      </w:r>
      <w:r w:rsidRPr="008D04A9">
        <w:tab/>
      </w:r>
      <w:r w:rsidRPr="008D04A9">
        <w:rPr>
          <w:b/>
          <w:bCs/>
        </w:rPr>
        <w:t>Zpracoval</w:t>
      </w:r>
      <w:r>
        <w:rPr>
          <w:b/>
          <w:bCs/>
        </w:rPr>
        <w:t>a</w:t>
      </w:r>
      <w:r w:rsidRPr="008D04A9">
        <w:rPr>
          <w:b/>
          <w:bCs/>
        </w:rPr>
        <w:t>:</w:t>
      </w:r>
      <w:r w:rsidRPr="008D04A9">
        <w:t xml:space="preserve"> Jiroutová</w:t>
      </w:r>
    </w:p>
    <w:p w:rsidR="005157EA" w:rsidRPr="008D04A9" w:rsidRDefault="005157EA" w:rsidP="005157EA">
      <w:pPr>
        <w:widowControl w:val="0"/>
        <w:spacing w:before="120" w:after="120"/>
        <w:jc w:val="both"/>
        <w:rPr>
          <w:b/>
        </w:rPr>
      </w:pPr>
      <w:r>
        <w:rPr>
          <w:b/>
        </w:rPr>
        <w:t>x</w:t>
      </w:r>
      <w:r w:rsidRPr="008D04A9">
        <w:rPr>
          <w:b/>
        </w:rPr>
        <w:t>.1</w:t>
      </w:r>
      <w:r w:rsidRPr="008D04A9">
        <w:rPr>
          <w:b/>
        </w:rPr>
        <w:tab/>
        <w:t xml:space="preserve">Usnesení č. </w:t>
      </w:r>
      <w:r>
        <w:rPr>
          <w:b/>
        </w:rPr>
        <w:t>xxx</w:t>
      </w:r>
      <w:r w:rsidRPr="008D04A9">
        <w:rPr>
          <w:b/>
        </w:rPr>
        <w:t>/</w:t>
      </w:r>
      <w:r>
        <w:rPr>
          <w:b/>
        </w:rPr>
        <w:t>Z6</w:t>
      </w:r>
      <w:r w:rsidRPr="008D04A9">
        <w:rPr>
          <w:b/>
        </w:rPr>
        <w:t>/21</w:t>
      </w:r>
    </w:p>
    <w:p w:rsidR="005157EA" w:rsidRPr="008D04A9" w:rsidRDefault="005157EA" w:rsidP="005157EA">
      <w:pPr>
        <w:pStyle w:val="Odstavecseseznamem"/>
        <w:spacing w:before="120" w:after="120"/>
        <w:ind w:left="709"/>
        <w:jc w:val="both"/>
        <w:rPr>
          <w:sz w:val="24"/>
        </w:rPr>
      </w:pPr>
      <w:r w:rsidRPr="008D04A9">
        <w:rPr>
          <w:sz w:val="24"/>
        </w:rPr>
        <w:t>ZMČ schv</w:t>
      </w:r>
      <w:r>
        <w:rPr>
          <w:sz w:val="24"/>
          <w:lang w:val="cs-CZ"/>
        </w:rPr>
        <w:t>aluje</w:t>
      </w:r>
      <w:r w:rsidRPr="008D04A9">
        <w:rPr>
          <w:sz w:val="24"/>
        </w:rPr>
        <w:t xml:space="preserve"> poskytnutí účelové neinvestiční dotace ve výši 64.776,- Kč příspěvkové organizaci MŠ Malkovského na úhradu energií a služeb v objektu MŠ Veselská za období 07-12/2021.</w:t>
      </w:r>
    </w:p>
    <w:p w:rsidR="005157EA" w:rsidRPr="008D04A9" w:rsidRDefault="005157EA" w:rsidP="005157EA">
      <w:pPr>
        <w:spacing w:before="120" w:after="120"/>
        <w:jc w:val="both"/>
        <w:rPr>
          <w:b/>
          <w:bCs/>
        </w:rPr>
      </w:pPr>
      <w:r>
        <w:rPr>
          <w:b/>
          <w:bCs/>
        </w:rPr>
        <w:t>x</w:t>
      </w:r>
      <w:r w:rsidRPr="008D04A9">
        <w:rPr>
          <w:b/>
          <w:bCs/>
        </w:rPr>
        <w:t>.2</w:t>
      </w:r>
      <w:r w:rsidRPr="008D04A9">
        <w:rPr>
          <w:b/>
          <w:bCs/>
        </w:rPr>
        <w:tab/>
        <w:t>Důvodová zpráva:</w:t>
      </w:r>
    </w:p>
    <w:p w:rsidR="005157EA" w:rsidRPr="008D04A9" w:rsidRDefault="005157EA" w:rsidP="005157EA">
      <w:pPr>
        <w:spacing w:before="120" w:after="120"/>
        <w:ind w:firstLine="708"/>
        <w:jc w:val="both"/>
      </w:pPr>
      <w:r>
        <w:t>x</w:t>
      </w:r>
      <w:r w:rsidRPr="008D04A9">
        <w:t>.2.1</w:t>
      </w:r>
      <w:r w:rsidRPr="008D04A9">
        <w:tab/>
        <w:t>Legislativní podklady:</w:t>
      </w:r>
    </w:p>
    <w:p w:rsidR="005157EA" w:rsidRPr="008D04A9" w:rsidRDefault="005157EA" w:rsidP="005157EA">
      <w:pPr>
        <w:pStyle w:val="Zkladntextodsazen3"/>
        <w:spacing w:before="120" w:after="0"/>
        <w:ind w:left="1418"/>
        <w:jc w:val="both"/>
        <w:rPr>
          <w:sz w:val="24"/>
          <w:szCs w:val="24"/>
        </w:rPr>
      </w:pPr>
      <w:r w:rsidRPr="008D04A9">
        <w:rPr>
          <w:sz w:val="24"/>
          <w:szCs w:val="24"/>
        </w:rPr>
        <w:t>zákon č. 131/2000 Sb., o hl. m. Praze</w:t>
      </w:r>
    </w:p>
    <w:p w:rsidR="005157EA" w:rsidRPr="008D04A9" w:rsidRDefault="005157EA" w:rsidP="005157EA">
      <w:pPr>
        <w:pStyle w:val="Zkladntextodsazen3"/>
        <w:spacing w:after="0"/>
        <w:ind w:left="1418"/>
        <w:jc w:val="both"/>
        <w:rPr>
          <w:sz w:val="24"/>
          <w:szCs w:val="24"/>
        </w:rPr>
      </w:pPr>
      <w:r w:rsidRPr="008D04A9">
        <w:rPr>
          <w:sz w:val="24"/>
          <w:szCs w:val="24"/>
        </w:rPr>
        <w:t>usnesení ZMČ č. 044/ZM1/14</w:t>
      </w:r>
    </w:p>
    <w:p w:rsidR="005157EA" w:rsidRPr="008D04A9" w:rsidRDefault="005157EA" w:rsidP="005157EA">
      <w:pPr>
        <w:pStyle w:val="Zkladntextodsazen3"/>
        <w:spacing w:before="120"/>
        <w:ind w:left="720"/>
        <w:jc w:val="both"/>
        <w:rPr>
          <w:sz w:val="24"/>
          <w:szCs w:val="24"/>
        </w:rPr>
      </w:pPr>
      <w:r>
        <w:rPr>
          <w:sz w:val="24"/>
          <w:szCs w:val="24"/>
        </w:rPr>
        <w:t>x</w:t>
      </w:r>
      <w:r w:rsidRPr="008D04A9">
        <w:rPr>
          <w:sz w:val="24"/>
          <w:szCs w:val="24"/>
        </w:rPr>
        <w:t>.2.2</w:t>
      </w:r>
      <w:r w:rsidRPr="008D04A9">
        <w:rPr>
          <w:sz w:val="24"/>
          <w:szCs w:val="24"/>
        </w:rPr>
        <w:tab/>
        <w:t>Odůvodnění předkladu:</w:t>
      </w:r>
    </w:p>
    <w:p w:rsidR="005157EA" w:rsidRDefault="005157EA" w:rsidP="005157EA">
      <w:pPr>
        <w:pStyle w:val="Zkladntextodsazen3"/>
        <w:spacing w:before="120"/>
        <w:ind w:left="1418"/>
        <w:jc w:val="both"/>
        <w:rPr>
          <w:sz w:val="24"/>
          <w:szCs w:val="24"/>
        </w:rPr>
      </w:pPr>
      <w:r>
        <w:rPr>
          <w:sz w:val="24"/>
          <w:szCs w:val="24"/>
        </w:rPr>
        <w:t>Energie v budovách příspěvkových organizací jsou hrazeny přímo PO, a to z dotace zřizovatele, s výjimkou objektu MŠ Veselská (objekt je součástí společenství vlastníků). Vzhledem k promítnutí nákladů do „ školkovného“ je nutné tyto náklady převést na MŠ. MČ proto vystavuje mateřské škole na tyto energie a služby fakturu s tím, že zároveň poskytuje účelovou dotaci ve stejné výši.</w:t>
      </w:r>
    </w:p>
    <w:p w:rsidR="005157EA" w:rsidRDefault="005157EA" w:rsidP="005157EA">
      <w:pPr>
        <w:pStyle w:val="Zkladntextodsazen3"/>
        <w:ind w:left="1441" w:hanging="23"/>
        <w:jc w:val="both"/>
        <w:rPr>
          <w:sz w:val="24"/>
          <w:szCs w:val="24"/>
        </w:rPr>
      </w:pPr>
      <w:r>
        <w:rPr>
          <w:sz w:val="24"/>
          <w:szCs w:val="24"/>
        </w:rPr>
        <w:t>Poskytnutí dotací je kryto z § 3111 – Mateřské školy.</w:t>
      </w:r>
    </w:p>
    <w:p w:rsidR="005157EA" w:rsidRPr="00091D77" w:rsidRDefault="005157EA" w:rsidP="005157EA">
      <w:pPr>
        <w:pStyle w:val="Zkladntextodsazen3"/>
        <w:spacing w:before="120"/>
        <w:ind w:left="0"/>
        <w:jc w:val="both"/>
        <w:rPr>
          <w:b/>
          <w:bCs/>
          <w:sz w:val="24"/>
          <w:szCs w:val="24"/>
        </w:rPr>
      </w:pPr>
      <w:r>
        <w:rPr>
          <w:b/>
          <w:bCs/>
          <w:sz w:val="24"/>
          <w:szCs w:val="24"/>
        </w:rPr>
        <w:t>x</w:t>
      </w:r>
      <w:r w:rsidRPr="00091D77">
        <w:rPr>
          <w:b/>
          <w:bCs/>
          <w:sz w:val="24"/>
          <w:szCs w:val="24"/>
        </w:rPr>
        <w:t>.3</w:t>
      </w:r>
      <w:r w:rsidRPr="00091D77">
        <w:rPr>
          <w:b/>
          <w:bCs/>
          <w:sz w:val="24"/>
          <w:szCs w:val="24"/>
        </w:rPr>
        <w:tab/>
        <w:t xml:space="preserve">Termín realizace přijatého usnesení: </w:t>
      </w:r>
      <w:r>
        <w:rPr>
          <w:sz w:val="24"/>
          <w:szCs w:val="24"/>
        </w:rPr>
        <w:t>ihned</w:t>
      </w:r>
      <w:r w:rsidRPr="006D27CC">
        <w:rPr>
          <w:b/>
          <w:bCs/>
          <w:sz w:val="24"/>
          <w:szCs w:val="24"/>
        </w:rPr>
        <w:t xml:space="preserve"> </w:t>
      </w:r>
    </w:p>
    <w:p w:rsidR="005157EA" w:rsidRPr="00091D77" w:rsidRDefault="005157EA" w:rsidP="005157EA">
      <w:pPr>
        <w:pStyle w:val="Zkladntextodsazen"/>
        <w:spacing w:before="120"/>
        <w:ind w:left="0"/>
      </w:pPr>
      <w:r>
        <w:rPr>
          <w:b/>
          <w:bCs/>
        </w:rPr>
        <w:t>x</w:t>
      </w:r>
      <w:r w:rsidRPr="00091D77">
        <w:rPr>
          <w:b/>
          <w:bCs/>
        </w:rPr>
        <w:t>.4</w:t>
      </w:r>
      <w:r w:rsidRPr="00091D77">
        <w:rPr>
          <w:b/>
          <w:bCs/>
        </w:rPr>
        <w:tab/>
        <w:t>Zodpovídá:</w:t>
      </w:r>
      <w:r w:rsidRPr="00091D77">
        <w:tab/>
      </w:r>
      <w:r>
        <w:t>místostarosta Lněnička (</w:t>
      </w:r>
      <w:r w:rsidRPr="00091D77">
        <w:t>EO</w:t>
      </w:r>
      <w:r>
        <w:t xml:space="preserve">, OŠKT) </w:t>
      </w:r>
    </w:p>
    <w:p w:rsidR="005157EA" w:rsidRDefault="005157EA" w:rsidP="005157EA">
      <w:pPr>
        <w:pStyle w:val="Zkladntextodsazen"/>
        <w:spacing w:before="120"/>
        <w:ind w:left="0"/>
      </w:pPr>
      <w:r>
        <w:rPr>
          <w:b/>
          <w:bCs/>
        </w:rPr>
        <w:t>x.5</w:t>
      </w:r>
      <w:r>
        <w:rPr>
          <w:b/>
          <w:bCs/>
        </w:rPr>
        <w:tab/>
        <w:t>Hlasování:</w:t>
      </w:r>
      <w:r>
        <w:tab/>
        <w:t>pro   xx</w:t>
      </w:r>
      <w:r>
        <w:tab/>
        <w:t>proti   0</w:t>
      </w:r>
      <w:r>
        <w:tab/>
        <w:t>zdržel se   0</w:t>
      </w:r>
    </w:p>
    <w:p w:rsidR="005157EA" w:rsidRPr="00183C41" w:rsidRDefault="005157EA" w:rsidP="005157EA">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5157EA" w:rsidRPr="00091D77" w:rsidRDefault="005157EA" w:rsidP="005157EA"/>
    <w:p w:rsidR="005157EA" w:rsidRPr="00A543A6" w:rsidRDefault="005157EA" w:rsidP="005157EA">
      <w:pPr>
        <w:spacing w:before="120" w:after="120"/>
        <w:rPr>
          <w:b/>
        </w:rPr>
      </w:pPr>
      <w:r>
        <w:rPr>
          <w:b/>
          <w:smallCaps/>
        </w:rPr>
        <w:br w:type="page"/>
      </w:r>
      <w:r w:rsidRPr="00A543A6">
        <w:rPr>
          <w:b/>
        </w:rPr>
        <w:t xml:space="preserve">Bod č. </w:t>
      </w:r>
      <w:r w:rsidR="005D560A">
        <w:rPr>
          <w:b/>
        </w:rPr>
        <w:t>x</w:t>
      </w:r>
    </w:p>
    <w:p w:rsidR="005157EA" w:rsidRPr="005D560A" w:rsidRDefault="005157EA" w:rsidP="005157EA">
      <w:pPr>
        <w:shd w:val="clear" w:color="auto" w:fill="FFFFFF"/>
        <w:spacing w:before="120" w:after="120"/>
        <w:jc w:val="both"/>
        <w:rPr>
          <w:b/>
          <w:bCs/>
          <w:u w:val="single"/>
        </w:rPr>
      </w:pPr>
      <w:r w:rsidRPr="005D560A">
        <w:rPr>
          <w:b/>
          <w:bCs/>
          <w:u w:val="single"/>
        </w:rPr>
        <w:t xml:space="preserve">Účelová neinvestiční dotace MŠ Malkovského </w:t>
      </w:r>
    </w:p>
    <w:p w:rsidR="005157EA" w:rsidRPr="00A543A6" w:rsidRDefault="005157EA" w:rsidP="005157EA">
      <w:pPr>
        <w:shd w:val="clear" w:color="auto" w:fill="FFFFFF"/>
        <w:spacing w:before="120" w:after="120"/>
        <w:jc w:val="both"/>
        <w:rPr>
          <w:b/>
          <w:bCs/>
        </w:rPr>
      </w:pPr>
      <w:r w:rsidRPr="00A543A6">
        <w:rPr>
          <w:b/>
          <w:bCs/>
        </w:rPr>
        <w:t>Předkládá:</w:t>
      </w:r>
      <w:r w:rsidRPr="00A543A6">
        <w:t xml:space="preserve"> místostarosta Lněnička</w:t>
      </w:r>
      <w:r w:rsidRPr="00A543A6">
        <w:rPr>
          <w:b/>
          <w:bCs/>
        </w:rPr>
        <w:t xml:space="preserve"> </w:t>
      </w:r>
    </w:p>
    <w:p w:rsidR="005157EA" w:rsidRPr="00A543A6" w:rsidRDefault="005157EA" w:rsidP="005157EA">
      <w:pPr>
        <w:shd w:val="clear" w:color="auto" w:fill="FFFFFF"/>
        <w:tabs>
          <w:tab w:val="left" w:pos="5670"/>
        </w:tabs>
        <w:spacing w:before="120" w:after="120"/>
        <w:jc w:val="both"/>
      </w:pPr>
      <w:r w:rsidRPr="00A543A6">
        <w:rPr>
          <w:b/>
          <w:bCs/>
        </w:rPr>
        <w:t xml:space="preserve">Odbor: </w:t>
      </w:r>
      <w:r>
        <w:t xml:space="preserve">OŠKT   </w:t>
      </w:r>
      <w:r>
        <w:tab/>
      </w:r>
      <w:r w:rsidRPr="00A543A6">
        <w:rPr>
          <w:b/>
          <w:bCs/>
        </w:rPr>
        <w:t>Zpracoval</w:t>
      </w:r>
      <w:r>
        <w:rPr>
          <w:b/>
          <w:bCs/>
        </w:rPr>
        <w:t>i</w:t>
      </w:r>
      <w:r w:rsidRPr="00A543A6">
        <w:rPr>
          <w:b/>
          <w:bCs/>
        </w:rPr>
        <w:t xml:space="preserve">: </w:t>
      </w:r>
      <w:r w:rsidRPr="00A543A6">
        <w:t>Horešovská</w:t>
      </w:r>
      <w:r>
        <w:t>, Kárník</w:t>
      </w:r>
    </w:p>
    <w:p w:rsidR="005157EA" w:rsidRPr="00A543A6" w:rsidRDefault="005D560A" w:rsidP="005157EA">
      <w:pPr>
        <w:shd w:val="clear" w:color="auto" w:fill="FFFFFF"/>
        <w:spacing w:before="120" w:after="120"/>
        <w:jc w:val="both"/>
      </w:pPr>
      <w:r>
        <w:rPr>
          <w:b/>
          <w:bCs/>
        </w:rPr>
        <w:t>x</w:t>
      </w:r>
      <w:r w:rsidR="005157EA" w:rsidRPr="00A543A6">
        <w:rPr>
          <w:b/>
          <w:bCs/>
        </w:rPr>
        <w:t xml:space="preserve">.1 </w:t>
      </w:r>
      <w:r w:rsidR="005157EA" w:rsidRPr="00A543A6">
        <w:rPr>
          <w:b/>
          <w:bCs/>
        </w:rPr>
        <w:tab/>
        <w:t xml:space="preserve">Usnesení č. </w:t>
      </w:r>
      <w:r>
        <w:rPr>
          <w:b/>
          <w:bCs/>
        </w:rPr>
        <w:t>xxx</w:t>
      </w:r>
      <w:r w:rsidR="005157EA" w:rsidRPr="00A543A6">
        <w:rPr>
          <w:b/>
          <w:bCs/>
        </w:rPr>
        <w:t>/</w:t>
      </w:r>
      <w:r>
        <w:rPr>
          <w:b/>
          <w:bCs/>
        </w:rPr>
        <w:t>Z6</w:t>
      </w:r>
      <w:r w:rsidR="005157EA">
        <w:rPr>
          <w:b/>
          <w:bCs/>
        </w:rPr>
        <w:t>/21</w:t>
      </w:r>
      <w:r w:rsidR="005157EA" w:rsidRPr="00A543A6">
        <w:rPr>
          <w:b/>
          <w:bCs/>
        </w:rPr>
        <w:t xml:space="preserve"> </w:t>
      </w:r>
    </w:p>
    <w:p w:rsidR="005157EA" w:rsidRPr="00605A8D" w:rsidRDefault="005157EA" w:rsidP="005157EA">
      <w:pPr>
        <w:pStyle w:val="Zkladntextodsazen"/>
        <w:shd w:val="clear" w:color="auto" w:fill="FFFFFF"/>
        <w:suppressAutoHyphens/>
        <w:spacing w:before="120"/>
        <w:ind w:left="720"/>
      </w:pPr>
      <w:r w:rsidRPr="00A543A6">
        <w:rPr>
          <w:bCs/>
        </w:rPr>
        <w:t>ZMČ schv</w:t>
      </w:r>
      <w:r w:rsidR="005D560A">
        <w:rPr>
          <w:bCs/>
        </w:rPr>
        <w:t>aluje</w:t>
      </w:r>
      <w:r>
        <w:rPr>
          <w:bCs/>
        </w:rPr>
        <w:t xml:space="preserve"> poskytnutí účelové neinvestiční dotace ve výši 173.000 Kč příspěvkové organizaci MŠ Malkovského na pokrytí záloh za energie ve IV.</w:t>
      </w:r>
      <w:r w:rsidRPr="00DD4569">
        <w:rPr>
          <w:bCs/>
        </w:rPr>
        <w:t xml:space="preserve"> </w:t>
      </w:r>
      <w:r>
        <w:rPr>
          <w:bCs/>
        </w:rPr>
        <w:t xml:space="preserve">čtvrtletí roku 2021 ve všech budovách MŠ Malkovského, </w:t>
      </w:r>
      <w:r w:rsidRPr="00A543A6">
        <w:rPr>
          <w:bCs/>
        </w:rPr>
        <w:t>s tím, že dotace podléhá f</w:t>
      </w:r>
      <w:r>
        <w:rPr>
          <w:bCs/>
        </w:rPr>
        <w:t>inančnímu vypořádání za rok 2021</w:t>
      </w:r>
      <w:r w:rsidRPr="003D7693">
        <w:rPr>
          <w:bCs/>
        </w:rPr>
        <w:t xml:space="preserve">. </w:t>
      </w:r>
      <w:r w:rsidRPr="00605A8D">
        <w:t>Účelová dotace bude poskytnuta z rezervy na OdPa 3111 – Mateřské školy.</w:t>
      </w:r>
    </w:p>
    <w:p w:rsidR="005157EA" w:rsidRPr="00A543A6" w:rsidRDefault="005D560A" w:rsidP="005157EA">
      <w:pPr>
        <w:shd w:val="clear" w:color="auto" w:fill="FFFFFF"/>
        <w:spacing w:before="120" w:after="120"/>
        <w:jc w:val="both"/>
      </w:pPr>
      <w:r>
        <w:rPr>
          <w:b/>
          <w:bCs/>
        </w:rPr>
        <w:t>x</w:t>
      </w:r>
      <w:r w:rsidR="005157EA" w:rsidRPr="003D7693">
        <w:rPr>
          <w:b/>
          <w:bCs/>
        </w:rPr>
        <w:t>.2</w:t>
      </w:r>
      <w:r w:rsidR="005157EA" w:rsidRPr="003D7693">
        <w:rPr>
          <w:b/>
          <w:bCs/>
        </w:rPr>
        <w:tab/>
        <w:t>Důvodová zpráva:</w:t>
      </w:r>
      <w:r w:rsidR="005157EA" w:rsidRPr="00A543A6">
        <w:rPr>
          <w:b/>
          <w:bCs/>
        </w:rPr>
        <w:t xml:space="preserve"> </w:t>
      </w:r>
    </w:p>
    <w:p w:rsidR="005157EA" w:rsidRPr="00A543A6" w:rsidRDefault="005D560A" w:rsidP="005157EA">
      <w:pPr>
        <w:shd w:val="clear" w:color="auto" w:fill="FFFFFF"/>
        <w:spacing w:before="120" w:after="120"/>
        <w:ind w:left="720"/>
        <w:jc w:val="both"/>
      </w:pPr>
      <w:r>
        <w:t>x</w:t>
      </w:r>
      <w:r w:rsidR="005157EA" w:rsidRPr="00A543A6">
        <w:t>.2.1</w:t>
      </w:r>
      <w:r w:rsidR="005157EA" w:rsidRPr="00A543A6">
        <w:tab/>
        <w:t xml:space="preserve">Legislativní podklady:  </w:t>
      </w:r>
    </w:p>
    <w:p w:rsidR="005157EA" w:rsidRPr="00A543A6" w:rsidRDefault="005157EA" w:rsidP="005157EA">
      <w:pPr>
        <w:pStyle w:val="Zkladntextodsazen3"/>
        <w:spacing w:after="0"/>
        <w:ind w:left="1418"/>
        <w:jc w:val="both"/>
        <w:rPr>
          <w:sz w:val="24"/>
          <w:szCs w:val="24"/>
        </w:rPr>
      </w:pPr>
      <w:r w:rsidRPr="00A543A6">
        <w:rPr>
          <w:sz w:val="24"/>
          <w:szCs w:val="24"/>
        </w:rPr>
        <w:t xml:space="preserve">zákon </w:t>
      </w:r>
      <w:r>
        <w:rPr>
          <w:sz w:val="24"/>
          <w:szCs w:val="24"/>
        </w:rPr>
        <w:t xml:space="preserve">č. </w:t>
      </w:r>
      <w:r w:rsidRPr="00A543A6">
        <w:rPr>
          <w:sz w:val="24"/>
          <w:szCs w:val="24"/>
        </w:rPr>
        <w:t>561/2004 Sb., školský zákon</w:t>
      </w:r>
    </w:p>
    <w:p w:rsidR="005157EA" w:rsidRPr="00A543A6" w:rsidRDefault="005157EA" w:rsidP="005157EA">
      <w:pPr>
        <w:pStyle w:val="Zkladntextodsazen3"/>
        <w:spacing w:after="0"/>
        <w:ind w:left="1418"/>
        <w:jc w:val="both"/>
        <w:rPr>
          <w:sz w:val="24"/>
          <w:szCs w:val="24"/>
        </w:rPr>
      </w:pPr>
      <w:r w:rsidRPr="00A543A6">
        <w:rPr>
          <w:sz w:val="24"/>
          <w:szCs w:val="24"/>
        </w:rPr>
        <w:t xml:space="preserve">zákon </w:t>
      </w:r>
      <w:r>
        <w:rPr>
          <w:sz w:val="24"/>
          <w:szCs w:val="24"/>
        </w:rPr>
        <w:t xml:space="preserve">č. </w:t>
      </w:r>
      <w:r w:rsidRPr="00A543A6">
        <w:rPr>
          <w:sz w:val="24"/>
          <w:szCs w:val="24"/>
        </w:rPr>
        <w:t>131/2000 Sb., o hl. m. Praze</w:t>
      </w:r>
    </w:p>
    <w:p w:rsidR="005157EA" w:rsidRPr="00A543A6" w:rsidRDefault="005D560A" w:rsidP="005157EA">
      <w:pPr>
        <w:shd w:val="clear" w:color="auto" w:fill="FFFFFF"/>
        <w:tabs>
          <w:tab w:val="left" w:pos="708"/>
          <w:tab w:val="left" w:pos="1416"/>
          <w:tab w:val="left" w:pos="2124"/>
          <w:tab w:val="left" w:pos="2832"/>
          <w:tab w:val="left" w:pos="3540"/>
          <w:tab w:val="left" w:pos="4260"/>
        </w:tabs>
        <w:spacing w:before="120" w:after="120"/>
        <w:ind w:left="720"/>
        <w:jc w:val="both"/>
      </w:pPr>
      <w:r>
        <w:t>x</w:t>
      </w:r>
      <w:r w:rsidR="005157EA" w:rsidRPr="00A543A6">
        <w:t>.2.2</w:t>
      </w:r>
      <w:r w:rsidR="005157EA" w:rsidRPr="00A543A6">
        <w:tab/>
      </w:r>
      <w:r w:rsidR="005157EA">
        <w:t xml:space="preserve">Odůvodnění předkladu: </w:t>
      </w:r>
    </w:p>
    <w:p w:rsidR="005157EA" w:rsidRDefault="005157EA" w:rsidP="005157EA">
      <w:pPr>
        <w:pStyle w:val="Zkladntextodsazen"/>
        <w:tabs>
          <w:tab w:val="num" w:pos="1800"/>
        </w:tabs>
        <w:suppressAutoHyphens/>
        <w:spacing w:before="120"/>
        <w:ind w:left="1416"/>
      </w:pPr>
      <w:r>
        <w:t xml:space="preserve">Ředitelka MŠ Malkovského žádá o účelovou neinvestiční dotaci ve výši 173.000 Kč </w:t>
      </w:r>
      <w:r>
        <w:rPr>
          <w:bCs/>
        </w:rPr>
        <w:t xml:space="preserve">na pokrytí záloh za IV. čtvrtletí roku 2021 za energie v budovách Malkovského, Pavla Beneše a Škrábkových. V souvislosti s odkupem budovy Malkovského bylo od března roku 2021 převedeno na MŠ i placení záloh za energie s tím, že nebudou-li již přiznané finanční prostředky na energie dostačovat, bude v průběhu roku zažádáno o navýšení rozpočtu. Vzhledem k vysokému nárůstu cen energií je přiznaná výše dotace na energie k 30.09.2021 téměř vyčerpána a na zálohách bude zapotřebí uhradit ještě cca 173.000 Kč. Dotace podléhá finančnímu vypořádání za rok 2021. </w:t>
      </w:r>
    </w:p>
    <w:p w:rsidR="005157EA" w:rsidRPr="00A543A6" w:rsidRDefault="005D560A" w:rsidP="005D560A">
      <w:pPr>
        <w:pStyle w:val="Zkladntextodsazen"/>
        <w:suppressAutoHyphens/>
        <w:spacing w:before="120"/>
        <w:ind w:hanging="284"/>
      </w:pPr>
      <w:r>
        <w:t>x</w:t>
      </w:r>
      <w:r w:rsidR="005157EA">
        <w:t>.2.3</w:t>
      </w:r>
      <w:r w:rsidR="005157EA">
        <w:tab/>
      </w:r>
      <w:r w:rsidR="005157EA" w:rsidRPr="00A543A6">
        <w:t>Další přílohy nebo odkazy:</w:t>
      </w:r>
    </w:p>
    <w:p w:rsidR="005157EA" w:rsidRDefault="005157EA" w:rsidP="005D560A">
      <w:pPr>
        <w:tabs>
          <w:tab w:val="left" w:pos="1440"/>
        </w:tabs>
        <w:spacing w:before="120"/>
        <w:ind w:left="1440"/>
        <w:jc w:val="both"/>
      </w:pPr>
      <w:r>
        <w:t>žádost</w:t>
      </w:r>
      <w:r w:rsidR="00277CA4">
        <w:t xml:space="preserve"> o dotaci včetně přehledu záloh </w:t>
      </w:r>
      <w:hyperlink r:id="rId35" w:history="1">
        <w:r w:rsidR="00277CA4" w:rsidRPr="00277CA4">
          <w:rPr>
            <w:rStyle w:val="Hypertextovodkaz"/>
          </w:rPr>
          <w:t>priloha</w:t>
        </w:r>
      </w:hyperlink>
    </w:p>
    <w:p w:rsidR="005157EA" w:rsidRPr="00A543A6" w:rsidRDefault="005D560A" w:rsidP="005157EA">
      <w:pPr>
        <w:pStyle w:val="Normlnweb"/>
        <w:spacing w:before="120" w:beforeAutospacing="0" w:after="120" w:afterAutospacing="0"/>
      </w:pPr>
      <w:r>
        <w:rPr>
          <w:b/>
        </w:rPr>
        <w:t>x</w:t>
      </w:r>
      <w:r w:rsidR="005157EA" w:rsidRPr="00A543A6">
        <w:rPr>
          <w:b/>
        </w:rPr>
        <w:t>.3</w:t>
      </w:r>
      <w:r w:rsidR="005157EA" w:rsidRPr="00A543A6">
        <w:tab/>
      </w:r>
      <w:r w:rsidR="005157EA" w:rsidRPr="00A543A6">
        <w:rPr>
          <w:b/>
        </w:rPr>
        <w:t xml:space="preserve">Termín realizace přijatého usnesení: </w:t>
      </w:r>
      <w:r>
        <w:t>ihned</w:t>
      </w:r>
    </w:p>
    <w:p w:rsidR="005157EA" w:rsidRPr="00A543A6" w:rsidRDefault="005D560A" w:rsidP="005157EA">
      <w:pPr>
        <w:shd w:val="clear" w:color="auto" w:fill="FFFFFF"/>
        <w:spacing w:before="120" w:after="120"/>
        <w:jc w:val="both"/>
      </w:pPr>
      <w:r>
        <w:rPr>
          <w:b/>
          <w:bCs/>
        </w:rPr>
        <w:t>x</w:t>
      </w:r>
      <w:r w:rsidR="005157EA" w:rsidRPr="00A543A6">
        <w:rPr>
          <w:b/>
          <w:bCs/>
        </w:rPr>
        <w:t>.4</w:t>
      </w:r>
      <w:r w:rsidR="005157EA" w:rsidRPr="00A543A6">
        <w:rPr>
          <w:b/>
          <w:bCs/>
        </w:rPr>
        <w:tab/>
        <w:t>Zodpovídá:</w:t>
      </w:r>
      <w:r w:rsidR="005157EA" w:rsidRPr="00A543A6">
        <w:tab/>
        <w:t>místostarosta Lněnička</w:t>
      </w:r>
      <w:r w:rsidR="005157EA" w:rsidRPr="00A543A6">
        <w:rPr>
          <w:bCs/>
        </w:rPr>
        <w:t xml:space="preserve"> (</w:t>
      </w:r>
      <w:r w:rsidR="005157EA" w:rsidRPr="00A543A6">
        <w:t>OŠKT, EO)</w:t>
      </w:r>
    </w:p>
    <w:p w:rsidR="005157EA" w:rsidRDefault="005D560A"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5D560A">
        <w:rPr>
          <w:b/>
        </w:rPr>
        <w:t>ne-</w:t>
      </w:r>
      <w:r w:rsidRPr="00AB4787">
        <w:rPr>
          <w:b/>
        </w:rPr>
        <w:t>bylo přijato.</w:t>
      </w:r>
      <w:r w:rsidRPr="00183C41">
        <w:rPr>
          <w:b/>
        </w:rPr>
        <w:t xml:space="preserve"> </w:t>
      </w:r>
    </w:p>
    <w:p w:rsidR="005157EA" w:rsidRDefault="005157EA" w:rsidP="005157EA"/>
    <w:p w:rsidR="005157EA" w:rsidRPr="00A543A6" w:rsidRDefault="005157EA" w:rsidP="005157EA">
      <w:pPr>
        <w:spacing w:before="120" w:after="120"/>
        <w:rPr>
          <w:b/>
        </w:rPr>
      </w:pPr>
      <w:r>
        <w:rPr>
          <w:b/>
          <w:smallCaps/>
        </w:rPr>
        <w:br w:type="page"/>
      </w:r>
      <w:r w:rsidRPr="00A543A6">
        <w:rPr>
          <w:b/>
        </w:rPr>
        <w:t xml:space="preserve">Bod č. </w:t>
      </w:r>
      <w:r w:rsidR="005D560A">
        <w:rPr>
          <w:b/>
        </w:rPr>
        <w:t>x</w:t>
      </w:r>
    </w:p>
    <w:p w:rsidR="005157EA" w:rsidRPr="005D560A" w:rsidRDefault="005157EA" w:rsidP="005157EA">
      <w:pPr>
        <w:shd w:val="clear" w:color="auto" w:fill="FFFFFF"/>
        <w:spacing w:before="120" w:after="120"/>
        <w:jc w:val="both"/>
        <w:rPr>
          <w:b/>
          <w:bCs/>
          <w:u w:val="single"/>
        </w:rPr>
      </w:pPr>
      <w:r w:rsidRPr="005D560A">
        <w:rPr>
          <w:b/>
          <w:bCs/>
          <w:u w:val="single"/>
        </w:rPr>
        <w:t>Účelová neinvestiční dotace MŠ Malkovského</w:t>
      </w:r>
    </w:p>
    <w:p w:rsidR="005157EA" w:rsidRPr="00A543A6" w:rsidRDefault="005157EA" w:rsidP="005157EA">
      <w:pPr>
        <w:shd w:val="clear" w:color="auto" w:fill="FFFFFF"/>
        <w:spacing w:before="120" w:after="120"/>
        <w:jc w:val="both"/>
        <w:rPr>
          <w:b/>
          <w:bCs/>
        </w:rPr>
      </w:pPr>
      <w:r w:rsidRPr="00A543A6">
        <w:rPr>
          <w:b/>
          <w:bCs/>
        </w:rPr>
        <w:t>Předkládá:</w:t>
      </w:r>
      <w:r w:rsidRPr="00A543A6">
        <w:t xml:space="preserve"> místostarosta Lněnička</w:t>
      </w:r>
      <w:r w:rsidRPr="00A543A6">
        <w:rPr>
          <w:b/>
          <w:bCs/>
        </w:rPr>
        <w:t xml:space="preserve"> </w:t>
      </w:r>
    </w:p>
    <w:p w:rsidR="005157EA" w:rsidRPr="00A543A6" w:rsidRDefault="005157EA" w:rsidP="005157EA">
      <w:pPr>
        <w:shd w:val="clear" w:color="auto" w:fill="FFFFFF"/>
        <w:tabs>
          <w:tab w:val="left" w:pos="6237"/>
        </w:tabs>
        <w:spacing w:before="120" w:after="120"/>
        <w:jc w:val="both"/>
      </w:pPr>
      <w:r w:rsidRPr="00A543A6">
        <w:rPr>
          <w:b/>
          <w:bCs/>
        </w:rPr>
        <w:t xml:space="preserve">Odbor: </w:t>
      </w:r>
      <w:r>
        <w:t>OKŠT</w:t>
      </w:r>
      <w:r>
        <w:tab/>
      </w:r>
      <w:r w:rsidRPr="00A543A6">
        <w:rPr>
          <w:b/>
          <w:bCs/>
        </w:rPr>
        <w:t xml:space="preserve">Zpracovala: </w:t>
      </w:r>
      <w:r w:rsidRPr="00A543A6">
        <w:t>Horešovská</w:t>
      </w:r>
    </w:p>
    <w:p w:rsidR="005157EA" w:rsidRPr="00A543A6" w:rsidRDefault="005D560A" w:rsidP="005157EA">
      <w:pPr>
        <w:shd w:val="clear" w:color="auto" w:fill="FFFFFF"/>
        <w:spacing w:before="120" w:after="120"/>
        <w:jc w:val="both"/>
      </w:pPr>
      <w:r>
        <w:rPr>
          <w:b/>
          <w:bCs/>
        </w:rPr>
        <w:t>x</w:t>
      </w:r>
      <w:r w:rsidR="005157EA" w:rsidRPr="00A543A6">
        <w:rPr>
          <w:b/>
          <w:bCs/>
        </w:rPr>
        <w:t xml:space="preserve">.1 </w:t>
      </w:r>
      <w:r w:rsidR="005157EA" w:rsidRPr="00A543A6">
        <w:rPr>
          <w:b/>
          <w:bCs/>
        </w:rPr>
        <w:tab/>
        <w:t xml:space="preserve">Usnesení č. </w:t>
      </w:r>
      <w:r>
        <w:rPr>
          <w:b/>
          <w:bCs/>
        </w:rPr>
        <w:t>xxx</w:t>
      </w:r>
      <w:r w:rsidR="005157EA" w:rsidRPr="00A543A6">
        <w:rPr>
          <w:b/>
          <w:bCs/>
        </w:rPr>
        <w:t>/</w:t>
      </w:r>
      <w:r>
        <w:rPr>
          <w:b/>
          <w:bCs/>
        </w:rPr>
        <w:t>Z6</w:t>
      </w:r>
      <w:r w:rsidR="005157EA">
        <w:rPr>
          <w:b/>
          <w:bCs/>
        </w:rPr>
        <w:t>/21</w:t>
      </w:r>
      <w:r w:rsidR="005157EA" w:rsidRPr="00A543A6">
        <w:rPr>
          <w:b/>
          <w:bCs/>
        </w:rPr>
        <w:t xml:space="preserve"> </w:t>
      </w:r>
    </w:p>
    <w:p w:rsidR="005157EA" w:rsidRPr="00505BB3" w:rsidRDefault="005157EA" w:rsidP="005157EA">
      <w:pPr>
        <w:pStyle w:val="Zkladntextodsazen"/>
        <w:suppressAutoHyphens/>
        <w:spacing w:before="120"/>
        <w:ind w:left="708"/>
      </w:pPr>
      <w:r w:rsidRPr="00505BB3">
        <w:rPr>
          <w:bCs/>
        </w:rPr>
        <w:t>ZMČ schv</w:t>
      </w:r>
      <w:r w:rsidR="005D560A">
        <w:rPr>
          <w:bCs/>
        </w:rPr>
        <w:t>aluje</w:t>
      </w:r>
      <w:r w:rsidRPr="00505BB3">
        <w:rPr>
          <w:bCs/>
        </w:rPr>
        <w:t xml:space="preserve"> poskytnutí účelové neinvestiční dotace ve výši 153.000 Kč příspěvkové organizaci MŠ Malkovského na realizaci III. etapy výměny světel v budově Malkovského za účelem energetických úspor, s tím, že dotace podléhá finančnímu vypořádání za rok 2021. </w:t>
      </w:r>
      <w:r w:rsidRPr="00505BB3">
        <w:t>Účelová dotace bude poskytnuta z rezervy na OdPa 3119 – Ostatní zá</w:t>
      </w:r>
      <w:r>
        <w:t xml:space="preserve">ležitosti základního vzdělávání. </w:t>
      </w:r>
      <w:r w:rsidRPr="00505BB3">
        <w:t xml:space="preserve"> </w:t>
      </w:r>
    </w:p>
    <w:p w:rsidR="005157EA" w:rsidRPr="00A543A6" w:rsidRDefault="005D560A" w:rsidP="005157EA">
      <w:pPr>
        <w:shd w:val="clear" w:color="auto" w:fill="FFFFFF"/>
        <w:spacing w:before="120" w:after="120"/>
        <w:jc w:val="both"/>
      </w:pPr>
      <w:r>
        <w:rPr>
          <w:b/>
          <w:bCs/>
        </w:rPr>
        <w:t>x</w:t>
      </w:r>
      <w:r w:rsidR="005157EA" w:rsidRPr="003D7693">
        <w:rPr>
          <w:b/>
          <w:bCs/>
        </w:rPr>
        <w:t>.2</w:t>
      </w:r>
      <w:r w:rsidR="005157EA" w:rsidRPr="003D7693">
        <w:rPr>
          <w:b/>
          <w:bCs/>
        </w:rPr>
        <w:tab/>
        <w:t>Důvodová zpráva:</w:t>
      </w:r>
      <w:r w:rsidR="005157EA" w:rsidRPr="00A543A6">
        <w:rPr>
          <w:b/>
          <w:bCs/>
        </w:rPr>
        <w:t xml:space="preserve"> </w:t>
      </w:r>
    </w:p>
    <w:p w:rsidR="005157EA" w:rsidRPr="00A543A6" w:rsidRDefault="005D560A" w:rsidP="005157EA">
      <w:pPr>
        <w:shd w:val="clear" w:color="auto" w:fill="FFFFFF"/>
        <w:spacing w:before="120" w:after="120"/>
        <w:ind w:left="720"/>
        <w:jc w:val="both"/>
      </w:pPr>
      <w:r>
        <w:t>x</w:t>
      </w:r>
      <w:r w:rsidR="005157EA" w:rsidRPr="00A543A6">
        <w:t>.2.1</w:t>
      </w:r>
      <w:r w:rsidR="005157EA" w:rsidRPr="00A543A6">
        <w:tab/>
        <w:t xml:space="preserve">Legislativní podklady:  </w:t>
      </w:r>
    </w:p>
    <w:p w:rsidR="005157EA" w:rsidRPr="00A543A6" w:rsidRDefault="005157EA" w:rsidP="005157EA">
      <w:pPr>
        <w:pStyle w:val="Zkladntextodsazen3"/>
        <w:spacing w:after="0"/>
        <w:ind w:left="1418"/>
        <w:jc w:val="both"/>
        <w:rPr>
          <w:sz w:val="24"/>
          <w:szCs w:val="24"/>
        </w:rPr>
      </w:pPr>
      <w:r w:rsidRPr="00A543A6">
        <w:rPr>
          <w:sz w:val="24"/>
          <w:szCs w:val="24"/>
        </w:rPr>
        <w:t xml:space="preserve">zákon </w:t>
      </w:r>
      <w:r>
        <w:rPr>
          <w:sz w:val="24"/>
          <w:szCs w:val="24"/>
        </w:rPr>
        <w:t xml:space="preserve">č. </w:t>
      </w:r>
      <w:r w:rsidRPr="00A543A6">
        <w:rPr>
          <w:sz w:val="24"/>
          <w:szCs w:val="24"/>
        </w:rPr>
        <w:t>561/2004 Sb., školský zákon</w:t>
      </w:r>
    </w:p>
    <w:p w:rsidR="005157EA" w:rsidRPr="00A543A6" w:rsidRDefault="005157EA" w:rsidP="005157EA">
      <w:pPr>
        <w:pStyle w:val="Zkladntextodsazen3"/>
        <w:spacing w:after="0"/>
        <w:ind w:left="1418"/>
        <w:jc w:val="both"/>
        <w:rPr>
          <w:sz w:val="24"/>
          <w:szCs w:val="24"/>
        </w:rPr>
      </w:pPr>
      <w:r w:rsidRPr="00A543A6">
        <w:rPr>
          <w:sz w:val="24"/>
          <w:szCs w:val="24"/>
        </w:rPr>
        <w:t xml:space="preserve">zákon </w:t>
      </w:r>
      <w:r>
        <w:rPr>
          <w:sz w:val="24"/>
          <w:szCs w:val="24"/>
        </w:rPr>
        <w:t xml:space="preserve">č. </w:t>
      </w:r>
      <w:r w:rsidRPr="00A543A6">
        <w:rPr>
          <w:sz w:val="24"/>
          <w:szCs w:val="24"/>
        </w:rPr>
        <w:t>131/2000 Sb., o hl. m. Praze</w:t>
      </w:r>
    </w:p>
    <w:p w:rsidR="005157EA" w:rsidRPr="00A543A6" w:rsidRDefault="005D560A" w:rsidP="005157EA">
      <w:pPr>
        <w:shd w:val="clear" w:color="auto" w:fill="FFFFFF"/>
        <w:tabs>
          <w:tab w:val="left" w:pos="708"/>
          <w:tab w:val="left" w:pos="1416"/>
          <w:tab w:val="left" w:pos="2124"/>
          <w:tab w:val="left" w:pos="2832"/>
          <w:tab w:val="left" w:pos="3540"/>
          <w:tab w:val="left" w:pos="4260"/>
        </w:tabs>
        <w:spacing w:before="120" w:after="120"/>
        <w:ind w:left="720"/>
        <w:jc w:val="both"/>
      </w:pPr>
      <w:r>
        <w:t>x</w:t>
      </w:r>
      <w:r w:rsidR="005157EA" w:rsidRPr="00A543A6">
        <w:t>.2.2</w:t>
      </w:r>
      <w:r w:rsidR="005157EA" w:rsidRPr="00A543A6">
        <w:tab/>
        <w:t xml:space="preserve">Odůvodnění předkladu: </w:t>
      </w:r>
      <w:r w:rsidR="005157EA" w:rsidRPr="00A543A6">
        <w:tab/>
      </w:r>
    </w:p>
    <w:p w:rsidR="005157EA" w:rsidRDefault="005157EA" w:rsidP="005157EA">
      <w:pPr>
        <w:pStyle w:val="Zkladntextodsazen"/>
        <w:tabs>
          <w:tab w:val="num" w:pos="1800"/>
        </w:tabs>
        <w:suppressAutoHyphens/>
        <w:ind w:left="1418"/>
      </w:pPr>
      <w:r>
        <w:t>Ředitelka MŠ Malkovského žádá o účelovou neinvestiční dotaci ve výši 153.000 Kč na</w:t>
      </w:r>
      <w:r>
        <w:rPr>
          <w:bCs/>
        </w:rPr>
        <w:t xml:space="preserve"> realizaci III. etapy výměny světel v budově Malkovského za účelem energetických úspor. Od počátku roku 2021 proběhla I. a II. etapa výměny starých zářivkových těles za úspornější zdroje světla. Původní zářivková tělesa mají spotřebu cca 76W, nová LED svítidla pouze 35W, </w:t>
      </w:r>
      <w:r w:rsidRPr="00000F99">
        <w:rPr>
          <w:bCs/>
        </w:rPr>
        <w:t>tj.</w:t>
      </w:r>
      <w:r>
        <w:rPr>
          <w:bCs/>
        </w:rPr>
        <w:t xml:space="preserve"> </w:t>
      </w:r>
      <w:r w:rsidRPr="00000F99">
        <w:rPr>
          <w:bCs/>
        </w:rPr>
        <w:t>více jak 50% nižší spotřeba (úspora) elektrické energie. Navržené intenzity splňují normy na osvětlení předškolních zařízení. Součástí popisu projektu je i grafické znázornění spotřeby el. energie</w:t>
      </w:r>
      <w:r>
        <w:rPr>
          <w:bCs/>
        </w:rPr>
        <w:t xml:space="preserve"> v budově Malkovského v kWh, ze kterého je úspora, byť jen díky částečné změně osvětlovacích těles, patrná.  </w:t>
      </w:r>
    </w:p>
    <w:p w:rsidR="005157EA" w:rsidRPr="00A543A6" w:rsidRDefault="005D560A" w:rsidP="005D560A">
      <w:pPr>
        <w:pStyle w:val="Zkladntextodsazen"/>
        <w:suppressAutoHyphens/>
        <w:spacing w:before="120"/>
        <w:ind w:hanging="284"/>
      </w:pPr>
      <w:r>
        <w:t>x</w:t>
      </w:r>
      <w:r w:rsidR="005157EA" w:rsidRPr="00A543A6">
        <w:t>.2.3</w:t>
      </w:r>
      <w:r w:rsidR="005157EA" w:rsidRPr="00A543A6">
        <w:tab/>
        <w:t>Další přílohy nebo odkazy:</w:t>
      </w:r>
    </w:p>
    <w:p w:rsidR="005157EA" w:rsidRDefault="005157EA" w:rsidP="005D560A">
      <w:pPr>
        <w:tabs>
          <w:tab w:val="left" w:pos="1440"/>
        </w:tabs>
        <w:spacing w:before="120"/>
        <w:ind w:left="1440"/>
        <w:jc w:val="both"/>
      </w:pPr>
      <w:r>
        <w:t>žádost o dotaci včetně popisu projektu a průzkumu trhu</w:t>
      </w:r>
      <w:r w:rsidR="00277CA4">
        <w:t xml:space="preserve"> </w:t>
      </w:r>
      <w:hyperlink r:id="rId36" w:history="1">
        <w:r w:rsidR="00277CA4" w:rsidRPr="00277CA4">
          <w:rPr>
            <w:rStyle w:val="Hypertextovodkaz"/>
          </w:rPr>
          <w:t>priloha</w:t>
        </w:r>
      </w:hyperlink>
    </w:p>
    <w:p w:rsidR="005157EA" w:rsidRPr="00A543A6" w:rsidRDefault="005D560A" w:rsidP="005157EA">
      <w:pPr>
        <w:pStyle w:val="Normlnweb"/>
        <w:spacing w:before="120" w:beforeAutospacing="0" w:after="120" w:afterAutospacing="0"/>
      </w:pPr>
      <w:r>
        <w:rPr>
          <w:b/>
        </w:rPr>
        <w:t>x</w:t>
      </w:r>
      <w:r w:rsidR="005157EA" w:rsidRPr="00A543A6">
        <w:rPr>
          <w:b/>
        </w:rPr>
        <w:t>.3</w:t>
      </w:r>
      <w:r w:rsidR="005157EA" w:rsidRPr="00A543A6">
        <w:tab/>
      </w:r>
      <w:r w:rsidR="005157EA" w:rsidRPr="00A543A6">
        <w:rPr>
          <w:b/>
        </w:rPr>
        <w:t xml:space="preserve">Termín realizace přijatého usnesení: </w:t>
      </w:r>
      <w:r>
        <w:t>ihned</w:t>
      </w:r>
    </w:p>
    <w:p w:rsidR="005157EA" w:rsidRPr="00A543A6" w:rsidRDefault="005D560A" w:rsidP="005157EA">
      <w:pPr>
        <w:shd w:val="clear" w:color="auto" w:fill="FFFFFF"/>
        <w:spacing w:before="120" w:after="120"/>
        <w:jc w:val="both"/>
      </w:pPr>
      <w:r>
        <w:rPr>
          <w:b/>
          <w:bCs/>
        </w:rPr>
        <w:t>x</w:t>
      </w:r>
      <w:r w:rsidR="005157EA" w:rsidRPr="00A543A6">
        <w:rPr>
          <w:b/>
          <w:bCs/>
        </w:rPr>
        <w:t>.4</w:t>
      </w:r>
      <w:r w:rsidR="005157EA" w:rsidRPr="00A543A6">
        <w:rPr>
          <w:b/>
          <w:bCs/>
        </w:rPr>
        <w:tab/>
        <w:t>Zodpovídá:</w:t>
      </w:r>
      <w:r w:rsidR="005157EA" w:rsidRPr="00A543A6">
        <w:tab/>
        <w:t>místostarosta Lněnička</w:t>
      </w:r>
      <w:r w:rsidR="005157EA" w:rsidRPr="00A543A6">
        <w:rPr>
          <w:bCs/>
        </w:rPr>
        <w:t xml:space="preserve"> (</w:t>
      </w:r>
      <w:r w:rsidR="005157EA" w:rsidRPr="00A543A6">
        <w:t>OŠKT, EO)</w:t>
      </w:r>
    </w:p>
    <w:p w:rsidR="005157EA" w:rsidRDefault="005D560A"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5D560A">
        <w:rPr>
          <w:b/>
        </w:rPr>
        <w:t>ne-</w:t>
      </w:r>
      <w:r w:rsidRPr="00AB4787">
        <w:rPr>
          <w:b/>
        </w:rPr>
        <w:t>bylo přijato.</w:t>
      </w:r>
      <w:r w:rsidRPr="00183C41">
        <w:rPr>
          <w:b/>
        </w:rPr>
        <w:t xml:space="preserve"> </w:t>
      </w:r>
    </w:p>
    <w:p w:rsidR="005157EA" w:rsidRDefault="005157EA" w:rsidP="005157EA"/>
    <w:p w:rsidR="005157EA" w:rsidRPr="00A543A6" w:rsidRDefault="005157EA" w:rsidP="005157EA">
      <w:pPr>
        <w:spacing w:before="120" w:after="120"/>
        <w:rPr>
          <w:b/>
        </w:rPr>
      </w:pPr>
      <w:r>
        <w:rPr>
          <w:b/>
          <w:smallCaps/>
        </w:rPr>
        <w:br w:type="page"/>
      </w:r>
      <w:r w:rsidRPr="00A543A6">
        <w:rPr>
          <w:b/>
        </w:rPr>
        <w:t xml:space="preserve">Bod č. </w:t>
      </w:r>
      <w:r w:rsidR="005D560A">
        <w:rPr>
          <w:b/>
        </w:rPr>
        <w:t>x</w:t>
      </w:r>
    </w:p>
    <w:p w:rsidR="005157EA" w:rsidRPr="005D560A" w:rsidRDefault="005157EA" w:rsidP="005157EA">
      <w:pPr>
        <w:shd w:val="clear" w:color="auto" w:fill="FFFFFF"/>
        <w:spacing w:before="120" w:after="120"/>
        <w:jc w:val="both"/>
        <w:rPr>
          <w:b/>
          <w:bCs/>
          <w:u w:val="single"/>
        </w:rPr>
      </w:pPr>
      <w:r w:rsidRPr="005D560A">
        <w:rPr>
          <w:b/>
          <w:bCs/>
          <w:u w:val="single"/>
        </w:rPr>
        <w:t>Účelová neinvestiční dotace ZŠ Fryčovická</w:t>
      </w:r>
    </w:p>
    <w:p w:rsidR="005157EA" w:rsidRPr="00A543A6" w:rsidRDefault="005157EA" w:rsidP="005157EA">
      <w:pPr>
        <w:shd w:val="clear" w:color="auto" w:fill="FFFFFF"/>
        <w:spacing w:before="120" w:after="120"/>
        <w:jc w:val="both"/>
        <w:rPr>
          <w:b/>
          <w:bCs/>
        </w:rPr>
      </w:pPr>
      <w:r w:rsidRPr="00A543A6">
        <w:rPr>
          <w:b/>
          <w:bCs/>
        </w:rPr>
        <w:t>Předkládá:</w:t>
      </w:r>
      <w:r w:rsidRPr="00A543A6">
        <w:t xml:space="preserve"> místostarosta Lněnička</w:t>
      </w:r>
      <w:r w:rsidRPr="00A543A6">
        <w:rPr>
          <w:b/>
          <w:bCs/>
        </w:rPr>
        <w:t xml:space="preserve"> </w:t>
      </w:r>
    </w:p>
    <w:p w:rsidR="005157EA" w:rsidRPr="00A543A6" w:rsidRDefault="005157EA" w:rsidP="005157EA">
      <w:pPr>
        <w:shd w:val="clear" w:color="auto" w:fill="FFFFFF"/>
        <w:tabs>
          <w:tab w:val="left" w:pos="6237"/>
        </w:tabs>
        <w:spacing w:before="120" w:after="120"/>
        <w:jc w:val="both"/>
      </w:pPr>
      <w:r w:rsidRPr="00A543A6">
        <w:rPr>
          <w:b/>
          <w:bCs/>
        </w:rPr>
        <w:t xml:space="preserve">Odbor: </w:t>
      </w:r>
      <w:r w:rsidRPr="00A543A6">
        <w:t>OKŠT</w:t>
      </w:r>
      <w:r w:rsidRPr="00A543A6">
        <w:tab/>
      </w:r>
      <w:r w:rsidRPr="00A543A6">
        <w:rPr>
          <w:b/>
          <w:bCs/>
        </w:rPr>
        <w:t xml:space="preserve">Zpracovala: </w:t>
      </w:r>
      <w:r w:rsidRPr="00A543A6">
        <w:t>Horešovská</w:t>
      </w:r>
    </w:p>
    <w:p w:rsidR="005157EA" w:rsidRPr="00A543A6" w:rsidRDefault="005D560A" w:rsidP="005157EA">
      <w:pPr>
        <w:shd w:val="clear" w:color="auto" w:fill="FFFFFF"/>
        <w:spacing w:before="120" w:after="120"/>
        <w:jc w:val="both"/>
      </w:pPr>
      <w:r>
        <w:rPr>
          <w:b/>
          <w:bCs/>
        </w:rPr>
        <w:t>x</w:t>
      </w:r>
      <w:r w:rsidR="005157EA" w:rsidRPr="00A543A6">
        <w:rPr>
          <w:b/>
          <w:bCs/>
        </w:rPr>
        <w:t xml:space="preserve">.1 </w:t>
      </w:r>
      <w:r w:rsidR="005157EA" w:rsidRPr="00A543A6">
        <w:rPr>
          <w:b/>
          <w:bCs/>
        </w:rPr>
        <w:tab/>
      </w:r>
      <w:r w:rsidR="005157EA" w:rsidRPr="008673A4">
        <w:rPr>
          <w:b/>
          <w:bCs/>
        </w:rPr>
        <w:t xml:space="preserve">Usnesení č. </w:t>
      </w:r>
      <w:r>
        <w:rPr>
          <w:b/>
          <w:bCs/>
        </w:rPr>
        <w:t>xxx</w:t>
      </w:r>
      <w:r w:rsidR="005157EA" w:rsidRPr="008673A4">
        <w:rPr>
          <w:b/>
          <w:bCs/>
        </w:rPr>
        <w:t>/</w:t>
      </w:r>
      <w:r>
        <w:rPr>
          <w:b/>
          <w:bCs/>
        </w:rPr>
        <w:t>Z6</w:t>
      </w:r>
      <w:r w:rsidR="005157EA" w:rsidRPr="008673A4">
        <w:rPr>
          <w:b/>
          <w:bCs/>
        </w:rPr>
        <w:t>/21</w:t>
      </w:r>
      <w:r w:rsidR="005157EA" w:rsidRPr="00A543A6">
        <w:rPr>
          <w:b/>
          <w:bCs/>
        </w:rPr>
        <w:t xml:space="preserve"> </w:t>
      </w:r>
    </w:p>
    <w:p w:rsidR="005157EA" w:rsidRPr="008673A4" w:rsidRDefault="005157EA" w:rsidP="005157EA">
      <w:pPr>
        <w:pStyle w:val="Zkladntextodsazen"/>
        <w:suppressAutoHyphens/>
        <w:spacing w:before="120"/>
        <w:ind w:left="720"/>
      </w:pPr>
      <w:r w:rsidRPr="008673A4">
        <w:rPr>
          <w:bCs/>
        </w:rPr>
        <w:t>ZMČ schv</w:t>
      </w:r>
      <w:r w:rsidR="005D560A">
        <w:rPr>
          <w:bCs/>
        </w:rPr>
        <w:t>aluje</w:t>
      </w:r>
      <w:r w:rsidRPr="008673A4">
        <w:rPr>
          <w:bCs/>
        </w:rPr>
        <w:t xml:space="preserve"> poskytnutí účelové neinvestiční dotace ve výši 115.162 Kč příspěvkové organizaci ZŠ Fryčovická na </w:t>
      </w:r>
      <w:r>
        <w:rPr>
          <w:bCs/>
        </w:rPr>
        <w:t>výměnu židlí pro </w:t>
      </w:r>
      <w:r w:rsidRPr="008673A4">
        <w:rPr>
          <w:bCs/>
        </w:rPr>
        <w:t xml:space="preserve">žáky druhého stupně, s tím, že dotace podléhá finančnímu vypořádání za rok 2021. </w:t>
      </w:r>
      <w:r w:rsidRPr="008673A4">
        <w:t>Účelová dotace bude poskytnuta z rezervy na OdPa 3119 – Ostatní záležitosti základního vzdělávání.</w:t>
      </w:r>
    </w:p>
    <w:p w:rsidR="005157EA" w:rsidRPr="008673A4" w:rsidRDefault="005D560A" w:rsidP="005157EA">
      <w:pPr>
        <w:shd w:val="clear" w:color="auto" w:fill="FFFFFF"/>
        <w:spacing w:before="120" w:after="120"/>
        <w:jc w:val="both"/>
      </w:pPr>
      <w:r>
        <w:rPr>
          <w:b/>
          <w:bCs/>
        </w:rPr>
        <w:t>x</w:t>
      </w:r>
      <w:r w:rsidR="005157EA" w:rsidRPr="008673A4">
        <w:rPr>
          <w:b/>
          <w:bCs/>
        </w:rPr>
        <w:t>.2</w:t>
      </w:r>
      <w:r w:rsidR="005157EA" w:rsidRPr="008673A4">
        <w:rPr>
          <w:b/>
          <w:bCs/>
        </w:rPr>
        <w:tab/>
        <w:t xml:space="preserve">Důvodová zpráva: </w:t>
      </w:r>
    </w:p>
    <w:p w:rsidR="005157EA" w:rsidRPr="00A543A6" w:rsidRDefault="005D560A" w:rsidP="005157EA">
      <w:pPr>
        <w:shd w:val="clear" w:color="auto" w:fill="FFFFFF"/>
        <w:spacing w:before="120" w:after="120"/>
        <w:ind w:left="720"/>
        <w:jc w:val="both"/>
      </w:pPr>
      <w:r>
        <w:t>x</w:t>
      </w:r>
      <w:r w:rsidR="005157EA" w:rsidRPr="00A543A6">
        <w:t>.2.1</w:t>
      </w:r>
      <w:r w:rsidR="005157EA" w:rsidRPr="00A543A6">
        <w:tab/>
        <w:t xml:space="preserve">Legislativní podklady:  </w:t>
      </w:r>
    </w:p>
    <w:p w:rsidR="005157EA" w:rsidRPr="00A543A6" w:rsidRDefault="005157EA" w:rsidP="005157EA">
      <w:pPr>
        <w:pStyle w:val="Zkladntextodsazen3"/>
        <w:spacing w:after="0"/>
        <w:ind w:left="1418"/>
        <w:jc w:val="both"/>
        <w:rPr>
          <w:sz w:val="24"/>
          <w:szCs w:val="24"/>
        </w:rPr>
      </w:pPr>
      <w:r w:rsidRPr="00A543A6">
        <w:rPr>
          <w:sz w:val="24"/>
          <w:szCs w:val="24"/>
        </w:rPr>
        <w:t xml:space="preserve">zákon </w:t>
      </w:r>
      <w:r>
        <w:rPr>
          <w:sz w:val="24"/>
          <w:szCs w:val="24"/>
        </w:rPr>
        <w:t xml:space="preserve">č. </w:t>
      </w:r>
      <w:r w:rsidRPr="00A543A6">
        <w:rPr>
          <w:sz w:val="24"/>
          <w:szCs w:val="24"/>
        </w:rPr>
        <w:t>561/2004 Sb., školský zákon</w:t>
      </w:r>
    </w:p>
    <w:p w:rsidR="005157EA" w:rsidRPr="00A543A6" w:rsidRDefault="005157EA" w:rsidP="005157EA">
      <w:pPr>
        <w:pStyle w:val="Zkladntextodsazen3"/>
        <w:spacing w:after="0"/>
        <w:ind w:left="1418"/>
        <w:jc w:val="both"/>
        <w:rPr>
          <w:sz w:val="24"/>
          <w:szCs w:val="24"/>
        </w:rPr>
      </w:pPr>
      <w:r w:rsidRPr="00A543A6">
        <w:rPr>
          <w:sz w:val="24"/>
          <w:szCs w:val="24"/>
        </w:rPr>
        <w:t xml:space="preserve">zákon </w:t>
      </w:r>
      <w:r>
        <w:rPr>
          <w:sz w:val="24"/>
          <w:szCs w:val="24"/>
        </w:rPr>
        <w:t xml:space="preserve">č. </w:t>
      </w:r>
      <w:r w:rsidRPr="00A543A6">
        <w:rPr>
          <w:sz w:val="24"/>
          <w:szCs w:val="24"/>
        </w:rPr>
        <w:t>131/2000 Sb., o hl. m. Praze</w:t>
      </w:r>
    </w:p>
    <w:p w:rsidR="005157EA" w:rsidRPr="00A543A6" w:rsidRDefault="005D560A" w:rsidP="005157EA">
      <w:pPr>
        <w:shd w:val="clear" w:color="auto" w:fill="FFFFFF"/>
        <w:tabs>
          <w:tab w:val="left" w:pos="708"/>
          <w:tab w:val="left" w:pos="1416"/>
          <w:tab w:val="left" w:pos="2124"/>
          <w:tab w:val="left" w:pos="2832"/>
          <w:tab w:val="left" w:pos="3540"/>
          <w:tab w:val="left" w:pos="4260"/>
        </w:tabs>
        <w:spacing w:before="120" w:after="120"/>
        <w:ind w:left="720"/>
        <w:jc w:val="both"/>
      </w:pPr>
      <w:r>
        <w:t>x</w:t>
      </w:r>
      <w:r w:rsidR="005157EA" w:rsidRPr="00A543A6">
        <w:t>.2.2</w:t>
      </w:r>
      <w:r w:rsidR="005157EA" w:rsidRPr="00A543A6">
        <w:tab/>
        <w:t xml:space="preserve">Odůvodnění předkladu: </w:t>
      </w:r>
      <w:r w:rsidR="005157EA" w:rsidRPr="00A543A6">
        <w:tab/>
      </w:r>
    </w:p>
    <w:p w:rsidR="005157EA" w:rsidRDefault="005157EA" w:rsidP="005157EA">
      <w:pPr>
        <w:pStyle w:val="Zkladntextodsazen"/>
        <w:tabs>
          <w:tab w:val="num" w:pos="1800"/>
        </w:tabs>
        <w:suppressAutoHyphens/>
        <w:spacing w:before="120"/>
        <w:ind w:left="1418"/>
        <w:rPr>
          <w:color w:val="000000"/>
        </w:rPr>
      </w:pPr>
      <w:r>
        <w:t>Ředitelka ZŠ Fryčovická</w:t>
      </w:r>
      <w:r w:rsidRPr="00A543A6">
        <w:t xml:space="preserve"> předkládá žádost </w:t>
      </w:r>
      <w:r>
        <w:t xml:space="preserve">na pořízení 90 ks židlí pro žáky II. stupně jako výměnu za opotřebované a již na hraně bezpečnosti. Nákup židlí není možno zakoupit z běžného příspěvku na provoz na rok 2021 z důvodu nejasné situace týkající se částečných ztrát příjmů ze školní družiny a za pronájem tělocvičen způsobených výpadkem příjmů v období koronavirových omezení.  </w:t>
      </w:r>
    </w:p>
    <w:p w:rsidR="005157EA" w:rsidRPr="00A543A6" w:rsidRDefault="005D560A" w:rsidP="005D560A">
      <w:pPr>
        <w:pStyle w:val="Zkladntextodsazen"/>
        <w:suppressAutoHyphens/>
        <w:spacing w:before="120"/>
        <w:ind w:hanging="284"/>
      </w:pPr>
      <w:r>
        <w:t>x</w:t>
      </w:r>
      <w:r w:rsidR="005157EA" w:rsidRPr="00A543A6">
        <w:t>.2.3</w:t>
      </w:r>
      <w:r w:rsidR="005157EA" w:rsidRPr="00A543A6">
        <w:tab/>
        <w:t>Další přílohy nebo odkazy:</w:t>
      </w:r>
    </w:p>
    <w:p w:rsidR="005157EA" w:rsidRDefault="005157EA" w:rsidP="005D560A">
      <w:pPr>
        <w:tabs>
          <w:tab w:val="left" w:pos="1440"/>
        </w:tabs>
        <w:spacing w:before="120"/>
        <w:ind w:left="1440"/>
        <w:jc w:val="both"/>
      </w:pPr>
      <w:r>
        <w:t>žádost o dotaci ZŠ Fryčovická včetně průzkumu trhu</w:t>
      </w:r>
      <w:r w:rsidR="00E65D91">
        <w:t xml:space="preserve"> </w:t>
      </w:r>
      <w:hyperlink r:id="rId37" w:history="1">
        <w:r w:rsidR="00E65D91" w:rsidRPr="00E65D91">
          <w:rPr>
            <w:rStyle w:val="Hypertextovodkaz"/>
          </w:rPr>
          <w:t>priloha</w:t>
        </w:r>
      </w:hyperlink>
    </w:p>
    <w:p w:rsidR="005157EA" w:rsidRPr="00A543A6" w:rsidRDefault="005D560A" w:rsidP="005157EA">
      <w:pPr>
        <w:pStyle w:val="Normlnweb"/>
        <w:spacing w:before="120" w:beforeAutospacing="0" w:after="120" w:afterAutospacing="0"/>
      </w:pPr>
      <w:r>
        <w:rPr>
          <w:b/>
        </w:rPr>
        <w:t>x</w:t>
      </w:r>
      <w:r w:rsidR="005157EA" w:rsidRPr="00A543A6">
        <w:rPr>
          <w:b/>
        </w:rPr>
        <w:t>.3</w:t>
      </w:r>
      <w:r w:rsidR="005157EA" w:rsidRPr="00A543A6">
        <w:tab/>
      </w:r>
      <w:r w:rsidR="005157EA" w:rsidRPr="00A543A6">
        <w:rPr>
          <w:b/>
        </w:rPr>
        <w:t xml:space="preserve">Termín realizace přijatého usnesení: </w:t>
      </w:r>
      <w:r>
        <w:t>ihned</w:t>
      </w:r>
    </w:p>
    <w:p w:rsidR="005157EA" w:rsidRPr="00A543A6" w:rsidRDefault="005D560A" w:rsidP="005157EA">
      <w:pPr>
        <w:shd w:val="clear" w:color="auto" w:fill="FFFFFF"/>
        <w:spacing w:before="120" w:after="120"/>
        <w:jc w:val="both"/>
      </w:pPr>
      <w:r>
        <w:rPr>
          <w:b/>
          <w:bCs/>
        </w:rPr>
        <w:t>x</w:t>
      </w:r>
      <w:r w:rsidR="005157EA" w:rsidRPr="00A543A6">
        <w:rPr>
          <w:b/>
          <w:bCs/>
        </w:rPr>
        <w:t>.4</w:t>
      </w:r>
      <w:r w:rsidR="005157EA" w:rsidRPr="00A543A6">
        <w:rPr>
          <w:b/>
          <w:bCs/>
        </w:rPr>
        <w:tab/>
        <w:t>Zodpovídá:</w:t>
      </w:r>
      <w:r w:rsidR="005157EA" w:rsidRPr="00A543A6">
        <w:tab/>
        <w:t>místostarosta Lněnička</w:t>
      </w:r>
      <w:r w:rsidR="005157EA" w:rsidRPr="00A543A6">
        <w:rPr>
          <w:bCs/>
        </w:rPr>
        <w:t xml:space="preserve"> (</w:t>
      </w:r>
      <w:r w:rsidR="005157EA" w:rsidRPr="00A543A6">
        <w:t>OŠKT, EO)</w:t>
      </w:r>
    </w:p>
    <w:p w:rsidR="005157EA" w:rsidRDefault="005D560A"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5D560A">
        <w:rPr>
          <w:b/>
        </w:rPr>
        <w:t>ne-</w:t>
      </w:r>
      <w:r w:rsidRPr="00AB4787">
        <w:rPr>
          <w:b/>
        </w:rPr>
        <w:t>bylo přijato.</w:t>
      </w:r>
      <w:r w:rsidRPr="00183C41">
        <w:rPr>
          <w:b/>
        </w:rPr>
        <w:t xml:space="preserve"> </w:t>
      </w:r>
    </w:p>
    <w:p w:rsidR="005157EA" w:rsidRDefault="005157EA" w:rsidP="005157EA"/>
    <w:p w:rsidR="005157EA" w:rsidRPr="00C70491" w:rsidRDefault="005157EA" w:rsidP="005157EA">
      <w:pPr>
        <w:pStyle w:val="Nadpis2"/>
        <w:spacing w:before="120" w:after="120"/>
        <w:rPr>
          <w:szCs w:val="24"/>
          <w:u w:val="none"/>
        </w:rPr>
      </w:pPr>
      <w:r>
        <w:rPr>
          <w:b w:val="0"/>
          <w:smallCaps/>
        </w:rPr>
        <w:br w:type="page"/>
      </w:r>
      <w:r w:rsidRPr="00C70491">
        <w:rPr>
          <w:szCs w:val="24"/>
          <w:u w:val="none"/>
        </w:rPr>
        <w:t xml:space="preserve">Bod č. </w:t>
      </w:r>
      <w:r w:rsidR="00C70491">
        <w:rPr>
          <w:szCs w:val="24"/>
          <w:u w:val="none"/>
        </w:rPr>
        <w:t>x</w:t>
      </w:r>
      <w:r w:rsidRPr="00C70491">
        <w:rPr>
          <w:szCs w:val="24"/>
          <w:u w:val="none"/>
        </w:rPr>
        <w:t xml:space="preserve"> </w:t>
      </w:r>
    </w:p>
    <w:p w:rsidR="005157EA" w:rsidRPr="00C70491" w:rsidRDefault="005157EA" w:rsidP="005157EA">
      <w:pPr>
        <w:pStyle w:val="Nadpis2"/>
        <w:spacing w:before="120" w:after="120"/>
        <w:rPr>
          <w:color w:val="auto"/>
          <w:szCs w:val="24"/>
        </w:rPr>
      </w:pPr>
      <w:r w:rsidRPr="00C70491">
        <w:rPr>
          <w:color w:val="auto"/>
          <w:szCs w:val="24"/>
        </w:rPr>
        <w:t xml:space="preserve">Bezúplatný převod herních prvků do majetku MČ </w:t>
      </w:r>
    </w:p>
    <w:p w:rsidR="005157EA" w:rsidRPr="00470BCB" w:rsidRDefault="005157EA" w:rsidP="005157EA">
      <w:pPr>
        <w:widowControl w:val="0"/>
        <w:spacing w:before="120" w:after="120"/>
        <w:jc w:val="both"/>
      </w:pPr>
      <w:r w:rsidRPr="00470BCB">
        <w:rPr>
          <w:b/>
          <w:bCs/>
        </w:rPr>
        <w:t>Předkládá:</w:t>
      </w:r>
      <w:r w:rsidRPr="00470BCB">
        <w:t xml:space="preserve"> </w:t>
      </w:r>
      <w:r>
        <w:t>místostarosta Lněnička</w:t>
      </w:r>
    </w:p>
    <w:p w:rsidR="005157EA" w:rsidRPr="00470BCB" w:rsidRDefault="005157EA" w:rsidP="005157EA">
      <w:pPr>
        <w:widowControl w:val="0"/>
        <w:tabs>
          <w:tab w:val="left" w:pos="6237"/>
        </w:tabs>
        <w:spacing w:before="120" w:after="120"/>
        <w:jc w:val="both"/>
      </w:pPr>
      <w:r w:rsidRPr="00470BCB">
        <w:rPr>
          <w:b/>
          <w:bCs/>
        </w:rPr>
        <w:t xml:space="preserve">Odbor: </w:t>
      </w:r>
      <w:r w:rsidRPr="00470BCB">
        <w:t>EO</w:t>
      </w:r>
      <w:r w:rsidRPr="00470BCB">
        <w:tab/>
      </w:r>
      <w:r w:rsidRPr="00470BCB">
        <w:rPr>
          <w:b/>
          <w:bCs/>
        </w:rPr>
        <w:t>Zpracoval:</w:t>
      </w:r>
      <w:r w:rsidRPr="00470BCB">
        <w:t xml:space="preserve"> Kárník</w:t>
      </w:r>
    </w:p>
    <w:p w:rsidR="005157EA" w:rsidRPr="00470BCB" w:rsidRDefault="00C70491" w:rsidP="005157EA">
      <w:pPr>
        <w:widowControl w:val="0"/>
        <w:spacing w:before="120" w:after="120"/>
        <w:jc w:val="both"/>
        <w:rPr>
          <w:b/>
        </w:rPr>
      </w:pPr>
      <w:r>
        <w:rPr>
          <w:b/>
        </w:rPr>
        <w:t>x</w:t>
      </w:r>
      <w:r w:rsidR="005157EA" w:rsidRPr="00470BCB">
        <w:rPr>
          <w:b/>
        </w:rPr>
        <w:t>.1</w:t>
      </w:r>
      <w:r w:rsidR="005157EA" w:rsidRPr="00470BCB">
        <w:rPr>
          <w:b/>
        </w:rPr>
        <w:tab/>
        <w:t xml:space="preserve">Usnesení č. </w:t>
      </w:r>
      <w:r>
        <w:rPr>
          <w:b/>
        </w:rPr>
        <w:t>xxx</w:t>
      </w:r>
      <w:r w:rsidR="005157EA" w:rsidRPr="00470BCB">
        <w:rPr>
          <w:b/>
        </w:rPr>
        <w:t>/</w:t>
      </w:r>
      <w:r>
        <w:rPr>
          <w:b/>
        </w:rPr>
        <w:t>Z6</w:t>
      </w:r>
      <w:r w:rsidR="005157EA" w:rsidRPr="00470BCB">
        <w:rPr>
          <w:b/>
        </w:rPr>
        <w:t>/</w:t>
      </w:r>
      <w:r w:rsidR="005157EA">
        <w:rPr>
          <w:b/>
        </w:rPr>
        <w:t>21</w:t>
      </w:r>
    </w:p>
    <w:p w:rsidR="005157EA" w:rsidRPr="00470BCB" w:rsidRDefault="005157EA" w:rsidP="005157EA">
      <w:pPr>
        <w:spacing w:before="120" w:after="120"/>
        <w:ind w:left="709" w:hanging="1"/>
        <w:jc w:val="both"/>
      </w:pPr>
      <w:r>
        <w:t>ZMČ schv</w:t>
      </w:r>
      <w:r w:rsidR="00C70491">
        <w:t>aluje</w:t>
      </w:r>
      <w:r>
        <w:t xml:space="preserve"> bezúplatný převod herních prvků v pořizovací hodnotě 603.929,90 Kč ze ZŠ Fryčovická, Fryčovická 462, Praha 9 – Letňany, do majetku </w:t>
      </w:r>
      <w:r w:rsidRPr="00EF7598">
        <w:t>MČ</w:t>
      </w:r>
      <w:r>
        <w:t> Praha 18.</w:t>
      </w:r>
    </w:p>
    <w:p w:rsidR="005157EA" w:rsidRPr="00470BCB" w:rsidRDefault="00C70491" w:rsidP="005157EA">
      <w:pPr>
        <w:spacing w:before="120" w:after="120"/>
        <w:jc w:val="both"/>
        <w:rPr>
          <w:b/>
        </w:rPr>
      </w:pPr>
      <w:r>
        <w:rPr>
          <w:b/>
          <w:bCs/>
        </w:rPr>
        <w:t>x</w:t>
      </w:r>
      <w:r w:rsidR="005157EA" w:rsidRPr="00470BCB">
        <w:rPr>
          <w:b/>
          <w:bCs/>
        </w:rPr>
        <w:t>.2</w:t>
      </w:r>
      <w:r w:rsidR="005157EA" w:rsidRPr="00470BCB">
        <w:rPr>
          <w:b/>
          <w:bCs/>
        </w:rPr>
        <w:tab/>
        <w:t>Důvodová zpráva:</w:t>
      </w:r>
    </w:p>
    <w:p w:rsidR="005157EA" w:rsidRPr="00470BCB" w:rsidRDefault="00C70491" w:rsidP="005157EA">
      <w:pPr>
        <w:pStyle w:val="Zkladntextodsazen3"/>
        <w:spacing w:before="120"/>
        <w:ind w:left="720"/>
        <w:jc w:val="both"/>
        <w:rPr>
          <w:sz w:val="24"/>
          <w:szCs w:val="24"/>
        </w:rPr>
      </w:pPr>
      <w:r>
        <w:rPr>
          <w:sz w:val="24"/>
          <w:szCs w:val="24"/>
        </w:rPr>
        <w:t>x</w:t>
      </w:r>
      <w:r w:rsidR="005157EA" w:rsidRPr="00470BCB">
        <w:rPr>
          <w:sz w:val="24"/>
          <w:szCs w:val="24"/>
        </w:rPr>
        <w:t>.2.1</w:t>
      </w:r>
      <w:r w:rsidR="005157EA" w:rsidRPr="00470BCB">
        <w:rPr>
          <w:sz w:val="24"/>
          <w:szCs w:val="24"/>
        </w:rPr>
        <w:tab/>
        <w:t>Legislativní podklady:</w:t>
      </w:r>
    </w:p>
    <w:p w:rsidR="005157EA" w:rsidRPr="00470BCB" w:rsidRDefault="005157EA" w:rsidP="005157EA">
      <w:pPr>
        <w:pStyle w:val="Zkladntextodsazen3"/>
        <w:spacing w:after="0"/>
        <w:ind w:left="1418"/>
        <w:jc w:val="both"/>
        <w:rPr>
          <w:sz w:val="24"/>
          <w:szCs w:val="24"/>
        </w:rPr>
      </w:pPr>
      <w:r w:rsidRPr="00470BCB">
        <w:rPr>
          <w:sz w:val="24"/>
          <w:szCs w:val="24"/>
        </w:rPr>
        <w:t>zákon č.</w:t>
      </w:r>
      <w:r>
        <w:rPr>
          <w:sz w:val="24"/>
          <w:szCs w:val="24"/>
        </w:rPr>
        <w:t xml:space="preserve"> </w:t>
      </w:r>
      <w:r w:rsidRPr="00470BCB">
        <w:rPr>
          <w:sz w:val="24"/>
          <w:szCs w:val="24"/>
        </w:rPr>
        <w:t xml:space="preserve">131/2000 Sb., o hlavním městě Praze </w:t>
      </w:r>
    </w:p>
    <w:p w:rsidR="005157EA" w:rsidRPr="00470BCB" w:rsidRDefault="005157EA" w:rsidP="005157EA">
      <w:pPr>
        <w:pStyle w:val="Zkladntextodsazen3"/>
        <w:spacing w:after="0"/>
        <w:ind w:left="1418"/>
        <w:jc w:val="both"/>
        <w:rPr>
          <w:sz w:val="24"/>
          <w:szCs w:val="24"/>
        </w:rPr>
      </w:pPr>
      <w:r w:rsidRPr="00470BCB">
        <w:rPr>
          <w:sz w:val="24"/>
          <w:szCs w:val="24"/>
        </w:rPr>
        <w:t>zákon č.</w:t>
      </w:r>
      <w:r>
        <w:rPr>
          <w:sz w:val="24"/>
          <w:szCs w:val="24"/>
        </w:rPr>
        <w:t xml:space="preserve"> </w:t>
      </w:r>
      <w:r w:rsidRPr="00470BCB">
        <w:rPr>
          <w:sz w:val="24"/>
          <w:szCs w:val="24"/>
        </w:rPr>
        <w:t>250/2000 Sb., o rozpočtových pravidlech</w:t>
      </w:r>
    </w:p>
    <w:p w:rsidR="005157EA" w:rsidRPr="00470BCB" w:rsidRDefault="00C70491" w:rsidP="005157EA">
      <w:pPr>
        <w:pStyle w:val="Zkladntextodsazen3"/>
        <w:spacing w:before="120"/>
        <w:ind w:left="720"/>
        <w:jc w:val="both"/>
        <w:rPr>
          <w:sz w:val="24"/>
          <w:szCs w:val="24"/>
        </w:rPr>
      </w:pPr>
      <w:r>
        <w:rPr>
          <w:sz w:val="24"/>
          <w:szCs w:val="24"/>
        </w:rPr>
        <w:t>x</w:t>
      </w:r>
      <w:r w:rsidR="005157EA" w:rsidRPr="00470BCB">
        <w:rPr>
          <w:sz w:val="24"/>
          <w:szCs w:val="24"/>
        </w:rPr>
        <w:t>.2.2</w:t>
      </w:r>
      <w:r w:rsidR="005157EA" w:rsidRPr="00470BCB">
        <w:rPr>
          <w:sz w:val="24"/>
          <w:szCs w:val="24"/>
        </w:rPr>
        <w:tab/>
        <w:t>Odůvodnění předkladu:</w:t>
      </w:r>
    </w:p>
    <w:p w:rsidR="005157EA" w:rsidRDefault="005157EA" w:rsidP="005157EA">
      <w:pPr>
        <w:pStyle w:val="Zkladntextodsazen3"/>
        <w:spacing w:before="120"/>
        <w:ind w:left="1440" w:hanging="24"/>
        <w:jc w:val="both"/>
        <w:rPr>
          <w:sz w:val="24"/>
          <w:szCs w:val="24"/>
        </w:rPr>
      </w:pPr>
      <w:r>
        <w:rPr>
          <w:sz w:val="24"/>
          <w:szCs w:val="24"/>
        </w:rPr>
        <w:t>Místos</w:t>
      </w:r>
      <w:r w:rsidRPr="00470BCB">
        <w:rPr>
          <w:sz w:val="24"/>
          <w:szCs w:val="24"/>
        </w:rPr>
        <w:t xml:space="preserve">tarosta předkládá </w:t>
      </w:r>
      <w:r>
        <w:rPr>
          <w:sz w:val="24"/>
          <w:szCs w:val="24"/>
        </w:rPr>
        <w:t>žádost ZŠ Fryčovická o převod herních prvků nacházejících se na hřišti u ZŠ Fryčovická (pozemek č. 629/130). Jedná se o herní prvky zakoupené z dotace MČ Praha 18 v roce 2018 v pořizovací hodnotě 603.929,90 Kč (zůstatková cena k 31.10.2021 činí 395.430,90 Kč; k datu převodu bude aktualizována). Důvodem žádosti jsou náklady spojené s údržbou herních prvků (revize, opravy na základě revizí apod.), které neslouží pouze pro potřeby ZŠ, ale jsou volně přístupné i veřejnosti.</w:t>
      </w:r>
    </w:p>
    <w:p w:rsidR="005157EA" w:rsidRDefault="00C70491" w:rsidP="005157EA">
      <w:pPr>
        <w:pStyle w:val="Zkladntextodsazen3"/>
        <w:spacing w:before="120"/>
        <w:ind w:firstLine="425"/>
        <w:jc w:val="both"/>
        <w:rPr>
          <w:sz w:val="24"/>
          <w:szCs w:val="24"/>
        </w:rPr>
      </w:pPr>
      <w:r>
        <w:rPr>
          <w:sz w:val="24"/>
          <w:szCs w:val="24"/>
        </w:rPr>
        <w:t>x</w:t>
      </w:r>
      <w:r w:rsidR="005157EA">
        <w:rPr>
          <w:sz w:val="24"/>
          <w:szCs w:val="24"/>
        </w:rPr>
        <w:t>.2.3</w:t>
      </w:r>
      <w:r w:rsidR="005157EA">
        <w:rPr>
          <w:sz w:val="24"/>
          <w:szCs w:val="24"/>
        </w:rPr>
        <w:tab/>
        <w:t>Další přílohy nebo odkazy:</w:t>
      </w:r>
    </w:p>
    <w:p w:rsidR="005157EA" w:rsidRDefault="005157EA" w:rsidP="005157EA">
      <w:pPr>
        <w:pStyle w:val="Zkladntextodsazen3"/>
        <w:spacing w:after="0"/>
        <w:ind w:left="992" w:firstLine="425"/>
        <w:jc w:val="both"/>
        <w:rPr>
          <w:sz w:val="24"/>
          <w:szCs w:val="24"/>
        </w:rPr>
      </w:pPr>
      <w:r>
        <w:rPr>
          <w:sz w:val="24"/>
          <w:szCs w:val="24"/>
        </w:rPr>
        <w:t>příloha č. 1 – žádost ZŠ Fryčovická</w:t>
      </w:r>
      <w:r w:rsidR="00E65D91">
        <w:rPr>
          <w:sz w:val="24"/>
          <w:szCs w:val="24"/>
        </w:rPr>
        <w:t xml:space="preserve"> </w:t>
      </w:r>
      <w:hyperlink r:id="rId38" w:history="1">
        <w:r w:rsidR="00E65D91" w:rsidRPr="00E65D91">
          <w:rPr>
            <w:rStyle w:val="Hypertextovodkaz"/>
            <w:sz w:val="24"/>
            <w:szCs w:val="24"/>
          </w:rPr>
          <w:t>priloha</w:t>
        </w:r>
      </w:hyperlink>
    </w:p>
    <w:p w:rsidR="005157EA" w:rsidRDefault="005157EA" w:rsidP="005157EA">
      <w:pPr>
        <w:pStyle w:val="Zkladntextodsazen3"/>
        <w:spacing w:after="0"/>
        <w:ind w:left="992" w:firstLine="425"/>
        <w:jc w:val="both"/>
        <w:rPr>
          <w:sz w:val="24"/>
          <w:szCs w:val="24"/>
        </w:rPr>
      </w:pPr>
      <w:r>
        <w:rPr>
          <w:sz w:val="24"/>
          <w:szCs w:val="24"/>
        </w:rPr>
        <w:t>příloha č. 2 – seznam herních prvků</w:t>
      </w:r>
      <w:r w:rsidR="00E65D91">
        <w:rPr>
          <w:sz w:val="24"/>
          <w:szCs w:val="24"/>
        </w:rPr>
        <w:t xml:space="preserve"> </w:t>
      </w:r>
      <w:hyperlink r:id="rId39" w:history="1">
        <w:r w:rsidR="00E65D91" w:rsidRPr="00E65D91">
          <w:rPr>
            <w:rStyle w:val="Hypertextovodkaz"/>
            <w:sz w:val="24"/>
            <w:szCs w:val="24"/>
          </w:rPr>
          <w:t>priloha</w:t>
        </w:r>
      </w:hyperlink>
    </w:p>
    <w:p w:rsidR="005157EA" w:rsidRPr="00470BCB" w:rsidRDefault="00C70491" w:rsidP="005157EA">
      <w:pPr>
        <w:pStyle w:val="Zkladntextodsazen"/>
        <w:spacing w:before="120"/>
        <w:ind w:left="0"/>
        <w:rPr>
          <w:b/>
          <w:bCs/>
        </w:rPr>
      </w:pPr>
      <w:r>
        <w:rPr>
          <w:b/>
        </w:rPr>
        <w:t>x</w:t>
      </w:r>
      <w:r w:rsidR="005157EA" w:rsidRPr="00470BCB">
        <w:rPr>
          <w:b/>
        </w:rPr>
        <w:t>.3</w:t>
      </w:r>
      <w:r w:rsidR="005157EA" w:rsidRPr="00470BCB">
        <w:rPr>
          <w:b/>
        </w:rPr>
        <w:tab/>
        <w:t>Termín realizace přijatého usnesení</w:t>
      </w:r>
      <w:r w:rsidR="005157EA" w:rsidRPr="00470BCB">
        <w:t xml:space="preserve">: </w:t>
      </w:r>
      <w:r>
        <w:t>ihned</w:t>
      </w:r>
    </w:p>
    <w:p w:rsidR="005157EA" w:rsidRPr="00470BCB" w:rsidRDefault="00C70491" w:rsidP="00C70491">
      <w:pPr>
        <w:pStyle w:val="Zkladntextodsazen"/>
        <w:spacing w:before="120"/>
        <w:ind w:left="0"/>
      </w:pPr>
      <w:r>
        <w:rPr>
          <w:b/>
          <w:bCs/>
        </w:rPr>
        <w:t>x</w:t>
      </w:r>
      <w:r w:rsidR="005157EA" w:rsidRPr="00470BCB">
        <w:rPr>
          <w:b/>
          <w:bCs/>
        </w:rPr>
        <w:t>.4</w:t>
      </w:r>
      <w:r w:rsidR="005157EA" w:rsidRPr="00470BCB">
        <w:rPr>
          <w:b/>
          <w:bCs/>
        </w:rPr>
        <w:tab/>
        <w:t>Zodpovídá:</w:t>
      </w:r>
      <w:r w:rsidR="005157EA" w:rsidRPr="00470BCB">
        <w:tab/>
      </w:r>
      <w:r w:rsidR="005157EA">
        <w:t>místo</w:t>
      </w:r>
      <w:r w:rsidR="005157EA" w:rsidRPr="00470BCB">
        <w:t>starosta</w:t>
      </w:r>
      <w:r w:rsidR="005157EA">
        <w:t xml:space="preserve"> Lněnička (EO)</w:t>
      </w:r>
    </w:p>
    <w:p w:rsidR="005157EA" w:rsidRDefault="00C70491" w:rsidP="00C70491">
      <w:pPr>
        <w:pStyle w:val="Zkladntextodsazen"/>
        <w:spacing w:before="120"/>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C70491">
        <w:rPr>
          <w:b/>
        </w:rPr>
        <w:t>ne-</w:t>
      </w:r>
      <w:r w:rsidRPr="00AB4787">
        <w:rPr>
          <w:b/>
        </w:rPr>
        <w:t>bylo přijato.</w:t>
      </w:r>
      <w:r w:rsidRPr="00183C41">
        <w:rPr>
          <w:b/>
        </w:rPr>
        <w:t xml:space="preserve"> </w:t>
      </w:r>
    </w:p>
    <w:p w:rsidR="005157EA" w:rsidRPr="00470BCB" w:rsidRDefault="005157EA" w:rsidP="005157EA">
      <w:pPr>
        <w:pStyle w:val="Zkladntextodsazen3"/>
        <w:spacing w:before="120"/>
        <w:ind w:left="1440" w:hanging="24"/>
        <w:jc w:val="both"/>
        <w:rPr>
          <w:sz w:val="24"/>
          <w:szCs w:val="24"/>
        </w:rPr>
      </w:pPr>
    </w:p>
    <w:p w:rsidR="000E2563" w:rsidRDefault="005157EA" w:rsidP="000E2563">
      <w:pPr>
        <w:tabs>
          <w:tab w:val="left" w:pos="-1985"/>
        </w:tabs>
        <w:suppressAutoHyphens/>
        <w:spacing w:before="120" w:after="120"/>
        <w:rPr>
          <w:b/>
        </w:rPr>
      </w:pPr>
      <w:r>
        <w:rPr>
          <w:b/>
          <w:smallCaps/>
        </w:rPr>
        <w:br w:type="page"/>
      </w:r>
      <w:r w:rsidRPr="00917EE2">
        <w:rPr>
          <w:b/>
        </w:rPr>
        <w:t xml:space="preserve">Bod č. </w:t>
      </w:r>
      <w:r w:rsidR="000E2563">
        <w:rPr>
          <w:b/>
        </w:rPr>
        <w:t>x</w:t>
      </w:r>
    </w:p>
    <w:p w:rsidR="005157EA" w:rsidRPr="002F4B61" w:rsidRDefault="005157EA" w:rsidP="000E2563">
      <w:pPr>
        <w:tabs>
          <w:tab w:val="left" w:pos="-1985"/>
        </w:tabs>
        <w:suppressAutoHyphens/>
        <w:spacing w:before="120" w:after="120"/>
        <w:rPr>
          <w:b/>
          <w:bCs/>
          <w:u w:val="single"/>
        </w:rPr>
      </w:pPr>
      <w:r w:rsidRPr="002F4B61">
        <w:rPr>
          <w:b/>
          <w:bCs/>
          <w:u w:val="single"/>
        </w:rPr>
        <w:t xml:space="preserve">Bezúplatný převod majetku MŠ Malkovského </w:t>
      </w:r>
    </w:p>
    <w:p w:rsidR="005157EA" w:rsidRDefault="005157EA" w:rsidP="005157EA">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5157EA" w:rsidRPr="00917EE2" w:rsidRDefault="005157EA" w:rsidP="005157EA">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5157EA" w:rsidRPr="00917EE2" w:rsidRDefault="000E2563" w:rsidP="005157EA">
      <w:pPr>
        <w:shd w:val="clear" w:color="auto" w:fill="FFFFFF"/>
        <w:spacing w:before="120" w:after="120"/>
        <w:jc w:val="both"/>
      </w:pPr>
      <w:r>
        <w:rPr>
          <w:b/>
          <w:bCs/>
        </w:rPr>
        <w:t>x</w:t>
      </w:r>
      <w:r w:rsidR="005157EA" w:rsidRPr="00917EE2">
        <w:rPr>
          <w:b/>
          <w:bCs/>
        </w:rPr>
        <w:t xml:space="preserve">.1 </w:t>
      </w:r>
      <w:r w:rsidR="005157EA" w:rsidRPr="00917EE2">
        <w:rPr>
          <w:b/>
          <w:bCs/>
        </w:rPr>
        <w:tab/>
        <w:t xml:space="preserve">Usnesení č. </w:t>
      </w:r>
      <w:r>
        <w:rPr>
          <w:b/>
          <w:bCs/>
        </w:rPr>
        <w:t>xxx</w:t>
      </w:r>
      <w:r w:rsidR="005157EA" w:rsidRPr="00917EE2">
        <w:rPr>
          <w:b/>
          <w:bCs/>
        </w:rPr>
        <w:t>/</w:t>
      </w:r>
      <w:r>
        <w:rPr>
          <w:b/>
          <w:bCs/>
        </w:rPr>
        <w:t>Z6</w:t>
      </w:r>
      <w:r w:rsidR="005157EA">
        <w:rPr>
          <w:b/>
          <w:bCs/>
        </w:rPr>
        <w:t>/21</w:t>
      </w:r>
    </w:p>
    <w:p w:rsidR="005157EA" w:rsidRDefault="005157EA" w:rsidP="005157EA">
      <w:pPr>
        <w:pStyle w:val="Zkladntextodsazen"/>
        <w:tabs>
          <w:tab w:val="num" w:pos="1800"/>
        </w:tabs>
        <w:suppressAutoHyphens/>
        <w:spacing w:before="120"/>
        <w:ind w:left="709"/>
        <w:rPr>
          <w:bCs/>
        </w:rPr>
      </w:pPr>
      <w:r>
        <w:rPr>
          <w:bCs/>
        </w:rPr>
        <w:t>ZMČ schv</w:t>
      </w:r>
      <w:r w:rsidR="000E2563">
        <w:rPr>
          <w:bCs/>
        </w:rPr>
        <w:t>aluje</w:t>
      </w:r>
      <w:r>
        <w:rPr>
          <w:bCs/>
        </w:rPr>
        <w:t xml:space="preserve"> u</w:t>
      </w:r>
      <w:r w:rsidRPr="00675603">
        <w:rPr>
          <w:bCs/>
        </w:rPr>
        <w:t>zavření</w:t>
      </w:r>
      <w:r>
        <w:rPr>
          <w:bCs/>
        </w:rPr>
        <w:t xml:space="preserve"> smlouvy s příspěvkovou organizací MŠ Malkovského, jejímž předmětem je bezúplatný převod drobného dlouhodobého hmotného majetku MČ Praha 18, v souladu se zákonem č. 250/2000 Sb., v celkové hodnotě 61.679,75 Kč.</w:t>
      </w:r>
    </w:p>
    <w:p w:rsidR="005157EA" w:rsidRDefault="000E2563" w:rsidP="005157EA">
      <w:pPr>
        <w:shd w:val="clear" w:color="auto" w:fill="FFFFFF"/>
        <w:spacing w:before="120" w:after="120"/>
        <w:jc w:val="both"/>
        <w:rPr>
          <w:color w:val="000000"/>
        </w:rPr>
      </w:pPr>
      <w:r>
        <w:rPr>
          <w:b/>
          <w:bCs/>
          <w:color w:val="000000"/>
        </w:rPr>
        <w:t>x</w:t>
      </w:r>
      <w:r w:rsidR="005157EA">
        <w:rPr>
          <w:b/>
          <w:bCs/>
          <w:color w:val="000000"/>
        </w:rPr>
        <w:t>.2</w:t>
      </w:r>
      <w:r w:rsidR="005157EA">
        <w:rPr>
          <w:b/>
          <w:bCs/>
          <w:color w:val="000000"/>
        </w:rPr>
        <w:tab/>
        <w:t xml:space="preserve">Důvodová zpráva: </w:t>
      </w:r>
    </w:p>
    <w:p w:rsidR="005157EA" w:rsidRDefault="000E2563" w:rsidP="005157EA">
      <w:pPr>
        <w:shd w:val="clear" w:color="auto" w:fill="FFFFFF"/>
        <w:spacing w:before="120" w:after="120"/>
        <w:ind w:left="720"/>
        <w:jc w:val="both"/>
        <w:rPr>
          <w:color w:val="000000"/>
        </w:rPr>
      </w:pPr>
      <w:r>
        <w:rPr>
          <w:color w:val="000000"/>
        </w:rPr>
        <w:t>x</w:t>
      </w:r>
      <w:r w:rsidR="005157EA">
        <w:rPr>
          <w:color w:val="000000"/>
        </w:rPr>
        <w:t>.2.1</w:t>
      </w:r>
      <w:r w:rsidR="005157EA">
        <w:rPr>
          <w:color w:val="000000"/>
        </w:rPr>
        <w:tab/>
        <w:t xml:space="preserve">Legislativní podklady: </w:t>
      </w:r>
    </w:p>
    <w:p w:rsidR="005157EA" w:rsidRDefault="005157EA" w:rsidP="005157EA">
      <w:pPr>
        <w:pStyle w:val="Zkladntextodsazen3"/>
        <w:spacing w:after="0"/>
        <w:ind w:left="991" w:firstLine="425"/>
        <w:jc w:val="both"/>
        <w:rPr>
          <w:sz w:val="24"/>
          <w:szCs w:val="24"/>
        </w:rPr>
      </w:pPr>
      <w:r w:rsidRPr="00120F7C">
        <w:rPr>
          <w:sz w:val="24"/>
          <w:szCs w:val="24"/>
        </w:rPr>
        <w:t>zákon č. 131/2000 Sb., o hl. m. Praze</w:t>
      </w:r>
    </w:p>
    <w:p w:rsidR="005157EA" w:rsidRDefault="005157EA" w:rsidP="005157EA">
      <w:pPr>
        <w:pStyle w:val="Zkladntextodsazen3"/>
        <w:spacing w:after="0"/>
        <w:ind w:left="991" w:firstLine="425"/>
        <w:jc w:val="both"/>
        <w:rPr>
          <w:sz w:val="24"/>
          <w:szCs w:val="24"/>
        </w:rPr>
      </w:pPr>
      <w:r>
        <w:rPr>
          <w:sz w:val="24"/>
          <w:szCs w:val="24"/>
        </w:rPr>
        <w:t>zákon č. 250/2000 Sb., o rozpočtových pravidlech územních rozpočtů</w:t>
      </w:r>
    </w:p>
    <w:p w:rsidR="005157EA" w:rsidRDefault="000E2563" w:rsidP="005157EA">
      <w:pPr>
        <w:shd w:val="clear" w:color="auto" w:fill="FFFFFF"/>
        <w:spacing w:before="120" w:after="120"/>
        <w:ind w:left="720"/>
        <w:jc w:val="both"/>
        <w:rPr>
          <w:color w:val="000000"/>
        </w:rPr>
      </w:pPr>
      <w:r>
        <w:rPr>
          <w:color w:val="000000"/>
        </w:rPr>
        <w:t>x</w:t>
      </w:r>
      <w:r w:rsidR="005157EA">
        <w:rPr>
          <w:color w:val="000000"/>
        </w:rPr>
        <w:t>.2.2</w:t>
      </w:r>
      <w:r w:rsidR="005157EA">
        <w:rPr>
          <w:color w:val="000000"/>
        </w:rPr>
        <w:tab/>
        <w:t xml:space="preserve">Odůvodnění předkladu: </w:t>
      </w:r>
    </w:p>
    <w:p w:rsidR="005157EA" w:rsidRDefault="005157EA" w:rsidP="005157EA">
      <w:pPr>
        <w:pStyle w:val="Zkladntextodsazen"/>
        <w:suppressAutoHyphens/>
        <w:spacing w:before="120"/>
        <w:ind w:left="1418"/>
      </w:pPr>
      <w:r>
        <w:t>Místostarosta Lněnička předkládá návrh na bezúplatný převod drobného dlouhodobého hmotného majetku MŠ Malkovského. Jedná se o stínící plachty na pískoviště v objektech MŠ Veselská a MŠ Beranových.</w:t>
      </w:r>
    </w:p>
    <w:p w:rsidR="005157EA" w:rsidRDefault="005157EA" w:rsidP="005157EA">
      <w:pPr>
        <w:pStyle w:val="Zkladntextodsazen"/>
        <w:suppressAutoHyphens/>
        <w:spacing w:before="120"/>
        <w:ind w:left="1418"/>
      </w:pPr>
      <w:r>
        <w:t>Podrobná specifikace předávaného majetku je nedílnou součástí smlouvy.</w:t>
      </w:r>
    </w:p>
    <w:p w:rsidR="005157EA" w:rsidRDefault="000E2563" w:rsidP="005157EA">
      <w:pPr>
        <w:tabs>
          <w:tab w:val="left" w:pos="1440"/>
        </w:tabs>
        <w:spacing w:before="120" w:after="120"/>
        <w:ind w:firstLine="720"/>
        <w:jc w:val="both"/>
      </w:pPr>
      <w:r>
        <w:t>x</w:t>
      </w:r>
      <w:r w:rsidR="005157EA">
        <w:t>.2.3</w:t>
      </w:r>
      <w:r w:rsidR="005157EA">
        <w:tab/>
        <w:t>Další přílohy nebo odkazy:</w:t>
      </w:r>
    </w:p>
    <w:p w:rsidR="005157EA" w:rsidRDefault="005157EA" w:rsidP="005157EA">
      <w:pPr>
        <w:tabs>
          <w:tab w:val="left" w:pos="1440"/>
        </w:tabs>
        <w:ind w:left="1440"/>
        <w:jc w:val="both"/>
      </w:pPr>
      <w:r>
        <w:t>příloha č. 1 – smlouva o bezúplatném převodu</w:t>
      </w:r>
      <w:r w:rsidR="00791961">
        <w:t xml:space="preserve"> </w:t>
      </w:r>
      <w:hyperlink r:id="rId40" w:history="1">
        <w:r w:rsidR="00791961" w:rsidRPr="00791961">
          <w:rPr>
            <w:rStyle w:val="Hypertextovodkaz"/>
          </w:rPr>
          <w:t>priloha</w:t>
        </w:r>
      </w:hyperlink>
    </w:p>
    <w:p w:rsidR="005157EA" w:rsidRDefault="005157EA" w:rsidP="005157EA">
      <w:pPr>
        <w:tabs>
          <w:tab w:val="left" w:pos="1440"/>
        </w:tabs>
        <w:ind w:left="1440"/>
        <w:jc w:val="both"/>
      </w:pPr>
      <w:r>
        <w:t>příloha č. 2 – seznam drobného dlouhodobého majetku</w:t>
      </w:r>
      <w:r w:rsidR="00791961">
        <w:t xml:space="preserve"> </w:t>
      </w:r>
      <w:hyperlink r:id="rId41" w:history="1">
        <w:r w:rsidR="00791961" w:rsidRPr="00791961">
          <w:rPr>
            <w:rStyle w:val="Hypertextovodkaz"/>
          </w:rPr>
          <w:t>priloha</w:t>
        </w:r>
      </w:hyperlink>
    </w:p>
    <w:p w:rsidR="005157EA" w:rsidRDefault="000E2563" w:rsidP="005157EA">
      <w:pPr>
        <w:pStyle w:val="Normlnweb"/>
        <w:spacing w:before="120" w:beforeAutospacing="0" w:after="120" w:afterAutospacing="0"/>
      </w:pPr>
      <w:r>
        <w:rPr>
          <w:b/>
        </w:rPr>
        <w:t>x</w:t>
      </w:r>
      <w:r w:rsidR="005157EA">
        <w:rPr>
          <w:b/>
        </w:rPr>
        <w:t>.3</w:t>
      </w:r>
      <w:r w:rsidR="005157EA">
        <w:tab/>
      </w:r>
      <w:r w:rsidR="005157EA">
        <w:rPr>
          <w:b/>
        </w:rPr>
        <w:t xml:space="preserve">Termín realizace přijatého usnesení: </w:t>
      </w:r>
      <w:r>
        <w:t>ihned</w:t>
      </w:r>
    </w:p>
    <w:p w:rsidR="005157EA" w:rsidRDefault="000E2563" w:rsidP="005157EA">
      <w:pPr>
        <w:shd w:val="clear" w:color="auto" w:fill="FFFFFF"/>
        <w:spacing w:before="120" w:after="120"/>
        <w:jc w:val="both"/>
        <w:rPr>
          <w:color w:val="000000"/>
        </w:rPr>
      </w:pPr>
      <w:r>
        <w:rPr>
          <w:b/>
          <w:bCs/>
          <w:color w:val="000000"/>
        </w:rPr>
        <w:t>x</w:t>
      </w:r>
      <w:r w:rsidR="005157EA">
        <w:rPr>
          <w:b/>
          <w:bCs/>
          <w:color w:val="000000"/>
        </w:rPr>
        <w:t>.4</w:t>
      </w:r>
      <w:r w:rsidR="005157EA">
        <w:rPr>
          <w:b/>
          <w:bCs/>
          <w:color w:val="000000"/>
        </w:rPr>
        <w:tab/>
        <w:t>Zodpovídá:</w:t>
      </w:r>
      <w:r w:rsidR="005157EA">
        <w:rPr>
          <w:color w:val="000000"/>
        </w:rPr>
        <w:tab/>
      </w:r>
      <w:r w:rsidR="005157EA">
        <w:t>místostarosta Lněnička</w:t>
      </w:r>
      <w:r w:rsidR="005157EA" w:rsidRPr="00E76F7A">
        <w:rPr>
          <w:bCs/>
        </w:rPr>
        <w:t xml:space="preserve"> (</w:t>
      </w:r>
      <w:r w:rsidR="005157EA">
        <w:rPr>
          <w:color w:val="000000"/>
        </w:rPr>
        <w:t>EO, OŠKT)</w:t>
      </w:r>
    </w:p>
    <w:p w:rsidR="005157EA" w:rsidRDefault="000E2563"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0E2563">
        <w:rPr>
          <w:b/>
        </w:rPr>
        <w:t>ne-</w:t>
      </w:r>
      <w:r w:rsidRPr="00AB4787">
        <w:rPr>
          <w:b/>
        </w:rPr>
        <w:t>bylo přijato.</w:t>
      </w:r>
      <w:r w:rsidRPr="00183C41">
        <w:rPr>
          <w:b/>
        </w:rPr>
        <w:t xml:space="preserve"> </w:t>
      </w:r>
    </w:p>
    <w:p w:rsidR="005157EA" w:rsidRPr="00B573DB" w:rsidRDefault="005157EA" w:rsidP="005157EA"/>
    <w:p w:rsidR="005157EA" w:rsidRPr="008D04A9" w:rsidRDefault="005157EA" w:rsidP="005157EA">
      <w:pPr>
        <w:pStyle w:val="Zkladnodstavec"/>
        <w:spacing w:before="120" w:after="120" w:line="240" w:lineRule="auto"/>
        <w:rPr>
          <w:b/>
        </w:rPr>
      </w:pPr>
      <w:r>
        <w:rPr>
          <w:b/>
          <w:smallCaps/>
        </w:rPr>
        <w:br w:type="page"/>
      </w:r>
      <w:r w:rsidRPr="008D04A9">
        <w:rPr>
          <w:b/>
        </w:rPr>
        <w:t xml:space="preserve">Bod č. </w:t>
      </w:r>
      <w:r w:rsidR="00AC0CB1">
        <w:rPr>
          <w:b/>
        </w:rPr>
        <w:t>x</w:t>
      </w:r>
    </w:p>
    <w:p w:rsidR="005157EA" w:rsidRPr="00AC0CB1" w:rsidRDefault="005157EA" w:rsidP="005157EA">
      <w:pPr>
        <w:pStyle w:val="Nadpis2"/>
        <w:keepNext w:val="0"/>
        <w:suppressAutoHyphens/>
        <w:spacing w:before="120" w:after="120"/>
        <w:jc w:val="both"/>
        <w:rPr>
          <w:bCs/>
          <w:color w:val="auto"/>
          <w:szCs w:val="24"/>
        </w:rPr>
      </w:pPr>
      <w:r w:rsidRPr="00AC0CB1">
        <w:rPr>
          <w:color w:val="auto"/>
          <w:szCs w:val="24"/>
        </w:rPr>
        <w:t>Bezúplatný převod majetku MŠ Příborská</w:t>
      </w:r>
    </w:p>
    <w:p w:rsidR="005157EA" w:rsidRPr="00AC0CB1" w:rsidRDefault="005157EA" w:rsidP="005157EA">
      <w:pPr>
        <w:pStyle w:val="Nadpis2"/>
        <w:keepNext w:val="0"/>
        <w:suppressAutoHyphens/>
        <w:spacing w:before="120" w:after="120"/>
        <w:jc w:val="both"/>
        <w:rPr>
          <w:b w:val="0"/>
          <w:szCs w:val="24"/>
          <w:u w:val="none"/>
        </w:rPr>
      </w:pPr>
      <w:r w:rsidRPr="00AC0CB1">
        <w:rPr>
          <w:szCs w:val="24"/>
          <w:u w:val="none"/>
        </w:rPr>
        <w:t>Předkládá</w:t>
      </w:r>
      <w:r w:rsidRPr="00AC0CB1">
        <w:rPr>
          <w:b w:val="0"/>
          <w:szCs w:val="24"/>
          <w:u w:val="none"/>
        </w:rPr>
        <w:t>: místostarosta Lněnička</w:t>
      </w:r>
    </w:p>
    <w:p w:rsidR="005157EA" w:rsidRPr="008D04A9" w:rsidRDefault="005157EA" w:rsidP="005157EA">
      <w:pPr>
        <w:shd w:val="clear" w:color="auto" w:fill="FFFFFF"/>
        <w:tabs>
          <w:tab w:val="left" w:pos="6237"/>
        </w:tabs>
        <w:spacing w:before="120" w:after="120"/>
        <w:jc w:val="both"/>
      </w:pPr>
      <w:r w:rsidRPr="008D04A9">
        <w:rPr>
          <w:b/>
          <w:bCs/>
        </w:rPr>
        <w:t xml:space="preserve">Odbor: </w:t>
      </w:r>
      <w:r w:rsidRPr="008D04A9">
        <w:t>EO</w:t>
      </w:r>
      <w:r w:rsidRPr="008D04A9">
        <w:tab/>
      </w:r>
      <w:r w:rsidRPr="008D04A9">
        <w:rPr>
          <w:b/>
          <w:bCs/>
        </w:rPr>
        <w:t xml:space="preserve">Zpracovala: </w:t>
      </w:r>
      <w:r w:rsidRPr="008D04A9">
        <w:t>Jiroutová</w:t>
      </w:r>
    </w:p>
    <w:p w:rsidR="005157EA" w:rsidRPr="008D04A9" w:rsidRDefault="00AC0CB1" w:rsidP="005157EA">
      <w:pPr>
        <w:shd w:val="clear" w:color="auto" w:fill="FFFFFF"/>
        <w:spacing w:before="120" w:after="120"/>
        <w:jc w:val="both"/>
      </w:pPr>
      <w:r>
        <w:rPr>
          <w:b/>
          <w:bCs/>
        </w:rPr>
        <w:t>x</w:t>
      </w:r>
      <w:r w:rsidR="005157EA" w:rsidRPr="008D04A9">
        <w:rPr>
          <w:b/>
          <w:bCs/>
        </w:rPr>
        <w:t>.1</w:t>
      </w:r>
      <w:r w:rsidR="005157EA" w:rsidRPr="008D04A9">
        <w:rPr>
          <w:b/>
          <w:bCs/>
        </w:rPr>
        <w:tab/>
        <w:t xml:space="preserve">Usnesení č. </w:t>
      </w:r>
      <w:r>
        <w:rPr>
          <w:b/>
          <w:bCs/>
        </w:rPr>
        <w:t>xxx</w:t>
      </w:r>
      <w:r w:rsidR="005157EA" w:rsidRPr="008D04A9">
        <w:rPr>
          <w:b/>
          <w:bCs/>
        </w:rPr>
        <w:t>/</w:t>
      </w:r>
      <w:r>
        <w:rPr>
          <w:b/>
          <w:bCs/>
        </w:rPr>
        <w:t>Z6</w:t>
      </w:r>
      <w:r w:rsidR="005157EA" w:rsidRPr="008D04A9">
        <w:rPr>
          <w:b/>
          <w:bCs/>
        </w:rPr>
        <w:t xml:space="preserve">/21 </w:t>
      </w:r>
    </w:p>
    <w:p w:rsidR="005157EA" w:rsidRPr="008D04A9" w:rsidRDefault="005157EA" w:rsidP="005157EA">
      <w:pPr>
        <w:pStyle w:val="Odstavecseseznamem"/>
        <w:shd w:val="clear" w:color="auto" w:fill="FFFFFF"/>
        <w:spacing w:before="120" w:after="120"/>
        <w:ind w:left="709"/>
        <w:jc w:val="both"/>
        <w:rPr>
          <w:bCs/>
          <w:sz w:val="24"/>
        </w:rPr>
      </w:pPr>
      <w:r w:rsidRPr="008D04A9">
        <w:rPr>
          <w:bCs/>
          <w:sz w:val="24"/>
        </w:rPr>
        <w:t>ZMČ schv</w:t>
      </w:r>
      <w:r w:rsidR="00AC0CB1">
        <w:rPr>
          <w:bCs/>
          <w:sz w:val="24"/>
          <w:lang w:val="cs-CZ"/>
        </w:rPr>
        <w:t>aluje</w:t>
      </w:r>
      <w:r w:rsidRPr="008D04A9">
        <w:rPr>
          <w:bCs/>
          <w:sz w:val="24"/>
        </w:rPr>
        <w:t xml:space="preserve"> uzavření smlouvy s příspěvkovou organizací MŠ Příborská, jejímž předmětem je bezúplatný převod drobného dlouhodobého hmotného majetku v celkové hodnotě 149.309,64 Kč a bezúplatný převod odpisovaného majetku v celkové hodnotě 207.344,67 Kč.</w:t>
      </w:r>
    </w:p>
    <w:p w:rsidR="005157EA" w:rsidRPr="008D04A9" w:rsidRDefault="00AC0CB1" w:rsidP="005157EA">
      <w:pPr>
        <w:shd w:val="clear" w:color="auto" w:fill="FFFFFF"/>
        <w:spacing w:before="120" w:after="120"/>
        <w:jc w:val="both"/>
      </w:pPr>
      <w:r>
        <w:rPr>
          <w:b/>
          <w:bCs/>
        </w:rPr>
        <w:t>x</w:t>
      </w:r>
      <w:r w:rsidR="005157EA" w:rsidRPr="008D04A9">
        <w:rPr>
          <w:b/>
          <w:bCs/>
        </w:rPr>
        <w:t>.2</w:t>
      </w:r>
      <w:r w:rsidR="005157EA" w:rsidRPr="008D04A9">
        <w:rPr>
          <w:b/>
          <w:bCs/>
        </w:rPr>
        <w:tab/>
        <w:t xml:space="preserve">Důvodová zpráva: </w:t>
      </w:r>
    </w:p>
    <w:p w:rsidR="005157EA" w:rsidRPr="008D04A9" w:rsidRDefault="00AC0CB1" w:rsidP="005157EA">
      <w:pPr>
        <w:shd w:val="clear" w:color="auto" w:fill="FFFFFF"/>
        <w:spacing w:before="120" w:after="120"/>
        <w:ind w:left="720"/>
        <w:jc w:val="both"/>
      </w:pPr>
      <w:r>
        <w:t>x</w:t>
      </w:r>
      <w:r w:rsidR="005157EA" w:rsidRPr="008D04A9">
        <w:t>.2.1</w:t>
      </w:r>
      <w:r w:rsidR="005157EA" w:rsidRPr="008D04A9">
        <w:tab/>
        <w:t xml:space="preserve">Legislativní podklady:  </w:t>
      </w:r>
    </w:p>
    <w:p w:rsidR="005157EA" w:rsidRDefault="005157EA" w:rsidP="005157EA">
      <w:pPr>
        <w:pStyle w:val="Zkladntextodsazen3"/>
        <w:spacing w:after="0"/>
        <w:ind w:left="992" w:firstLine="425"/>
        <w:jc w:val="both"/>
        <w:rPr>
          <w:sz w:val="24"/>
          <w:szCs w:val="24"/>
        </w:rPr>
      </w:pPr>
      <w:r w:rsidRPr="00035441">
        <w:rPr>
          <w:sz w:val="24"/>
          <w:szCs w:val="24"/>
        </w:rPr>
        <w:t>zákon č. 250/2000 Sb., o rozpočtových pravidlech územních rozpočtů</w:t>
      </w:r>
    </w:p>
    <w:p w:rsidR="005157EA" w:rsidRPr="00035441" w:rsidRDefault="005157EA" w:rsidP="005157EA">
      <w:pPr>
        <w:pStyle w:val="Zkladntextodsazen3"/>
        <w:spacing w:after="0"/>
        <w:ind w:left="992" w:firstLine="425"/>
        <w:jc w:val="both"/>
        <w:rPr>
          <w:sz w:val="24"/>
          <w:szCs w:val="24"/>
        </w:rPr>
      </w:pPr>
      <w:r w:rsidRPr="00120F7C">
        <w:rPr>
          <w:sz w:val="24"/>
          <w:szCs w:val="24"/>
        </w:rPr>
        <w:t>zákon č. 131/2000 Sb., o hl. m. Praze</w:t>
      </w:r>
    </w:p>
    <w:p w:rsidR="005157EA" w:rsidRPr="009F2C20" w:rsidRDefault="00AC0CB1" w:rsidP="005157EA">
      <w:pPr>
        <w:shd w:val="clear" w:color="auto" w:fill="FFFFFF"/>
        <w:tabs>
          <w:tab w:val="left" w:pos="708"/>
          <w:tab w:val="left" w:pos="1416"/>
          <w:tab w:val="left" w:pos="2124"/>
          <w:tab w:val="left" w:pos="2832"/>
          <w:tab w:val="left" w:pos="3540"/>
          <w:tab w:val="left" w:pos="4260"/>
        </w:tabs>
        <w:spacing w:before="100" w:after="100"/>
        <w:ind w:left="720"/>
        <w:jc w:val="both"/>
      </w:pPr>
      <w:r>
        <w:t>x</w:t>
      </w:r>
      <w:r w:rsidR="005157EA" w:rsidRPr="00035441">
        <w:t>.2.2</w:t>
      </w:r>
      <w:r w:rsidR="005157EA" w:rsidRPr="00035441">
        <w:tab/>
        <w:t>Odůvodnění předkladu:</w:t>
      </w:r>
      <w:r w:rsidR="005157EA" w:rsidRPr="009F2C20">
        <w:t xml:space="preserve"> </w:t>
      </w:r>
      <w:r w:rsidR="005157EA" w:rsidRPr="009F2C20">
        <w:tab/>
      </w:r>
    </w:p>
    <w:p w:rsidR="005157EA" w:rsidRDefault="005157EA" w:rsidP="005157EA">
      <w:pPr>
        <w:pStyle w:val="Zkladntextodsazen"/>
        <w:suppressAutoHyphens/>
        <w:spacing w:before="100" w:after="100"/>
        <w:ind w:left="1418" w:hanging="8"/>
      </w:pPr>
      <w:r>
        <w:t>Místostarosta Lněnička předkládá návrh na bezúplatný převod majetku MŠ Příborská v celkové hodnotě 356.654,31 Kč. Jedná se o interiérové vybavení MŠ Místecká II etapa a stínící plachty na pískoviště MŠ Místecká a MŠ Příborská.</w:t>
      </w:r>
    </w:p>
    <w:p w:rsidR="005157EA" w:rsidRPr="00667E07" w:rsidRDefault="005157EA" w:rsidP="005157EA">
      <w:pPr>
        <w:pStyle w:val="Zkladntextodsazen"/>
        <w:suppressAutoHyphens/>
        <w:spacing w:before="100" w:after="100"/>
        <w:ind w:left="1410"/>
        <w:rPr>
          <w:bCs/>
        </w:rPr>
      </w:pPr>
      <w:r>
        <w:rPr>
          <w:bCs/>
        </w:rPr>
        <w:t>Podrobná specifikace předávaného majetku je nedílnou součástí smlouvy.</w:t>
      </w:r>
    </w:p>
    <w:p w:rsidR="005157EA" w:rsidRPr="00621D9D" w:rsidRDefault="00AC0CB1" w:rsidP="005157EA">
      <w:pPr>
        <w:shd w:val="clear" w:color="auto" w:fill="FFFFFF"/>
        <w:spacing w:before="100" w:after="100"/>
        <w:ind w:firstLine="705"/>
        <w:jc w:val="both"/>
        <w:rPr>
          <w:bCs/>
        </w:rPr>
      </w:pPr>
      <w:r>
        <w:rPr>
          <w:bCs/>
        </w:rPr>
        <w:t>x</w:t>
      </w:r>
      <w:r w:rsidR="005157EA" w:rsidRPr="00621D9D">
        <w:rPr>
          <w:bCs/>
        </w:rPr>
        <w:t xml:space="preserve">.2.3 </w:t>
      </w:r>
      <w:r w:rsidR="005157EA" w:rsidRPr="00621D9D">
        <w:rPr>
          <w:bCs/>
        </w:rPr>
        <w:tab/>
        <w:t>Další přílohy nebo odkazy:</w:t>
      </w:r>
    </w:p>
    <w:p w:rsidR="005157EA" w:rsidRPr="00D67FED" w:rsidRDefault="005157EA" w:rsidP="005157EA">
      <w:pPr>
        <w:shd w:val="clear" w:color="auto" w:fill="FFFFFF"/>
        <w:ind w:left="1410" w:firstLine="6"/>
        <w:jc w:val="both"/>
        <w:rPr>
          <w:bCs/>
        </w:rPr>
      </w:pPr>
      <w:r w:rsidRPr="00D67FED">
        <w:rPr>
          <w:bCs/>
        </w:rPr>
        <w:t>příloha č. 1 –</w:t>
      </w:r>
      <w:r>
        <w:rPr>
          <w:bCs/>
        </w:rPr>
        <w:t xml:space="preserve"> smlouva o bezúplatném majetku </w:t>
      </w:r>
      <w:hyperlink r:id="rId42" w:history="1">
        <w:r w:rsidR="00791961" w:rsidRPr="00791961">
          <w:rPr>
            <w:rStyle w:val="Hypertextovodkaz"/>
            <w:bCs/>
          </w:rPr>
          <w:t>priloha</w:t>
        </w:r>
      </w:hyperlink>
    </w:p>
    <w:p w:rsidR="005157EA" w:rsidRPr="00D67FED" w:rsidRDefault="005157EA" w:rsidP="005157EA">
      <w:pPr>
        <w:shd w:val="clear" w:color="auto" w:fill="FFFFFF"/>
        <w:ind w:left="1407" w:firstLine="6"/>
        <w:jc w:val="both"/>
        <w:rPr>
          <w:bCs/>
        </w:rPr>
      </w:pPr>
      <w:r w:rsidRPr="00D67FED">
        <w:rPr>
          <w:bCs/>
        </w:rPr>
        <w:t>příloha č. 2 –</w:t>
      </w:r>
      <w:r>
        <w:rPr>
          <w:bCs/>
        </w:rPr>
        <w:t xml:space="preserve"> seznam drobného dlouhodobého majetku</w:t>
      </w:r>
      <w:r w:rsidR="00791961">
        <w:rPr>
          <w:bCs/>
        </w:rPr>
        <w:t xml:space="preserve"> </w:t>
      </w:r>
      <w:hyperlink r:id="rId43" w:history="1">
        <w:r w:rsidR="00791961" w:rsidRPr="00791961">
          <w:rPr>
            <w:rStyle w:val="Hypertextovodkaz"/>
            <w:bCs/>
          </w:rPr>
          <w:t>priloha</w:t>
        </w:r>
      </w:hyperlink>
    </w:p>
    <w:p w:rsidR="005157EA" w:rsidRPr="00621D9D" w:rsidRDefault="005157EA" w:rsidP="005157EA">
      <w:pPr>
        <w:shd w:val="clear" w:color="auto" w:fill="FFFFFF"/>
        <w:ind w:left="1407" w:firstLine="6"/>
        <w:jc w:val="both"/>
        <w:rPr>
          <w:bCs/>
        </w:rPr>
      </w:pPr>
      <w:r w:rsidRPr="00D67FED">
        <w:rPr>
          <w:bCs/>
        </w:rPr>
        <w:t xml:space="preserve">příloha č. </w:t>
      </w:r>
      <w:r>
        <w:rPr>
          <w:bCs/>
        </w:rPr>
        <w:t>3</w:t>
      </w:r>
      <w:r w:rsidRPr="00D67FED">
        <w:rPr>
          <w:bCs/>
        </w:rPr>
        <w:t xml:space="preserve"> –</w:t>
      </w:r>
      <w:r>
        <w:rPr>
          <w:bCs/>
        </w:rPr>
        <w:t xml:space="preserve"> seznam odepisovaného majetku</w:t>
      </w:r>
      <w:r w:rsidR="00791961">
        <w:rPr>
          <w:bCs/>
        </w:rPr>
        <w:t xml:space="preserve"> </w:t>
      </w:r>
      <w:hyperlink r:id="rId44" w:history="1">
        <w:r w:rsidR="00791961" w:rsidRPr="00791961">
          <w:rPr>
            <w:rStyle w:val="Hypertextovodkaz"/>
            <w:bCs/>
          </w:rPr>
          <w:t>priloha</w:t>
        </w:r>
      </w:hyperlink>
    </w:p>
    <w:p w:rsidR="005157EA" w:rsidRPr="00247580" w:rsidRDefault="00AC0CB1" w:rsidP="005157EA">
      <w:pPr>
        <w:pStyle w:val="Normlnweb"/>
        <w:spacing w:beforeAutospacing="0" w:afterAutospacing="0"/>
      </w:pPr>
      <w:r>
        <w:rPr>
          <w:b/>
        </w:rPr>
        <w:t>x</w:t>
      </w:r>
      <w:r w:rsidR="005157EA" w:rsidRPr="00247580">
        <w:rPr>
          <w:b/>
        </w:rPr>
        <w:t>.3</w:t>
      </w:r>
      <w:r w:rsidR="005157EA" w:rsidRPr="00247580">
        <w:tab/>
      </w:r>
      <w:r w:rsidR="005157EA" w:rsidRPr="00247580">
        <w:rPr>
          <w:b/>
        </w:rPr>
        <w:t xml:space="preserve">Termín realizace přijatého usnesení: </w:t>
      </w:r>
      <w:r>
        <w:t>ihned</w:t>
      </w:r>
    </w:p>
    <w:p w:rsidR="005157EA" w:rsidRPr="00247580" w:rsidRDefault="00AC0CB1" w:rsidP="005157EA">
      <w:pPr>
        <w:shd w:val="clear" w:color="auto" w:fill="FFFFFF"/>
        <w:spacing w:before="100" w:after="100"/>
        <w:jc w:val="both"/>
      </w:pPr>
      <w:r>
        <w:rPr>
          <w:b/>
          <w:bCs/>
        </w:rPr>
        <w:t>x</w:t>
      </w:r>
      <w:r w:rsidR="005157EA" w:rsidRPr="00247580">
        <w:rPr>
          <w:b/>
          <w:bCs/>
        </w:rPr>
        <w:t>.4</w:t>
      </w:r>
      <w:r w:rsidR="005157EA" w:rsidRPr="00247580">
        <w:rPr>
          <w:b/>
          <w:bCs/>
        </w:rPr>
        <w:tab/>
        <w:t>Zodpovídá:</w:t>
      </w:r>
      <w:r w:rsidR="005157EA" w:rsidRPr="00247580">
        <w:tab/>
        <w:t>místostarosta Lněnička</w:t>
      </w:r>
      <w:r w:rsidR="005157EA" w:rsidRPr="00247580">
        <w:rPr>
          <w:bCs/>
        </w:rPr>
        <w:t xml:space="preserve"> </w:t>
      </w:r>
      <w:r w:rsidR="005157EA">
        <w:rPr>
          <w:bCs/>
        </w:rPr>
        <w:t>(</w:t>
      </w:r>
      <w:r w:rsidR="005157EA" w:rsidRPr="00247580">
        <w:t>OŠKT</w:t>
      </w:r>
      <w:r w:rsidR="005157EA">
        <w:t>, EO)</w:t>
      </w:r>
    </w:p>
    <w:p w:rsidR="005157EA" w:rsidRDefault="00AC0CB1"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AC0CB1">
        <w:rPr>
          <w:b/>
        </w:rPr>
        <w:t>ne-</w:t>
      </w:r>
      <w:r w:rsidRPr="00AB4787">
        <w:rPr>
          <w:b/>
        </w:rPr>
        <w:t>bylo přijato.</w:t>
      </w:r>
      <w:r w:rsidRPr="00183C41">
        <w:rPr>
          <w:b/>
        </w:rPr>
        <w:t xml:space="preserve"> </w:t>
      </w:r>
    </w:p>
    <w:p w:rsidR="00096CF4" w:rsidRDefault="005157EA" w:rsidP="00096CF4">
      <w:pPr>
        <w:tabs>
          <w:tab w:val="left" w:pos="-1985"/>
        </w:tabs>
        <w:suppressAutoHyphens/>
        <w:spacing w:before="120" w:after="120"/>
        <w:rPr>
          <w:b/>
        </w:rPr>
      </w:pPr>
      <w:r>
        <w:rPr>
          <w:b/>
          <w:smallCaps/>
        </w:rPr>
        <w:br w:type="page"/>
      </w:r>
      <w:r w:rsidRPr="00917EE2">
        <w:rPr>
          <w:b/>
        </w:rPr>
        <w:t xml:space="preserve">Bod č. </w:t>
      </w:r>
      <w:r w:rsidR="00096CF4">
        <w:rPr>
          <w:b/>
        </w:rPr>
        <w:t>x</w:t>
      </w:r>
    </w:p>
    <w:p w:rsidR="005157EA" w:rsidRPr="00096CF4" w:rsidRDefault="005157EA" w:rsidP="00096CF4">
      <w:pPr>
        <w:tabs>
          <w:tab w:val="left" w:pos="-1985"/>
        </w:tabs>
        <w:suppressAutoHyphens/>
        <w:spacing w:before="120" w:after="120"/>
        <w:rPr>
          <w:b/>
          <w:bCs/>
          <w:u w:val="single"/>
        </w:rPr>
      </w:pPr>
      <w:r w:rsidRPr="00096CF4">
        <w:rPr>
          <w:b/>
          <w:bCs/>
          <w:u w:val="single"/>
        </w:rPr>
        <w:t xml:space="preserve">Smlouva o výpůjčce – ZŠ Fryčovická </w:t>
      </w:r>
    </w:p>
    <w:p w:rsidR="005157EA" w:rsidRDefault="005157EA" w:rsidP="005157EA">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5157EA" w:rsidRPr="00917EE2" w:rsidRDefault="005157EA" w:rsidP="005157EA">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5157EA" w:rsidRPr="00917EE2" w:rsidRDefault="00096CF4" w:rsidP="005157EA">
      <w:pPr>
        <w:shd w:val="clear" w:color="auto" w:fill="FFFFFF"/>
        <w:spacing w:before="120" w:after="120"/>
        <w:jc w:val="both"/>
      </w:pPr>
      <w:r>
        <w:rPr>
          <w:b/>
          <w:bCs/>
        </w:rPr>
        <w:t>x</w:t>
      </w:r>
      <w:r w:rsidR="005157EA" w:rsidRPr="00917EE2">
        <w:rPr>
          <w:b/>
          <w:bCs/>
        </w:rPr>
        <w:t xml:space="preserve">.1 </w:t>
      </w:r>
      <w:r w:rsidR="005157EA" w:rsidRPr="00917EE2">
        <w:rPr>
          <w:b/>
          <w:bCs/>
        </w:rPr>
        <w:tab/>
        <w:t xml:space="preserve">Usnesení č. </w:t>
      </w:r>
      <w:r>
        <w:rPr>
          <w:b/>
          <w:bCs/>
        </w:rPr>
        <w:t>xxx</w:t>
      </w:r>
      <w:r w:rsidR="005157EA" w:rsidRPr="00917EE2">
        <w:rPr>
          <w:b/>
          <w:bCs/>
        </w:rPr>
        <w:t>/</w:t>
      </w:r>
      <w:r>
        <w:rPr>
          <w:b/>
          <w:bCs/>
        </w:rPr>
        <w:t>Z6</w:t>
      </w:r>
      <w:r w:rsidR="005157EA">
        <w:rPr>
          <w:b/>
          <w:bCs/>
        </w:rPr>
        <w:t>/21</w:t>
      </w:r>
    </w:p>
    <w:p w:rsidR="005157EA" w:rsidRDefault="005157EA" w:rsidP="005157EA">
      <w:pPr>
        <w:pStyle w:val="Zkladntextodsazen"/>
        <w:tabs>
          <w:tab w:val="num" w:pos="1800"/>
        </w:tabs>
        <w:suppressAutoHyphens/>
        <w:spacing w:before="120"/>
        <w:ind w:left="709"/>
        <w:rPr>
          <w:bCs/>
        </w:rPr>
      </w:pPr>
      <w:r>
        <w:rPr>
          <w:bCs/>
        </w:rPr>
        <w:t>ZMČ schv</w:t>
      </w:r>
      <w:r w:rsidR="00096CF4">
        <w:rPr>
          <w:bCs/>
        </w:rPr>
        <w:t>aluje</w:t>
      </w:r>
      <w:r>
        <w:rPr>
          <w:bCs/>
        </w:rPr>
        <w:t xml:space="preserve"> u</w:t>
      </w:r>
      <w:r w:rsidRPr="00675603">
        <w:rPr>
          <w:bCs/>
        </w:rPr>
        <w:t>zavření</w:t>
      </w:r>
      <w:r>
        <w:rPr>
          <w:bCs/>
        </w:rPr>
        <w:t xml:space="preserve"> smlouvy s příspěvkovou organizací ZŠ Fryčovická, jejímž předmětem je výpůjčka nemovitého majetku MČ Praha 18, v souladu se zákonem č. 250/2000 Sb., v celkové hodnotě 85.128.514,88 Kč, a to s platností od 15.12.2021 na dobu neurčitou.</w:t>
      </w:r>
    </w:p>
    <w:p w:rsidR="005157EA" w:rsidRDefault="00096CF4" w:rsidP="005157EA">
      <w:pPr>
        <w:shd w:val="clear" w:color="auto" w:fill="FFFFFF"/>
        <w:spacing w:before="120" w:after="120"/>
        <w:jc w:val="both"/>
        <w:rPr>
          <w:color w:val="000000"/>
        </w:rPr>
      </w:pPr>
      <w:r>
        <w:rPr>
          <w:b/>
          <w:bCs/>
          <w:color w:val="000000"/>
        </w:rPr>
        <w:t>x</w:t>
      </w:r>
      <w:r w:rsidR="005157EA">
        <w:rPr>
          <w:b/>
          <w:bCs/>
          <w:color w:val="000000"/>
        </w:rPr>
        <w:t>.2</w:t>
      </w:r>
      <w:r w:rsidR="005157EA">
        <w:rPr>
          <w:b/>
          <w:bCs/>
          <w:color w:val="000000"/>
        </w:rPr>
        <w:tab/>
        <w:t xml:space="preserve">Důvodová zpráva: </w:t>
      </w:r>
    </w:p>
    <w:p w:rsidR="005157EA" w:rsidRDefault="00096CF4" w:rsidP="005157EA">
      <w:pPr>
        <w:shd w:val="clear" w:color="auto" w:fill="FFFFFF"/>
        <w:spacing w:before="120" w:after="120"/>
        <w:ind w:left="720"/>
        <w:jc w:val="both"/>
        <w:rPr>
          <w:color w:val="000000"/>
        </w:rPr>
      </w:pPr>
      <w:r>
        <w:rPr>
          <w:color w:val="000000"/>
        </w:rPr>
        <w:t>x</w:t>
      </w:r>
      <w:r w:rsidR="005157EA">
        <w:rPr>
          <w:color w:val="000000"/>
        </w:rPr>
        <w:t>.2.1</w:t>
      </w:r>
      <w:r w:rsidR="005157EA">
        <w:rPr>
          <w:color w:val="000000"/>
        </w:rPr>
        <w:tab/>
        <w:t xml:space="preserve">Legislativní podklady: </w:t>
      </w:r>
    </w:p>
    <w:p w:rsidR="005157EA" w:rsidRDefault="005157EA" w:rsidP="005157EA">
      <w:pPr>
        <w:pStyle w:val="Zkladntextodsazen3"/>
        <w:spacing w:after="0"/>
        <w:ind w:left="991" w:firstLine="425"/>
        <w:jc w:val="both"/>
        <w:rPr>
          <w:sz w:val="24"/>
          <w:szCs w:val="24"/>
        </w:rPr>
      </w:pPr>
      <w:r w:rsidRPr="00120F7C">
        <w:rPr>
          <w:sz w:val="24"/>
          <w:szCs w:val="24"/>
        </w:rPr>
        <w:t>zákon č. 131/2000 Sb., o hl. m. Praze</w:t>
      </w:r>
    </w:p>
    <w:p w:rsidR="005157EA" w:rsidRDefault="005157EA" w:rsidP="005157EA">
      <w:pPr>
        <w:pStyle w:val="Zkladntextodsazen3"/>
        <w:spacing w:after="0"/>
        <w:ind w:left="991" w:firstLine="425"/>
        <w:jc w:val="both"/>
        <w:rPr>
          <w:sz w:val="24"/>
          <w:szCs w:val="24"/>
        </w:rPr>
      </w:pPr>
      <w:r>
        <w:rPr>
          <w:sz w:val="24"/>
          <w:szCs w:val="24"/>
        </w:rPr>
        <w:t>zákon č. 250/2000 Sb., o rozpočtových pravidlech územních rozpočtů</w:t>
      </w:r>
    </w:p>
    <w:p w:rsidR="005157EA" w:rsidRDefault="00096CF4" w:rsidP="005157EA">
      <w:pPr>
        <w:shd w:val="clear" w:color="auto" w:fill="FFFFFF"/>
        <w:spacing w:before="120" w:after="120"/>
        <w:ind w:left="720"/>
        <w:jc w:val="both"/>
        <w:rPr>
          <w:color w:val="000000"/>
        </w:rPr>
      </w:pPr>
      <w:r>
        <w:rPr>
          <w:color w:val="000000"/>
        </w:rPr>
        <w:t>x</w:t>
      </w:r>
      <w:r w:rsidR="005157EA">
        <w:rPr>
          <w:color w:val="000000"/>
        </w:rPr>
        <w:t>.2.2</w:t>
      </w:r>
      <w:r w:rsidR="005157EA">
        <w:rPr>
          <w:color w:val="000000"/>
        </w:rPr>
        <w:tab/>
        <w:t xml:space="preserve">Odůvodnění předkladu: </w:t>
      </w:r>
    </w:p>
    <w:p w:rsidR="005157EA" w:rsidRDefault="005157EA" w:rsidP="005157EA">
      <w:pPr>
        <w:pStyle w:val="Zkladntextodsazen"/>
        <w:suppressAutoHyphens/>
        <w:spacing w:before="120"/>
        <w:ind w:left="1418"/>
      </w:pPr>
      <w:r>
        <w:t>Návrh na uzavření smlouvy o výpůjčce nemovitého majetku příspěvkové organizaci ZŠ Fryčovická. Nastala na základě aktualizace hodnoty vypůjčeného majetku ( technické zhodnocení apod.).</w:t>
      </w:r>
    </w:p>
    <w:p w:rsidR="005157EA" w:rsidRDefault="005157EA" w:rsidP="005157EA">
      <w:pPr>
        <w:pStyle w:val="Zkladntextodsazen"/>
        <w:suppressAutoHyphens/>
        <w:spacing w:before="120"/>
        <w:ind w:left="1418"/>
      </w:pPr>
      <w:r>
        <w:t>Podrobná specifikace zapůjčeného majetku je nedílnou součástí smlouvy.</w:t>
      </w:r>
    </w:p>
    <w:p w:rsidR="005157EA" w:rsidRDefault="00096CF4" w:rsidP="005157EA">
      <w:pPr>
        <w:spacing w:before="120" w:after="120"/>
        <w:ind w:firstLine="720"/>
        <w:jc w:val="both"/>
      </w:pPr>
      <w:r>
        <w:t>x</w:t>
      </w:r>
      <w:r w:rsidR="005157EA">
        <w:t>.2.3</w:t>
      </w:r>
      <w:r w:rsidR="005157EA">
        <w:tab/>
        <w:t>Další přílohy nebo odkazy:</w:t>
      </w:r>
    </w:p>
    <w:p w:rsidR="005157EA" w:rsidRDefault="005157EA" w:rsidP="005157EA">
      <w:pPr>
        <w:tabs>
          <w:tab w:val="left" w:pos="1440"/>
        </w:tabs>
        <w:ind w:left="1440"/>
        <w:jc w:val="both"/>
      </w:pPr>
      <w:r>
        <w:t>příloha č. 1 – smlouva o výpůjčce</w:t>
      </w:r>
      <w:r w:rsidR="00940F4A">
        <w:t xml:space="preserve"> </w:t>
      </w:r>
      <w:hyperlink r:id="rId45" w:history="1">
        <w:r w:rsidR="00940F4A" w:rsidRPr="00940F4A">
          <w:rPr>
            <w:rStyle w:val="Hypertextovodkaz"/>
          </w:rPr>
          <w:t>priloha</w:t>
        </w:r>
      </w:hyperlink>
    </w:p>
    <w:p w:rsidR="005157EA" w:rsidRDefault="005157EA" w:rsidP="005157EA">
      <w:pPr>
        <w:tabs>
          <w:tab w:val="left" w:pos="1440"/>
        </w:tabs>
        <w:ind w:left="1440"/>
        <w:jc w:val="both"/>
      </w:pPr>
      <w:r>
        <w:t>příloha č. 2 – seznam vypůjčeného majetku</w:t>
      </w:r>
      <w:r w:rsidR="00940F4A">
        <w:t xml:space="preserve"> </w:t>
      </w:r>
      <w:hyperlink r:id="rId46" w:history="1">
        <w:r w:rsidR="00940F4A" w:rsidRPr="00940F4A">
          <w:rPr>
            <w:rStyle w:val="Hypertextovodkaz"/>
          </w:rPr>
          <w:t>priloha</w:t>
        </w:r>
      </w:hyperlink>
    </w:p>
    <w:p w:rsidR="005157EA" w:rsidRDefault="00096CF4" w:rsidP="005157EA">
      <w:pPr>
        <w:pStyle w:val="Normlnweb"/>
        <w:spacing w:before="120" w:beforeAutospacing="0" w:after="120" w:afterAutospacing="0"/>
      </w:pPr>
      <w:r>
        <w:rPr>
          <w:b/>
        </w:rPr>
        <w:t>x</w:t>
      </w:r>
      <w:r w:rsidR="005157EA">
        <w:rPr>
          <w:b/>
        </w:rPr>
        <w:t>.3</w:t>
      </w:r>
      <w:r w:rsidR="005157EA">
        <w:tab/>
      </w:r>
      <w:r w:rsidR="005157EA">
        <w:rPr>
          <w:b/>
        </w:rPr>
        <w:t xml:space="preserve">Termín realizace přijatého usnesení: </w:t>
      </w:r>
      <w:r>
        <w:t>ihned</w:t>
      </w:r>
    </w:p>
    <w:p w:rsidR="005157EA" w:rsidRDefault="00096CF4" w:rsidP="005157EA">
      <w:pPr>
        <w:shd w:val="clear" w:color="auto" w:fill="FFFFFF"/>
        <w:spacing w:before="120" w:after="120"/>
        <w:jc w:val="both"/>
        <w:rPr>
          <w:color w:val="000000"/>
        </w:rPr>
      </w:pPr>
      <w:r>
        <w:rPr>
          <w:b/>
          <w:bCs/>
          <w:color w:val="000000"/>
        </w:rPr>
        <w:t>x</w:t>
      </w:r>
      <w:r w:rsidR="005157EA">
        <w:rPr>
          <w:b/>
          <w:bCs/>
          <w:color w:val="000000"/>
        </w:rPr>
        <w:t>.4</w:t>
      </w:r>
      <w:r w:rsidR="005157EA">
        <w:rPr>
          <w:b/>
          <w:bCs/>
          <w:color w:val="000000"/>
        </w:rPr>
        <w:tab/>
        <w:t>Zodpovídá:</w:t>
      </w:r>
      <w:r w:rsidR="005157EA">
        <w:rPr>
          <w:color w:val="000000"/>
        </w:rPr>
        <w:tab/>
      </w:r>
      <w:r w:rsidR="005157EA">
        <w:t>místostarosta Lněnička</w:t>
      </w:r>
      <w:r w:rsidR="005157EA" w:rsidRPr="00E76F7A">
        <w:rPr>
          <w:bCs/>
        </w:rPr>
        <w:t xml:space="preserve"> (</w:t>
      </w:r>
      <w:r w:rsidR="005157EA">
        <w:rPr>
          <w:color w:val="000000"/>
        </w:rPr>
        <w:t>EO, OŠKT)</w:t>
      </w:r>
    </w:p>
    <w:p w:rsidR="005157EA" w:rsidRDefault="00096CF4"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096CF4">
        <w:rPr>
          <w:b/>
        </w:rPr>
        <w:t>ne-</w:t>
      </w:r>
      <w:r w:rsidRPr="00AB4787">
        <w:rPr>
          <w:b/>
        </w:rPr>
        <w:t>bylo přijato.</w:t>
      </w:r>
      <w:r w:rsidRPr="00183C41">
        <w:rPr>
          <w:b/>
        </w:rPr>
        <w:t xml:space="preserve"> </w:t>
      </w:r>
    </w:p>
    <w:p w:rsidR="005157EA" w:rsidRPr="00B573DB" w:rsidRDefault="005157EA" w:rsidP="005157EA"/>
    <w:p w:rsidR="005157EA" w:rsidRPr="00917EE2" w:rsidRDefault="005157EA" w:rsidP="005157EA">
      <w:pPr>
        <w:tabs>
          <w:tab w:val="left" w:pos="-1985"/>
        </w:tabs>
        <w:suppressAutoHyphens/>
        <w:spacing w:before="120" w:after="120"/>
        <w:rPr>
          <w:b/>
        </w:rPr>
      </w:pPr>
      <w:r>
        <w:rPr>
          <w:b/>
          <w:smallCaps/>
        </w:rPr>
        <w:br w:type="page"/>
      </w:r>
      <w:r w:rsidRPr="00917EE2">
        <w:rPr>
          <w:b/>
        </w:rPr>
        <w:t xml:space="preserve">Bod č. </w:t>
      </w:r>
      <w:r w:rsidR="00750A52">
        <w:rPr>
          <w:b/>
        </w:rPr>
        <w:t>x</w:t>
      </w:r>
    </w:p>
    <w:p w:rsidR="005157EA" w:rsidRPr="00750A52" w:rsidRDefault="005157EA" w:rsidP="005157EA">
      <w:pPr>
        <w:shd w:val="clear" w:color="auto" w:fill="FFFFFF"/>
        <w:spacing w:before="120" w:after="120"/>
        <w:jc w:val="both"/>
        <w:rPr>
          <w:b/>
          <w:bCs/>
          <w:u w:val="single"/>
        </w:rPr>
      </w:pPr>
      <w:r w:rsidRPr="00750A52">
        <w:rPr>
          <w:b/>
          <w:bCs/>
          <w:u w:val="single"/>
        </w:rPr>
        <w:t>Smlouva o výpůjčce – ZŠ a MŠ gen. F. Fajtla DFC</w:t>
      </w:r>
    </w:p>
    <w:p w:rsidR="005157EA" w:rsidRDefault="005157EA" w:rsidP="005157EA">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5157EA" w:rsidRPr="00917EE2" w:rsidRDefault="005157EA" w:rsidP="005157EA">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5157EA" w:rsidRPr="00917EE2" w:rsidRDefault="00750A52" w:rsidP="005157EA">
      <w:pPr>
        <w:shd w:val="clear" w:color="auto" w:fill="FFFFFF"/>
        <w:spacing w:before="120" w:after="120"/>
        <w:jc w:val="both"/>
      </w:pPr>
      <w:r>
        <w:rPr>
          <w:b/>
          <w:bCs/>
        </w:rPr>
        <w:t>x</w:t>
      </w:r>
      <w:r w:rsidR="005157EA" w:rsidRPr="00917EE2">
        <w:rPr>
          <w:b/>
          <w:bCs/>
        </w:rPr>
        <w:t xml:space="preserve">.1 </w:t>
      </w:r>
      <w:r w:rsidR="005157EA" w:rsidRPr="00917EE2">
        <w:rPr>
          <w:b/>
          <w:bCs/>
        </w:rPr>
        <w:tab/>
        <w:t xml:space="preserve">Usnesení č. </w:t>
      </w:r>
      <w:r>
        <w:rPr>
          <w:b/>
          <w:bCs/>
        </w:rPr>
        <w:t>xxx</w:t>
      </w:r>
      <w:r w:rsidR="005157EA" w:rsidRPr="00917EE2">
        <w:rPr>
          <w:b/>
          <w:bCs/>
        </w:rPr>
        <w:t>/</w:t>
      </w:r>
      <w:r>
        <w:rPr>
          <w:b/>
          <w:bCs/>
        </w:rPr>
        <w:t>Z6</w:t>
      </w:r>
      <w:r w:rsidR="005157EA">
        <w:rPr>
          <w:b/>
          <w:bCs/>
        </w:rPr>
        <w:t>/21</w:t>
      </w:r>
    </w:p>
    <w:p w:rsidR="005157EA" w:rsidRDefault="005157EA" w:rsidP="005157EA">
      <w:pPr>
        <w:pStyle w:val="Zkladntextodsazen"/>
        <w:tabs>
          <w:tab w:val="num" w:pos="1800"/>
        </w:tabs>
        <w:suppressAutoHyphens/>
        <w:spacing w:before="120"/>
        <w:ind w:left="709"/>
        <w:rPr>
          <w:bCs/>
        </w:rPr>
      </w:pPr>
      <w:r>
        <w:rPr>
          <w:bCs/>
        </w:rPr>
        <w:t>ZMČ schv</w:t>
      </w:r>
      <w:r w:rsidR="00750A52">
        <w:rPr>
          <w:bCs/>
        </w:rPr>
        <w:t>aluje</w:t>
      </w:r>
      <w:r>
        <w:rPr>
          <w:bCs/>
        </w:rPr>
        <w:t xml:space="preserve"> u</w:t>
      </w:r>
      <w:r w:rsidRPr="00675603">
        <w:rPr>
          <w:bCs/>
        </w:rPr>
        <w:t>zavření</w:t>
      </w:r>
      <w:r>
        <w:rPr>
          <w:bCs/>
        </w:rPr>
        <w:t xml:space="preserve"> smlouvy s příspěvkovou organizací ZŠ a MŠ gen. F. Fajtla DFC, jejímž předmětem je výpůjčka nemovitého majetku MČ Praha 18, v souladu se zákonem č. 250/2000 Sb., v celkové hodnotě 79.977.898,69 Kč, a to s platností od 15.12.2021 na dobu neurčitou.</w:t>
      </w:r>
    </w:p>
    <w:p w:rsidR="005157EA" w:rsidRDefault="00750A52" w:rsidP="005157EA">
      <w:pPr>
        <w:shd w:val="clear" w:color="auto" w:fill="FFFFFF"/>
        <w:spacing w:before="120" w:after="120"/>
        <w:jc w:val="both"/>
        <w:rPr>
          <w:color w:val="000000"/>
        </w:rPr>
      </w:pPr>
      <w:r>
        <w:rPr>
          <w:b/>
          <w:bCs/>
          <w:color w:val="000000"/>
        </w:rPr>
        <w:t>x</w:t>
      </w:r>
      <w:r w:rsidR="005157EA">
        <w:rPr>
          <w:b/>
          <w:bCs/>
          <w:color w:val="000000"/>
        </w:rPr>
        <w:t>.2</w:t>
      </w:r>
      <w:r w:rsidR="005157EA">
        <w:rPr>
          <w:b/>
          <w:bCs/>
          <w:color w:val="000000"/>
        </w:rPr>
        <w:tab/>
        <w:t xml:space="preserve">Důvodová zpráva: </w:t>
      </w:r>
    </w:p>
    <w:p w:rsidR="005157EA" w:rsidRDefault="00750A52" w:rsidP="005157EA">
      <w:pPr>
        <w:shd w:val="clear" w:color="auto" w:fill="FFFFFF"/>
        <w:spacing w:before="120" w:after="120"/>
        <w:ind w:left="720"/>
        <w:jc w:val="both"/>
        <w:rPr>
          <w:color w:val="000000"/>
        </w:rPr>
      </w:pPr>
      <w:r>
        <w:rPr>
          <w:color w:val="000000"/>
        </w:rPr>
        <w:t>x</w:t>
      </w:r>
      <w:r w:rsidR="005157EA">
        <w:rPr>
          <w:color w:val="000000"/>
        </w:rPr>
        <w:t>.2.1</w:t>
      </w:r>
      <w:r w:rsidR="005157EA">
        <w:rPr>
          <w:color w:val="000000"/>
        </w:rPr>
        <w:tab/>
        <w:t xml:space="preserve">Legislativní podklady: </w:t>
      </w:r>
    </w:p>
    <w:p w:rsidR="005157EA" w:rsidRDefault="005157EA" w:rsidP="005157EA">
      <w:pPr>
        <w:pStyle w:val="Zkladntextodsazen3"/>
        <w:spacing w:after="0"/>
        <w:ind w:left="991" w:firstLine="425"/>
        <w:jc w:val="both"/>
        <w:rPr>
          <w:sz w:val="24"/>
          <w:szCs w:val="24"/>
        </w:rPr>
      </w:pPr>
      <w:r w:rsidRPr="00120F7C">
        <w:rPr>
          <w:sz w:val="24"/>
          <w:szCs w:val="24"/>
        </w:rPr>
        <w:t>zákon č. 131/2000 Sb., o hl. m. Praze</w:t>
      </w:r>
    </w:p>
    <w:p w:rsidR="005157EA" w:rsidRDefault="005157EA" w:rsidP="005157EA">
      <w:pPr>
        <w:pStyle w:val="Zkladntextodsazen3"/>
        <w:spacing w:after="0"/>
        <w:ind w:left="991" w:firstLine="425"/>
        <w:jc w:val="both"/>
        <w:rPr>
          <w:sz w:val="24"/>
          <w:szCs w:val="24"/>
        </w:rPr>
      </w:pPr>
      <w:r>
        <w:rPr>
          <w:sz w:val="24"/>
          <w:szCs w:val="24"/>
        </w:rPr>
        <w:t>zákon č. 250/2000 Sb., o rozpočtových pravidlech územních rozpočtů</w:t>
      </w:r>
    </w:p>
    <w:p w:rsidR="005157EA" w:rsidRDefault="00750A52" w:rsidP="005157EA">
      <w:pPr>
        <w:shd w:val="clear" w:color="auto" w:fill="FFFFFF"/>
        <w:spacing w:before="120" w:after="120"/>
        <w:ind w:left="720"/>
        <w:jc w:val="both"/>
        <w:rPr>
          <w:color w:val="000000"/>
        </w:rPr>
      </w:pPr>
      <w:r>
        <w:rPr>
          <w:color w:val="000000"/>
        </w:rPr>
        <w:t>x</w:t>
      </w:r>
      <w:r w:rsidR="005157EA">
        <w:rPr>
          <w:color w:val="000000"/>
        </w:rPr>
        <w:t>.2.2</w:t>
      </w:r>
      <w:r w:rsidR="005157EA">
        <w:rPr>
          <w:color w:val="000000"/>
        </w:rPr>
        <w:tab/>
        <w:t xml:space="preserve">Odůvodnění předkladu: </w:t>
      </w:r>
    </w:p>
    <w:p w:rsidR="005157EA" w:rsidRDefault="005157EA" w:rsidP="005157EA">
      <w:pPr>
        <w:pStyle w:val="Zkladntextodsazen"/>
        <w:suppressAutoHyphens/>
        <w:spacing w:before="120"/>
        <w:ind w:left="1418"/>
      </w:pPr>
      <w:r>
        <w:t>Návrh na uzavření smlouvy o výpůjčce nemovitého majetku příspěvkové organizaci ZŠ a MŠ G.F.Fajtla DFC. Nastala na základě aktualizace hodnoty vypůjčeného majetku ( technické zhodnocení apod.).</w:t>
      </w:r>
    </w:p>
    <w:p w:rsidR="005157EA" w:rsidRDefault="005157EA" w:rsidP="005157EA">
      <w:pPr>
        <w:pStyle w:val="Zkladntextodsazen"/>
        <w:suppressAutoHyphens/>
        <w:spacing w:before="120"/>
        <w:ind w:left="1418"/>
      </w:pPr>
      <w:r>
        <w:t>Podrobná specifikace zapůjčeného majetku je nedílnou součástí smlouvy.</w:t>
      </w:r>
    </w:p>
    <w:p w:rsidR="005157EA" w:rsidRDefault="00750A52" w:rsidP="005157EA">
      <w:pPr>
        <w:tabs>
          <w:tab w:val="left" w:pos="1440"/>
        </w:tabs>
        <w:spacing w:before="120" w:after="120"/>
        <w:ind w:firstLine="720"/>
        <w:jc w:val="both"/>
      </w:pPr>
      <w:r>
        <w:t>x</w:t>
      </w:r>
      <w:r w:rsidR="005157EA">
        <w:t>.2.3</w:t>
      </w:r>
      <w:r w:rsidR="005157EA">
        <w:tab/>
        <w:t>Další přílohy nebo odkazy:</w:t>
      </w:r>
    </w:p>
    <w:p w:rsidR="005157EA" w:rsidRDefault="005157EA" w:rsidP="005157EA">
      <w:pPr>
        <w:tabs>
          <w:tab w:val="left" w:pos="1440"/>
        </w:tabs>
        <w:ind w:left="1440"/>
        <w:jc w:val="both"/>
      </w:pPr>
      <w:r>
        <w:t>příloha č. 1 – smlouva o výpůjčce</w:t>
      </w:r>
      <w:r w:rsidR="00940F4A">
        <w:t xml:space="preserve"> </w:t>
      </w:r>
      <w:hyperlink r:id="rId47" w:history="1">
        <w:r w:rsidR="00940F4A" w:rsidRPr="00940F4A">
          <w:rPr>
            <w:rStyle w:val="Hypertextovodkaz"/>
          </w:rPr>
          <w:t>priloha</w:t>
        </w:r>
      </w:hyperlink>
    </w:p>
    <w:p w:rsidR="005157EA" w:rsidRDefault="005157EA" w:rsidP="005157EA">
      <w:pPr>
        <w:tabs>
          <w:tab w:val="left" w:pos="1440"/>
        </w:tabs>
        <w:ind w:left="1440"/>
        <w:jc w:val="both"/>
      </w:pPr>
      <w:r>
        <w:t>příloha č. 2 – seznam majetku</w:t>
      </w:r>
      <w:r w:rsidR="00940F4A">
        <w:t xml:space="preserve"> </w:t>
      </w:r>
      <w:hyperlink r:id="rId48" w:history="1">
        <w:r w:rsidR="00940F4A" w:rsidRPr="00940F4A">
          <w:rPr>
            <w:rStyle w:val="Hypertextovodkaz"/>
          </w:rPr>
          <w:t>priloha</w:t>
        </w:r>
      </w:hyperlink>
    </w:p>
    <w:p w:rsidR="005157EA" w:rsidRDefault="00750A52" w:rsidP="005157EA">
      <w:pPr>
        <w:pStyle w:val="Normlnweb"/>
        <w:spacing w:before="120" w:beforeAutospacing="0" w:after="120" w:afterAutospacing="0"/>
      </w:pPr>
      <w:r>
        <w:rPr>
          <w:b/>
        </w:rPr>
        <w:t>x</w:t>
      </w:r>
      <w:r w:rsidR="005157EA">
        <w:rPr>
          <w:b/>
        </w:rPr>
        <w:t>.3</w:t>
      </w:r>
      <w:r w:rsidR="005157EA">
        <w:tab/>
      </w:r>
      <w:r w:rsidR="005157EA">
        <w:rPr>
          <w:b/>
        </w:rPr>
        <w:t xml:space="preserve">Termín realizace přijatého usnesení: </w:t>
      </w:r>
      <w:r>
        <w:t>ihned</w:t>
      </w:r>
    </w:p>
    <w:p w:rsidR="005157EA" w:rsidRDefault="00750A52" w:rsidP="005157EA">
      <w:pPr>
        <w:shd w:val="clear" w:color="auto" w:fill="FFFFFF"/>
        <w:spacing w:before="120" w:after="120"/>
        <w:jc w:val="both"/>
        <w:rPr>
          <w:color w:val="000000"/>
        </w:rPr>
      </w:pPr>
      <w:r>
        <w:rPr>
          <w:b/>
          <w:bCs/>
          <w:color w:val="000000"/>
        </w:rPr>
        <w:t>x</w:t>
      </w:r>
      <w:r w:rsidR="005157EA">
        <w:rPr>
          <w:b/>
          <w:bCs/>
          <w:color w:val="000000"/>
        </w:rPr>
        <w:t>.4</w:t>
      </w:r>
      <w:r w:rsidR="005157EA">
        <w:rPr>
          <w:b/>
          <w:bCs/>
          <w:color w:val="000000"/>
        </w:rPr>
        <w:tab/>
        <w:t>Zodpovídá:</w:t>
      </w:r>
      <w:r w:rsidR="005157EA">
        <w:rPr>
          <w:color w:val="000000"/>
        </w:rPr>
        <w:tab/>
      </w:r>
      <w:r w:rsidR="005157EA">
        <w:t>místostarosta Lněnička</w:t>
      </w:r>
      <w:r w:rsidR="005157EA" w:rsidRPr="00E76F7A">
        <w:rPr>
          <w:bCs/>
        </w:rPr>
        <w:t xml:space="preserve"> (</w:t>
      </w:r>
      <w:r w:rsidR="005157EA">
        <w:rPr>
          <w:color w:val="000000"/>
        </w:rPr>
        <w:t>EO, OŠKT)</w:t>
      </w:r>
    </w:p>
    <w:p w:rsidR="005157EA" w:rsidRDefault="00750A52"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750A52">
        <w:rPr>
          <w:b/>
        </w:rPr>
        <w:t>ne-</w:t>
      </w:r>
      <w:r w:rsidRPr="00AB4787">
        <w:rPr>
          <w:b/>
        </w:rPr>
        <w:t>bylo přijato.</w:t>
      </w:r>
      <w:r w:rsidRPr="00183C41">
        <w:rPr>
          <w:b/>
        </w:rPr>
        <w:t xml:space="preserve"> </w:t>
      </w:r>
    </w:p>
    <w:p w:rsidR="005157EA" w:rsidRPr="00B573DB" w:rsidRDefault="005157EA" w:rsidP="005157EA"/>
    <w:p w:rsidR="005157EA" w:rsidRPr="00917EE2" w:rsidRDefault="005157EA" w:rsidP="005157EA">
      <w:pPr>
        <w:tabs>
          <w:tab w:val="left" w:pos="-1985"/>
        </w:tabs>
        <w:suppressAutoHyphens/>
        <w:spacing w:before="120" w:after="120"/>
        <w:rPr>
          <w:b/>
        </w:rPr>
      </w:pPr>
      <w:r>
        <w:rPr>
          <w:b/>
          <w:smallCaps/>
        </w:rPr>
        <w:br w:type="page"/>
      </w:r>
      <w:r w:rsidRPr="00917EE2">
        <w:rPr>
          <w:b/>
        </w:rPr>
        <w:t xml:space="preserve">Bod č. </w:t>
      </w:r>
      <w:r w:rsidR="001F7207">
        <w:rPr>
          <w:b/>
        </w:rPr>
        <w:t>x</w:t>
      </w:r>
    </w:p>
    <w:p w:rsidR="005157EA" w:rsidRPr="001F7207" w:rsidRDefault="005157EA" w:rsidP="005157EA">
      <w:pPr>
        <w:shd w:val="clear" w:color="auto" w:fill="FFFFFF"/>
        <w:spacing w:before="120" w:after="120"/>
        <w:jc w:val="both"/>
        <w:rPr>
          <w:b/>
          <w:bCs/>
          <w:u w:val="single"/>
        </w:rPr>
      </w:pPr>
      <w:r w:rsidRPr="001F7207">
        <w:rPr>
          <w:b/>
          <w:bCs/>
          <w:u w:val="single"/>
        </w:rPr>
        <w:t xml:space="preserve">Smlouva o výpůjčce – MŠ Malkovského </w:t>
      </w:r>
    </w:p>
    <w:p w:rsidR="005157EA" w:rsidRDefault="005157EA" w:rsidP="005157EA">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5157EA" w:rsidRPr="00917EE2" w:rsidRDefault="005157EA" w:rsidP="005157EA">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5157EA" w:rsidRPr="00917EE2" w:rsidRDefault="001F7207" w:rsidP="005157EA">
      <w:pPr>
        <w:shd w:val="clear" w:color="auto" w:fill="FFFFFF"/>
        <w:spacing w:before="120" w:after="120"/>
        <w:jc w:val="both"/>
      </w:pPr>
      <w:r>
        <w:rPr>
          <w:b/>
          <w:bCs/>
        </w:rPr>
        <w:t>x</w:t>
      </w:r>
      <w:r w:rsidR="005157EA" w:rsidRPr="00917EE2">
        <w:rPr>
          <w:b/>
          <w:bCs/>
        </w:rPr>
        <w:t xml:space="preserve">.1 </w:t>
      </w:r>
      <w:r w:rsidR="005157EA" w:rsidRPr="00917EE2">
        <w:rPr>
          <w:b/>
          <w:bCs/>
        </w:rPr>
        <w:tab/>
        <w:t xml:space="preserve">Usnesení č. </w:t>
      </w:r>
      <w:r>
        <w:rPr>
          <w:b/>
          <w:bCs/>
        </w:rPr>
        <w:t>xxx</w:t>
      </w:r>
      <w:r w:rsidR="005157EA" w:rsidRPr="00917EE2">
        <w:rPr>
          <w:b/>
          <w:bCs/>
        </w:rPr>
        <w:t>/</w:t>
      </w:r>
      <w:r>
        <w:rPr>
          <w:b/>
          <w:bCs/>
        </w:rPr>
        <w:t>Z6</w:t>
      </w:r>
      <w:r w:rsidR="005157EA">
        <w:rPr>
          <w:b/>
          <w:bCs/>
        </w:rPr>
        <w:t>/21</w:t>
      </w:r>
    </w:p>
    <w:p w:rsidR="005157EA" w:rsidRDefault="005157EA" w:rsidP="005157EA">
      <w:pPr>
        <w:pStyle w:val="Zkladntextodsazen"/>
        <w:tabs>
          <w:tab w:val="num" w:pos="1800"/>
        </w:tabs>
        <w:suppressAutoHyphens/>
        <w:spacing w:before="120"/>
        <w:ind w:left="709"/>
        <w:rPr>
          <w:bCs/>
        </w:rPr>
      </w:pPr>
      <w:r>
        <w:rPr>
          <w:bCs/>
        </w:rPr>
        <w:t>ZMČ schv</w:t>
      </w:r>
      <w:r w:rsidR="001F7207">
        <w:rPr>
          <w:bCs/>
        </w:rPr>
        <w:t>aluje</w:t>
      </w:r>
      <w:r>
        <w:rPr>
          <w:bCs/>
        </w:rPr>
        <w:t xml:space="preserve"> u</w:t>
      </w:r>
      <w:r w:rsidRPr="00675603">
        <w:rPr>
          <w:bCs/>
        </w:rPr>
        <w:t>zavření</w:t>
      </w:r>
      <w:r>
        <w:rPr>
          <w:bCs/>
        </w:rPr>
        <w:t xml:space="preserve"> smlouvy s příspěvkovou organizací MŠ Malkovského, jejímž předmětem je výpůjčka nemovitého a movitého majetku MČ Praha 18, v souladu se zákonem č. 250/2000 Sb., v celkové hodnotě 95.057.356,18 Kč, a to s platností od 15.12.2021 na dobu neurčitou.</w:t>
      </w:r>
    </w:p>
    <w:p w:rsidR="005157EA" w:rsidRDefault="001F7207" w:rsidP="005157EA">
      <w:pPr>
        <w:shd w:val="clear" w:color="auto" w:fill="FFFFFF"/>
        <w:spacing w:before="120" w:after="120"/>
        <w:jc w:val="both"/>
        <w:rPr>
          <w:color w:val="000000"/>
        </w:rPr>
      </w:pPr>
      <w:r>
        <w:rPr>
          <w:b/>
          <w:bCs/>
          <w:color w:val="000000"/>
        </w:rPr>
        <w:t>x</w:t>
      </w:r>
      <w:r w:rsidR="005157EA">
        <w:rPr>
          <w:b/>
          <w:bCs/>
          <w:color w:val="000000"/>
        </w:rPr>
        <w:t>.2</w:t>
      </w:r>
      <w:r w:rsidR="005157EA">
        <w:rPr>
          <w:b/>
          <w:bCs/>
          <w:color w:val="000000"/>
        </w:rPr>
        <w:tab/>
        <w:t xml:space="preserve">Důvodová zpráva: </w:t>
      </w:r>
    </w:p>
    <w:p w:rsidR="005157EA" w:rsidRDefault="001F7207" w:rsidP="005157EA">
      <w:pPr>
        <w:shd w:val="clear" w:color="auto" w:fill="FFFFFF"/>
        <w:spacing w:before="120" w:after="120"/>
        <w:ind w:left="720"/>
        <w:jc w:val="both"/>
        <w:rPr>
          <w:color w:val="000000"/>
        </w:rPr>
      </w:pPr>
      <w:r>
        <w:rPr>
          <w:color w:val="000000"/>
        </w:rPr>
        <w:t>x</w:t>
      </w:r>
      <w:r w:rsidR="005157EA">
        <w:rPr>
          <w:color w:val="000000"/>
        </w:rPr>
        <w:t>.2.1</w:t>
      </w:r>
      <w:r w:rsidR="005157EA">
        <w:rPr>
          <w:color w:val="000000"/>
        </w:rPr>
        <w:tab/>
        <w:t xml:space="preserve">Legislativní podklady: </w:t>
      </w:r>
    </w:p>
    <w:p w:rsidR="005157EA" w:rsidRDefault="005157EA" w:rsidP="005157EA">
      <w:pPr>
        <w:pStyle w:val="Zkladntextodsazen3"/>
        <w:spacing w:after="0"/>
        <w:ind w:left="991" w:firstLine="425"/>
        <w:jc w:val="both"/>
        <w:rPr>
          <w:sz w:val="24"/>
          <w:szCs w:val="24"/>
        </w:rPr>
      </w:pPr>
      <w:r w:rsidRPr="00120F7C">
        <w:rPr>
          <w:sz w:val="24"/>
          <w:szCs w:val="24"/>
        </w:rPr>
        <w:t>zákon č. 131/2000 Sb., o hl. m. Praze</w:t>
      </w:r>
    </w:p>
    <w:p w:rsidR="005157EA" w:rsidRDefault="005157EA" w:rsidP="005157EA">
      <w:pPr>
        <w:pStyle w:val="Zkladntextodsazen3"/>
        <w:spacing w:after="0"/>
        <w:ind w:left="991" w:firstLine="425"/>
        <w:jc w:val="both"/>
        <w:rPr>
          <w:sz w:val="24"/>
          <w:szCs w:val="24"/>
        </w:rPr>
      </w:pPr>
      <w:r>
        <w:rPr>
          <w:sz w:val="24"/>
          <w:szCs w:val="24"/>
        </w:rPr>
        <w:t>zákon č. 250/2000 Sb., o rozpočtových pravidlech územních rozpočtů</w:t>
      </w:r>
    </w:p>
    <w:p w:rsidR="005157EA" w:rsidRDefault="001F7207" w:rsidP="005157EA">
      <w:pPr>
        <w:shd w:val="clear" w:color="auto" w:fill="FFFFFF"/>
        <w:spacing w:before="120" w:after="120"/>
        <w:ind w:left="720"/>
        <w:jc w:val="both"/>
        <w:rPr>
          <w:color w:val="000000"/>
        </w:rPr>
      </w:pPr>
      <w:r>
        <w:rPr>
          <w:color w:val="000000"/>
        </w:rPr>
        <w:t>x</w:t>
      </w:r>
      <w:r w:rsidR="005157EA">
        <w:rPr>
          <w:color w:val="000000"/>
        </w:rPr>
        <w:t>.2.2</w:t>
      </w:r>
      <w:r w:rsidR="005157EA">
        <w:rPr>
          <w:color w:val="000000"/>
        </w:rPr>
        <w:tab/>
        <w:t xml:space="preserve">Odůvodnění předkladu: </w:t>
      </w:r>
    </w:p>
    <w:p w:rsidR="005157EA" w:rsidRDefault="005157EA" w:rsidP="005157EA">
      <w:pPr>
        <w:pStyle w:val="Zkladntextodsazen"/>
        <w:suppressAutoHyphens/>
        <w:spacing w:before="120"/>
        <w:ind w:left="1418"/>
      </w:pPr>
      <w:r>
        <w:t>Návrh na uzavření smlouvy o výpůjčce nemovitého a movitého majetku příspěvkové organizaci MŠ Malkovského. Nastala na základě aktualizace hodnoty vypůjčeného majetku (technické zhodnocení apod.).</w:t>
      </w:r>
    </w:p>
    <w:p w:rsidR="005157EA" w:rsidRDefault="005157EA" w:rsidP="005157EA">
      <w:pPr>
        <w:pStyle w:val="Zkladntextodsazen"/>
        <w:suppressAutoHyphens/>
        <w:spacing w:before="120"/>
        <w:ind w:left="1418"/>
      </w:pPr>
      <w:r>
        <w:t>Podrobná specifikace zapůjčeného majetku je nedílnou součástí smlouvy.</w:t>
      </w:r>
    </w:p>
    <w:p w:rsidR="005157EA" w:rsidRDefault="001F7207" w:rsidP="005157EA">
      <w:pPr>
        <w:tabs>
          <w:tab w:val="left" w:pos="1440"/>
        </w:tabs>
        <w:spacing w:before="120" w:after="120"/>
        <w:ind w:firstLine="720"/>
        <w:jc w:val="both"/>
      </w:pPr>
      <w:r>
        <w:t>x</w:t>
      </w:r>
      <w:r w:rsidR="005157EA">
        <w:t>.2.3</w:t>
      </w:r>
      <w:r w:rsidR="005157EA">
        <w:tab/>
        <w:t>Další přílohy nebo odkazy:</w:t>
      </w:r>
    </w:p>
    <w:p w:rsidR="005157EA" w:rsidRDefault="005157EA" w:rsidP="005157EA">
      <w:pPr>
        <w:tabs>
          <w:tab w:val="left" w:pos="1440"/>
        </w:tabs>
        <w:ind w:left="1440"/>
        <w:jc w:val="both"/>
      </w:pPr>
      <w:r>
        <w:t>příloha č. 1 – smlouva o výpůjčce</w:t>
      </w:r>
      <w:r w:rsidR="00940F4A">
        <w:t xml:space="preserve"> </w:t>
      </w:r>
      <w:hyperlink r:id="rId49" w:history="1">
        <w:r w:rsidR="001A0C05" w:rsidRPr="001A0C05">
          <w:rPr>
            <w:rStyle w:val="Hypertextovodkaz"/>
          </w:rPr>
          <w:t>priloha</w:t>
        </w:r>
      </w:hyperlink>
    </w:p>
    <w:p w:rsidR="005157EA" w:rsidRDefault="005157EA" w:rsidP="005157EA">
      <w:pPr>
        <w:tabs>
          <w:tab w:val="left" w:pos="1440"/>
        </w:tabs>
        <w:ind w:left="1440"/>
        <w:jc w:val="both"/>
      </w:pPr>
      <w:r>
        <w:t>příloha č. 2 – seznam majetku</w:t>
      </w:r>
      <w:r w:rsidR="00940F4A">
        <w:t xml:space="preserve"> </w:t>
      </w:r>
      <w:hyperlink r:id="rId50" w:history="1">
        <w:r w:rsidR="001A0C05" w:rsidRPr="001A0C05">
          <w:rPr>
            <w:rStyle w:val="Hypertextovodkaz"/>
          </w:rPr>
          <w:t>priloha</w:t>
        </w:r>
      </w:hyperlink>
    </w:p>
    <w:p w:rsidR="005157EA" w:rsidRDefault="001F7207" w:rsidP="005157EA">
      <w:pPr>
        <w:pStyle w:val="Normlnweb"/>
        <w:spacing w:before="120" w:beforeAutospacing="0" w:after="120" w:afterAutospacing="0"/>
      </w:pPr>
      <w:r>
        <w:rPr>
          <w:b/>
        </w:rPr>
        <w:t>x</w:t>
      </w:r>
      <w:r w:rsidR="005157EA">
        <w:rPr>
          <w:b/>
        </w:rPr>
        <w:t>.3</w:t>
      </w:r>
      <w:r w:rsidR="005157EA">
        <w:tab/>
      </w:r>
      <w:r w:rsidR="005157EA">
        <w:rPr>
          <w:b/>
        </w:rPr>
        <w:t xml:space="preserve">Termín realizace přijatého usnesení: </w:t>
      </w:r>
      <w:r>
        <w:t>ihned</w:t>
      </w:r>
    </w:p>
    <w:p w:rsidR="005157EA" w:rsidRDefault="001F7207" w:rsidP="005157EA">
      <w:pPr>
        <w:shd w:val="clear" w:color="auto" w:fill="FFFFFF"/>
        <w:spacing w:before="120" w:after="120"/>
        <w:jc w:val="both"/>
        <w:rPr>
          <w:color w:val="000000"/>
        </w:rPr>
      </w:pPr>
      <w:r>
        <w:rPr>
          <w:b/>
          <w:bCs/>
          <w:color w:val="000000"/>
        </w:rPr>
        <w:t>x</w:t>
      </w:r>
      <w:r w:rsidR="005157EA">
        <w:rPr>
          <w:b/>
          <w:bCs/>
          <w:color w:val="000000"/>
        </w:rPr>
        <w:t>.4</w:t>
      </w:r>
      <w:r w:rsidR="005157EA">
        <w:rPr>
          <w:b/>
          <w:bCs/>
          <w:color w:val="000000"/>
        </w:rPr>
        <w:tab/>
        <w:t>Zodpovídá:</w:t>
      </w:r>
      <w:r w:rsidR="005157EA">
        <w:rPr>
          <w:color w:val="000000"/>
        </w:rPr>
        <w:tab/>
      </w:r>
      <w:r w:rsidR="005157EA">
        <w:t>místostarosta Lněnička</w:t>
      </w:r>
      <w:r w:rsidR="005157EA" w:rsidRPr="00E76F7A">
        <w:rPr>
          <w:bCs/>
        </w:rPr>
        <w:t xml:space="preserve"> (</w:t>
      </w:r>
      <w:r w:rsidR="005157EA">
        <w:rPr>
          <w:color w:val="000000"/>
        </w:rPr>
        <w:t>EO, OŠKT)</w:t>
      </w:r>
    </w:p>
    <w:p w:rsidR="005157EA" w:rsidRDefault="001F7207"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1F7207">
        <w:rPr>
          <w:b/>
        </w:rPr>
        <w:t>ne-</w:t>
      </w:r>
      <w:r w:rsidRPr="00AB4787">
        <w:rPr>
          <w:b/>
        </w:rPr>
        <w:t>bylo přijato.</w:t>
      </w:r>
      <w:r w:rsidRPr="00183C41">
        <w:rPr>
          <w:b/>
        </w:rPr>
        <w:t xml:space="preserve"> </w:t>
      </w:r>
    </w:p>
    <w:p w:rsidR="005157EA" w:rsidRPr="00B573DB" w:rsidRDefault="005157EA" w:rsidP="005157EA"/>
    <w:p w:rsidR="005157EA" w:rsidRPr="00917EE2" w:rsidRDefault="005157EA" w:rsidP="005157EA">
      <w:pPr>
        <w:tabs>
          <w:tab w:val="left" w:pos="-1985"/>
        </w:tabs>
        <w:suppressAutoHyphens/>
        <w:spacing w:before="120" w:after="120"/>
        <w:rPr>
          <w:b/>
        </w:rPr>
      </w:pPr>
      <w:r>
        <w:rPr>
          <w:b/>
          <w:smallCaps/>
        </w:rPr>
        <w:br w:type="page"/>
      </w:r>
      <w:r w:rsidRPr="00917EE2">
        <w:rPr>
          <w:b/>
        </w:rPr>
        <w:t xml:space="preserve">Bod č. </w:t>
      </w:r>
      <w:r w:rsidR="001F7207">
        <w:rPr>
          <w:b/>
        </w:rPr>
        <w:t>x</w:t>
      </w:r>
    </w:p>
    <w:p w:rsidR="005157EA" w:rsidRPr="001F7207" w:rsidRDefault="005157EA" w:rsidP="005157EA">
      <w:pPr>
        <w:shd w:val="clear" w:color="auto" w:fill="FFFFFF"/>
        <w:spacing w:before="120" w:after="120"/>
        <w:jc w:val="both"/>
        <w:rPr>
          <w:b/>
          <w:bCs/>
          <w:u w:val="single"/>
        </w:rPr>
      </w:pPr>
      <w:r w:rsidRPr="001F7207">
        <w:rPr>
          <w:b/>
          <w:bCs/>
          <w:u w:val="single"/>
        </w:rPr>
        <w:t>Smlouva o výpůjčce – Zařízení školního st</w:t>
      </w:r>
      <w:r w:rsidR="004B5B26">
        <w:rPr>
          <w:b/>
          <w:bCs/>
          <w:u w:val="single"/>
        </w:rPr>
        <w:t>r</w:t>
      </w:r>
      <w:r w:rsidRPr="001F7207">
        <w:rPr>
          <w:b/>
          <w:bCs/>
          <w:u w:val="single"/>
        </w:rPr>
        <w:t xml:space="preserve">avování v Letňanech </w:t>
      </w:r>
    </w:p>
    <w:p w:rsidR="005157EA" w:rsidRDefault="005157EA" w:rsidP="005157EA">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5157EA" w:rsidRPr="00917EE2" w:rsidRDefault="005157EA" w:rsidP="005157EA">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5157EA" w:rsidRPr="00917EE2" w:rsidRDefault="001F7207" w:rsidP="005157EA">
      <w:pPr>
        <w:shd w:val="clear" w:color="auto" w:fill="FFFFFF"/>
        <w:spacing w:before="120" w:after="120"/>
        <w:jc w:val="both"/>
      </w:pPr>
      <w:r>
        <w:rPr>
          <w:b/>
          <w:bCs/>
        </w:rPr>
        <w:t>x</w:t>
      </w:r>
      <w:r w:rsidR="005157EA" w:rsidRPr="00917EE2">
        <w:rPr>
          <w:b/>
          <w:bCs/>
        </w:rPr>
        <w:t xml:space="preserve">.1 </w:t>
      </w:r>
      <w:r w:rsidR="005157EA" w:rsidRPr="00917EE2">
        <w:rPr>
          <w:b/>
          <w:bCs/>
        </w:rPr>
        <w:tab/>
        <w:t xml:space="preserve">Usnesení č. </w:t>
      </w:r>
      <w:r>
        <w:rPr>
          <w:b/>
          <w:bCs/>
        </w:rPr>
        <w:t>xxx</w:t>
      </w:r>
      <w:r w:rsidR="005157EA" w:rsidRPr="00917EE2">
        <w:rPr>
          <w:b/>
          <w:bCs/>
        </w:rPr>
        <w:t>/</w:t>
      </w:r>
      <w:r>
        <w:rPr>
          <w:b/>
          <w:bCs/>
        </w:rPr>
        <w:t>Z6</w:t>
      </w:r>
      <w:r w:rsidR="005157EA">
        <w:rPr>
          <w:b/>
          <w:bCs/>
        </w:rPr>
        <w:t>/21</w:t>
      </w:r>
    </w:p>
    <w:p w:rsidR="005157EA" w:rsidRDefault="005157EA" w:rsidP="005157EA">
      <w:pPr>
        <w:pStyle w:val="Zkladntextodsazen"/>
        <w:tabs>
          <w:tab w:val="num" w:pos="1800"/>
        </w:tabs>
        <w:suppressAutoHyphens/>
        <w:spacing w:before="120"/>
        <w:ind w:left="709"/>
        <w:rPr>
          <w:bCs/>
        </w:rPr>
      </w:pPr>
      <w:r>
        <w:rPr>
          <w:bCs/>
        </w:rPr>
        <w:t>ZMČ schv</w:t>
      </w:r>
      <w:r w:rsidR="001F7207">
        <w:rPr>
          <w:bCs/>
        </w:rPr>
        <w:t>aluje</w:t>
      </w:r>
      <w:r>
        <w:rPr>
          <w:bCs/>
        </w:rPr>
        <w:t xml:space="preserve"> u</w:t>
      </w:r>
      <w:r w:rsidRPr="00675603">
        <w:rPr>
          <w:bCs/>
        </w:rPr>
        <w:t>zavření</w:t>
      </w:r>
      <w:r>
        <w:rPr>
          <w:bCs/>
        </w:rPr>
        <w:t xml:space="preserve"> smlouvy s příspěvkovou organizací Zařízení školního stravování v Letňanech, jejímž předmětem je výpůjčka nemovitého a movitého majetku MČ Praha 18, v souladu se zákonem č. 250/2000 Sb., v celkové hodnotě 86.865.789,51 Kč, a to s platností od 15.12.2021 na dobu neurčitou.</w:t>
      </w:r>
    </w:p>
    <w:p w:rsidR="005157EA" w:rsidRDefault="001F7207" w:rsidP="005157EA">
      <w:pPr>
        <w:shd w:val="clear" w:color="auto" w:fill="FFFFFF"/>
        <w:spacing w:before="120" w:after="120"/>
        <w:jc w:val="both"/>
        <w:rPr>
          <w:color w:val="000000"/>
        </w:rPr>
      </w:pPr>
      <w:r>
        <w:rPr>
          <w:b/>
          <w:bCs/>
          <w:color w:val="000000"/>
        </w:rPr>
        <w:t>x</w:t>
      </w:r>
      <w:r w:rsidR="005157EA">
        <w:rPr>
          <w:b/>
          <w:bCs/>
          <w:color w:val="000000"/>
        </w:rPr>
        <w:t>.2</w:t>
      </w:r>
      <w:r w:rsidR="005157EA">
        <w:rPr>
          <w:b/>
          <w:bCs/>
          <w:color w:val="000000"/>
        </w:rPr>
        <w:tab/>
        <w:t xml:space="preserve">Důvodová zpráva: </w:t>
      </w:r>
    </w:p>
    <w:p w:rsidR="005157EA" w:rsidRDefault="001F7207" w:rsidP="005157EA">
      <w:pPr>
        <w:shd w:val="clear" w:color="auto" w:fill="FFFFFF"/>
        <w:spacing w:before="120" w:after="120"/>
        <w:ind w:left="720"/>
        <w:jc w:val="both"/>
        <w:rPr>
          <w:color w:val="000000"/>
        </w:rPr>
      </w:pPr>
      <w:r>
        <w:rPr>
          <w:color w:val="000000"/>
        </w:rPr>
        <w:t>x</w:t>
      </w:r>
      <w:r w:rsidR="005157EA">
        <w:rPr>
          <w:color w:val="000000"/>
        </w:rPr>
        <w:t>.2.1</w:t>
      </w:r>
      <w:r w:rsidR="005157EA">
        <w:rPr>
          <w:color w:val="000000"/>
        </w:rPr>
        <w:tab/>
        <w:t xml:space="preserve">Legislativní podklady: </w:t>
      </w:r>
    </w:p>
    <w:p w:rsidR="005157EA" w:rsidRDefault="005157EA" w:rsidP="005157EA">
      <w:pPr>
        <w:pStyle w:val="Zkladntextodsazen3"/>
        <w:spacing w:after="0"/>
        <w:ind w:left="991" w:firstLine="425"/>
        <w:jc w:val="both"/>
        <w:rPr>
          <w:sz w:val="24"/>
          <w:szCs w:val="24"/>
        </w:rPr>
      </w:pPr>
      <w:r w:rsidRPr="00120F7C">
        <w:rPr>
          <w:sz w:val="24"/>
          <w:szCs w:val="24"/>
        </w:rPr>
        <w:t>zákon č. 131/2000 Sb., o hl. m. Praze</w:t>
      </w:r>
    </w:p>
    <w:p w:rsidR="005157EA" w:rsidRDefault="005157EA" w:rsidP="005157EA">
      <w:pPr>
        <w:pStyle w:val="Zkladntextodsazen3"/>
        <w:spacing w:after="0"/>
        <w:ind w:left="991" w:firstLine="425"/>
        <w:jc w:val="both"/>
        <w:rPr>
          <w:sz w:val="24"/>
          <w:szCs w:val="24"/>
        </w:rPr>
      </w:pPr>
      <w:r>
        <w:rPr>
          <w:sz w:val="24"/>
          <w:szCs w:val="24"/>
        </w:rPr>
        <w:t>zákon č. 250/2000 Sb., o rozpočtových pravidlech územních rozpočtů</w:t>
      </w:r>
    </w:p>
    <w:p w:rsidR="005157EA" w:rsidRDefault="001F7207" w:rsidP="005157EA">
      <w:pPr>
        <w:shd w:val="clear" w:color="auto" w:fill="FFFFFF"/>
        <w:spacing w:before="120" w:after="120"/>
        <w:ind w:left="720"/>
        <w:jc w:val="both"/>
        <w:rPr>
          <w:color w:val="000000"/>
        </w:rPr>
      </w:pPr>
      <w:r>
        <w:rPr>
          <w:color w:val="000000"/>
        </w:rPr>
        <w:t>x</w:t>
      </w:r>
      <w:r w:rsidR="005157EA">
        <w:rPr>
          <w:color w:val="000000"/>
        </w:rPr>
        <w:t>.2.2</w:t>
      </w:r>
      <w:r w:rsidR="005157EA">
        <w:rPr>
          <w:color w:val="000000"/>
        </w:rPr>
        <w:tab/>
        <w:t xml:space="preserve">Odůvodnění předkladu: </w:t>
      </w:r>
    </w:p>
    <w:p w:rsidR="005157EA" w:rsidRDefault="005157EA" w:rsidP="005157EA">
      <w:pPr>
        <w:pStyle w:val="Zkladntextodsazen"/>
        <w:suppressAutoHyphens/>
        <w:spacing w:before="120"/>
        <w:ind w:left="1418"/>
      </w:pPr>
      <w:r>
        <w:t xml:space="preserve">Návrh na uzavření smlouvy o výpůjčce nemovitého a movitého majetku příspěvkové organizaci ZŠS v Letňanech. Nastala na základě aktualizace hodnoty vypůjčeného majetku (technické zhodnocení apod.). </w:t>
      </w:r>
    </w:p>
    <w:p w:rsidR="005157EA" w:rsidRDefault="005157EA" w:rsidP="005157EA">
      <w:pPr>
        <w:pStyle w:val="Zkladntextodsazen"/>
        <w:suppressAutoHyphens/>
        <w:spacing w:before="120"/>
        <w:ind w:left="1418"/>
      </w:pPr>
      <w:r>
        <w:t>Podrobná specifikace zapůjčeného majetku je nedílnou součástí smlouvy.</w:t>
      </w:r>
    </w:p>
    <w:p w:rsidR="005157EA" w:rsidRDefault="001F7207" w:rsidP="005157EA">
      <w:pPr>
        <w:tabs>
          <w:tab w:val="left" w:pos="1440"/>
        </w:tabs>
        <w:spacing w:before="120" w:after="120"/>
        <w:ind w:firstLine="720"/>
        <w:jc w:val="both"/>
      </w:pPr>
      <w:r>
        <w:t>x</w:t>
      </w:r>
      <w:r w:rsidR="005157EA">
        <w:t>.2.3</w:t>
      </w:r>
      <w:r w:rsidR="005157EA">
        <w:tab/>
        <w:t>Další přílohy nebo odkazy:</w:t>
      </w:r>
    </w:p>
    <w:p w:rsidR="005157EA" w:rsidRDefault="005157EA" w:rsidP="005157EA">
      <w:pPr>
        <w:tabs>
          <w:tab w:val="left" w:pos="1440"/>
        </w:tabs>
        <w:ind w:left="1440"/>
        <w:jc w:val="both"/>
      </w:pPr>
      <w:r>
        <w:t>příloha č. 1 – smlouva o výpůjčce</w:t>
      </w:r>
      <w:r w:rsidR="001A0C05">
        <w:t xml:space="preserve"> </w:t>
      </w:r>
      <w:hyperlink r:id="rId51" w:history="1">
        <w:r w:rsidR="001A0C05" w:rsidRPr="001A0C05">
          <w:rPr>
            <w:rStyle w:val="Hypertextovodkaz"/>
          </w:rPr>
          <w:t>priloha</w:t>
        </w:r>
      </w:hyperlink>
    </w:p>
    <w:p w:rsidR="005157EA" w:rsidRDefault="005157EA" w:rsidP="005157EA">
      <w:pPr>
        <w:tabs>
          <w:tab w:val="left" w:pos="1440"/>
        </w:tabs>
        <w:ind w:left="1440"/>
        <w:jc w:val="both"/>
      </w:pPr>
      <w:r>
        <w:t>příloha č. 2 – seznam vypůjčeného majetku</w:t>
      </w:r>
      <w:r w:rsidR="001A0C05">
        <w:t xml:space="preserve"> </w:t>
      </w:r>
      <w:hyperlink r:id="rId52" w:history="1">
        <w:r w:rsidR="001A0C05" w:rsidRPr="001A0C05">
          <w:rPr>
            <w:rStyle w:val="Hypertextovodkaz"/>
          </w:rPr>
          <w:t>priloha</w:t>
        </w:r>
      </w:hyperlink>
    </w:p>
    <w:p w:rsidR="005157EA" w:rsidRDefault="001F7207" w:rsidP="005157EA">
      <w:pPr>
        <w:pStyle w:val="Normlnweb"/>
        <w:spacing w:before="120" w:beforeAutospacing="0" w:after="120" w:afterAutospacing="0"/>
      </w:pPr>
      <w:r>
        <w:rPr>
          <w:b/>
        </w:rPr>
        <w:t>x</w:t>
      </w:r>
      <w:r w:rsidR="005157EA">
        <w:rPr>
          <w:b/>
        </w:rPr>
        <w:t>.3</w:t>
      </w:r>
      <w:r w:rsidR="005157EA">
        <w:tab/>
      </w:r>
      <w:r w:rsidR="005157EA">
        <w:rPr>
          <w:b/>
        </w:rPr>
        <w:t xml:space="preserve">Termín realizace přijatého usnesení: </w:t>
      </w:r>
      <w:r>
        <w:t>ihned</w:t>
      </w:r>
    </w:p>
    <w:p w:rsidR="005157EA" w:rsidRDefault="001F7207" w:rsidP="005157EA">
      <w:pPr>
        <w:shd w:val="clear" w:color="auto" w:fill="FFFFFF"/>
        <w:spacing w:before="120" w:after="120"/>
        <w:jc w:val="both"/>
        <w:rPr>
          <w:color w:val="000000"/>
        </w:rPr>
      </w:pPr>
      <w:r>
        <w:rPr>
          <w:b/>
          <w:bCs/>
          <w:color w:val="000000"/>
        </w:rPr>
        <w:t>x</w:t>
      </w:r>
      <w:r w:rsidR="005157EA">
        <w:rPr>
          <w:b/>
          <w:bCs/>
          <w:color w:val="000000"/>
        </w:rPr>
        <w:t>.4</w:t>
      </w:r>
      <w:r w:rsidR="005157EA">
        <w:rPr>
          <w:b/>
          <w:bCs/>
          <w:color w:val="000000"/>
        </w:rPr>
        <w:tab/>
        <w:t>Zodpovídá:</w:t>
      </w:r>
      <w:r w:rsidR="005157EA">
        <w:rPr>
          <w:color w:val="000000"/>
        </w:rPr>
        <w:tab/>
      </w:r>
      <w:r w:rsidR="005157EA">
        <w:t>místostarosta Lněnička</w:t>
      </w:r>
      <w:r w:rsidR="005157EA" w:rsidRPr="00E76F7A">
        <w:rPr>
          <w:bCs/>
        </w:rPr>
        <w:t xml:space="preserve"> (</w:t>
      </w:r>
      <w:r w:rsidR="005157EA">
        <w:rPr>
          <w:color w:val="000000"/>
        </w:rPr>
        <w:t>EO, OŠKT)</w:t>
      </w:r>
    </w:p>
    <w:p w:rsidR="005157EA" w:rsidRDefault="001F7207"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1F7207">
        <w:rPr>
          <w:b/>
        </w:rPr>
        <w:t>ne-</w:t>
      </w:r>
      <w:r w:rsidRPr="00AB4787">
        <w:rPr>
          <w:b/>
        </w:rPr>
        <w:t>bylo přijato.</w:t>
      </w:r>
      <w:r w:rsidRPr="00183C41">
        <w:rPr>
          <w:b/>
        </w:rPr>
        <w:t xml:space="preserve"> </w:t>
      </w:r>
    </w:p>
    <w:p w:rsidR="005157EA" w:rsidRPr="00B573DB" w:rsidRDefault="005157EA" w:rsidP="005157EA"/>
    <w:p w:rsidR="005157EA" w:rsidRPr="00917EE2" w:rsidRDefault="005157EA" w:rsidP="005157EA">
      <w:pPr>
        <w:shd w:val="clear" w:color="auto" w:fill="FFFFFF"/>
        <w:spacing w:before="120" w:after="120"/>
        <w:jc w:val="both"/>
        <w:rPr>
          <w:b/>
        </w:rPr>
      </w:pPr>
      <w:r>
        <w:rPr>
          <w:b/>
          <w:smallCaps/>
        </w:rPr>
        <w:br w:type="page"/>
      </w:r>
      <w:r w:rsidRPr="00917EE2">
        <w:rPr>
          <w:b/>
        </w:rPr>
        <w:t xml:space="preserve">Bod č. </w:t>
      </w:r>
      <w:r w:rsidR="00BE64D4">
        <w:rPr>
          <w:b/>
        </w:rPr>
        <w:t>x</w:t>
      </w:r>
    </w:p>
    <w:p w:rsidR="005157EA" w:rsidRPr="00BE64D4" w:rsidRDefault="005157EA" w:rsidP="005157EA">
      <w:pPr>
        <w:shd w:val="clear" w:color="auto" w:fill="FFFFFF"/>
        <w:spacing w:before="120" w:after="120"/>
        <w:jc w:val="both"/>
        <w:rPr>
          <w:b/>
          <w:bCs/>
          <w:u w:val="single"/>
        </w:rPr>
      </w:pPr>
      <w:r w:rsidRPr="00BE64D4">
        <w:rPr>
          <w:b/>
          <w:bCs/>
          <w:u w:val="single"/>
        </w:rPr>
        <w:t>Nepotřebný majetek MŠ Malkovského</w:t>
      </w:r>
    </w:p>
    <w:p w:rsidR="005157EA" w:rsidRDefault="005157EA" w:rsidP="005157EA">
      <w:pPr>
        <w:shd w:val="clear" w:color="auto" w:fill="FFFFFF"/>
        <w:spacing w:before="120" w:after="120"/>
        <w:jc w:val="both"/>
        <w:rPr>
          <w:b/>
          <w:bCs/>
        </w:rPr>
      </w:pPr>
      <w:r w:rsidRPr="00917EE2">
        <w:rPr>
          <w:b/>
          <w:bCs/>
        </w:rPr>
        <w:t>Předkládá:</w:t>
      </w:r>
      <w:r w:rsidRPr="00917EE2">
        <w:t xml:space="preserve"> </w:t>
      </w:r>
      <w:r>
        <w:t>místostarosta Lněnička</w:t>
      </w:r>
    </w:p>
    <w:p w:rsidR="005157EA" w:rsidRPr="00917EE2" w:rsidRDefault="005157EA" w:rsidP="005157EA">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rsidRPr="0092178F">
        <w:rPr>
          <w:bCs/>
        </w:rPr>
        <w:t>Jiroutová</w:t>
      </w:r>
    </w:p>
    <w:p w:rsidR="005157EA" w:rsidRPr="00917EE2" w:rsidRDefault="00BE64D4" w:rsidP="005157EA">
      <w:pPr>
        <w:shd w:val="clear" w:color="auto" w:fill="FFFFFF"/>
        <w:spacing w:before="120" w:after="120"/>
        <w:jc w:val="both"/>
      </w:pPr>
      <w:r>
        <w:rPr>
          <w:b/>
          <w:bCs/>
        </w:rPr>
        <w:t>x</w:t>
      </w:r>
      <w:r w:rsidR="005157EA" w:rsidRPr="00917EE2">
        <w:rPr>
          <w:b/>
          <w:bCs/>
        </w:rPr>
        <w:t xml:space="preserve">.1 </w:t>
      </w:r>
      <w:r w:rsidR="005157EA" w:rsidRPr="00917EE2">
        <w:rPr>
          <w:b/>
          <w:bCs/>
        </w:rPr>
        <w:tab/>
        <w:t xml:space="preserve">Usnesení č. </w:t>
      </w:r>
      <w:r>
        <w:rPr>
          <w:b/>
          <w:bCs/>
        </w:rPr>
        <w:t>xxx</w:t>
      </w:r>
      <w:r w:rsidR="005157EA" w:rsidRPr="00917EE2">
        <w:rPr>
          <w:b/>
          <w:bCs/>
        </w:rPr>
        <w:t>/</w:t>
      </w:r>
      <w:r>
        <w:rPr>
          <w:b/>
          <w:bCs/>
        </w:rPr>
        <w:t>Z6</w:t>
      </w:r>
      <w:r w:rsidR="005157EA">
        <w:rPr>
          <w:b/>
          <w:bCs/>
        </w:rPr>
        <w:t>/21</w:t>
      </w:r>
    </w:p>
    <w:p w:rsidR="005157EA" w:rsidRDefault="005157EA" w:rsidP="00540970">
      <w:pPr>
        <w:numPr>
          <w:ilvl w:val="0"/>
          <w:numId w:val="33"/>
        </w:numPr>
        <w:spacing w:before="120" w:after="120"/>
        <w:ind w:left="993" w:hanging="284"/>
        <w:jc w:val="both"/>
      </w:pPr>
      <w:r>
        <w:rPr>
          <w:bCs/>
        </w:rPr>
        <w:t>ZMČ schv</w:t>
      </w:r>
      <w:r w:rsidR="00BE64D4">
        <w:rPr>
          <w:bCs/>
        </w:rPr>
        <w:t>aluje</w:t>
      </w:r>
      <w:r>
        <w:t xml:space="preserve"> vyřazení a následnou ekologickou likvidaci majetku v celkové hodnotě 71.067,09 Kč, který byl nabídnut příspěvkovou organizací MŠ Malkovského k bezúplatnému převodu MČ Praha 18.</w:t>
      </w:r>
    </w:p>
    <w:p w:rsidR="005157EA" w:rsidRDefault="00BE64D4" w:rsidP="00540970">
      <w:pPr>
        <w:numPr>
          <w:ilvl w:val="0"/>
          <w:numId w:val="33"/>
        </w:numPr>
        <w:spacing w:before="120" w:after="120"/>
        <w:ind w:left="993" w:hanging="284"/>
        <w:jc w:val="both"/>
      </w:pPr>
      <w:r>
        <w:t>Z</w:t>
      </w:r>
      <w:r w:rsidR="005157EA">
        <w:t>MČ schv</w:t>
      </w:r>
      <w:r>
        <w:t>aluje</w:t>
      </w:r>
      <w:r w:rsidR="005157EA">
        <w:t xml:space="preserve"> odprodej malé dětské kuchyňky za cenu 300,- Kč paní Ivě Suchopárové, trvale bytem Tvrdého 642, Praha 9 – Letňany.</w:t>
      </w:r>
    </w:p>
    <w:p w:rsidR="005157EA" w:rsidRDefault="00BE64D4" w:rsidP="005157EA">
      <w:pPr>
        <w:shd w:val="clear" w:color="auto" w:fill="FFFFFF"/>
        <w:spacing w:before="120" w:after="120"/>
        <w:jc w:val="both"/>
        <w:rPr>
          <w:color w:val="000000"/>
        </w:rPr>
      </w:pPr>
      <w:r>
        <w:rPr>
          <w:b/>
          <w:bCs/>
          <w:color w:val="000000"/>
        </w:rPr>
        <w:t>x</w:t>
      </w:r>
      <w:r w:rsidR="005157EA">
        <w:rPr>
          <w:b/>
          <w:bCs/>
          <w:color w:val="000000"/>
        </w:rPr>
        <w:t>.2</w:t>
      </w:r>
      <w:r w:rsidR="005157EA">
        <w:rPr>
          <w:b/>
          <w:bCs/>
          <w:color w:val="000000"/>
        </w:rPr>
        <w:tab/>
        <w:t xml:space="preserve">Důvodová zpráva: </w:t>
      </w:r>
    </w:p>
    <w:p w:rsidR="005157EA" w:rsidRDefault="00BE64D4" w:rsidP="005157EA">
      <w:pPr>
        <w:shd w:val="clear" w:color="auto" w:fill="FFFFFF"/>
        <w:spacing w:before="120" w:after="120"/>
        <w:ind w:left="720"/>
        <w:jc w:val="both"/>
        <w:rPr>
          <w:color w:val="000000"/>
        </w:rPr>
      </w:pPr>
      <w:r>
        <w:rPr>
          <w:color w:val="000000"/>
        </w:rPr>
        <w:t>x</w:t>
      </w:r>
      <w:r w:rsidR="005157EA">
        <w:rPr>
          <w:color w:val="000000"/>
        </w:rPr>
        <w:t>.2.1</w:t>
      </w:r>
      <w:r w:rsidR="005157EA">
        <w:rPr>
          <w:color w:val="000000"/>
        </w:rPr>
        <w:tab/>
        <w:t xml:space="preserve">Legislativní podklady: </w:t>
      </w:r>
    </w:p>
    <w:p w:rsidR="005157EA" w:rsidRDefault="005157EA" w:rsidP="005157EA">
      <w:pPr>
        <w:pStyle w:val="Zkladntextodsazen3"/>
        <w:spacing w:before="120"/>
        <w:ind w:left="1418"/>
        <w:jc w:val="both"/>
        <w:rPr>
          <w:sz w:val="24"/>
          <w:szCs w:val="24"/>
        </w:rPr>
      </w:pPr>
      <w:r>
        <w:rPr>
          <w:sz w:val="24"/>
          <w:szCs w:val="24"/>
        </w:rPr>
        <w:t>zákon č. 250/2000 Sb., o rozpočtových pravidlech územních rozpočtů</w:t>
      </w:r>
    </w:p>
    <w:p w:rsidR="005157EA" w:rsidRDefault="00BE64D4" w:rsidP="005157EA">
      <w:pPr>
        <w:shd w:val="clear" w:color="auto" w:fill="FFFFFF"/>
        <w:tabs>
          <w:tab w:val="left" w:pos="708"/>
          <w:tab w:val="left" w:pos="1416"/>
          <w:tab w:val="left" w:pos="2124"/>
          <w:tab w:val="left" w:pos="2832"/>
          <w:tab w:val="left" w:pos="3540"/>
          <w:tab w:val="left" w:pos="4260"/>
        </w:tabs>
        <w:spacing w:before="120" w:after="120"/>
        <w:ind w:left="720"/>
        <w:jc w:val="both"/>
        <w:rPr>
          <w:color w:val="000000"/>
        </w:rPr>
      </w:pPr>
      <w:r>
        <w:rPr>
          <w:color w:val="000000"/>
        </w:rPr>
        <w:t>x</w:t>
      </w:r>
      <w:r w:rsidR="005157EA">
        <w:rPr>
          <w:color w:val="000000"/>
        </w:rPr>
        <w:t>.2.2</w:t>
      </w:r>
      <w:r w:rsidR="005157EA">
        <w:rPr>
          <w:color w:val="000000"/>
        </w:rPr>
        <w:tab/>
        <w:t xml:space="preserve">Odůvodnění předkladu: </w:t>
      </w:r>
    </w:p>
    <w:p w:rsidR="005157EA" w:rsidRDefault="005157EA" w:rsidP="005157EA">
      <w:pPr>
        <w:pStyle w:val="Zkladntextodsazen"/>
        <w:suppressAutoHyphens/>
        <w:spacing w:before="120"/>
        <w:ind w:left="1418"/>
      </w:pPr>
      <w:r>
        <w:t xml:space="preserve">Na základě § 27, odst.6, zákona č. 250/2000 Sb. má příspěvková organizace povinnost nabídnout přednostně bezúplatně svému zřizovateli majetek, který se pro ni stal nepotřebný. MŠ Malkovského postupuje v souladu s tímto ustanovením a předkládá MČ Praha 18 nabídku majetku, jehož seznam je přílohou. Jedná se o nefunkční a zastaralý majetek. </w:t>
      </w:r>
    </w:p>
    <w:p w:rsidR="005157EA" w:rsidRDefault="005157EA" w:rsidP="005157EA">
      <w:pPr>
        <w:pStyle w:val="Zkladntextodsazen"/>
        <w:suppressAutoHyphens/>
        <w:spacing w:before="120"/>
        <w:ind w:left="1418"/>
      </w:pPr>
      <w:r>
        <w:t>MŠ Malkovského zároveň žádá o odprodej malé dětské kuchyňky. Malá dětská kuchyňka je nepotřebná.</w:t>
      </w:r>
      <w:r w:rsidRPr="003F793B">
        <w:t xml:space="preserve"> </w:t>
      </w:r>
      <w:r>
        <w:t>Pořizovací cena malé dětské kuchyňky byla 1.467,60 Kč, rok pořízení 2016.</w:t>
      </w:r>
    </w:p>
    <w:p w:rsidR="005157EA" w:rsidRDefault="00BE64D4" w:rsidP="005157EA">
      <w:pPr>
        <w:tabs>
          <w:tab w:val="left" w:pos="1440"/>
        </w:tabs>
        <w:spacing w:before="120" w:after="120"/>
        <w:ind w:firstLine="720"/>
        <w:jc w:val="both"/>
      </w:pPr>
      <w:r>
        <w:t>x</w:t>
      </w:r>
      <w:r w:rsidR="005157EA">
        <w:t>.2.3</w:t>
      </w:r>
      <w:r w:rsidR="005157EA">
        <w:tab/>
        <w:t>Další přílohy nebo odkazy:</w:t>
      </w:r>
    </w:p>
    <w:p w:rsidR="005157EA" w:rsidRDefault="005157EA" w:rsidP="005157EA">
      <w:pPr>
        <w:tabs>
          <w:tab w:val="left" w:pos="1440"/>
        </w:tabs>
        <w:spacing w:before="120" w:after="120"/>
        <w:ind w:left="1440"/>
        <w:jc w:val="both"/>
      </w:pPr>
      <w:r>
        <w:t xml:space="preserve">seznam majetku  </w:t>
      </w:r>
      <w:hyperlink r:id="rId53" w:history="1">
        <w:r w:rsidR="009C7D0A" w:rsidRPr="009C7D0A">
          <w:rPr>
            <w:rStyle w:val="Hypertextovodkaz"/>
          </w:rPr>
          <w:t>priloha</w:t>
        </w:r>
      </w:hyperlink>
    </w:p>
    <w:p w:rsidR="005157EA" w:rsidRDefault="00BE64D4" w:rsidP="005157EA">
      <w:pPr>
        <w:pStyle w:val="Normlnweb"/>
        <w:spacing w:before="120" w:beforeAutospacing="0" w:after="120" w:afterAutospacing="0"/>
      </w:pPr>
      <w:r>
        <w:rPr>
          <w:b/>
        </w:rPr>
        <w:t>x</w:t>
      </w:r>
      <w:r w:rsidR="005157EA">
        <w:rPr>
          <w:b/>
        </w:rPr>
        <w:t>.3</w:t>
      </w:r>
      <w:r w:rsidR="005157EA">
        <w:tab/>
      </w:r>
      <w:r w:rsidR="005157EA">
        <w:rPr>
          <w:b/>
        </w:rPr>
        <w:t xml:space="preserve">Termín realizace přijatého usnesení: </w:t>
      </w:r>
      <w:r>
        <w:t>ihned</w:t>
      </w:r>
      <w:r w:rsidR="005157EA">
        <w:t xml:space="preserve"> </w:t>
      </w:r>
    </w:p>
    <w:p w:rsidR="005157EA" w:rsidRDefault="00BE64D4" w:rsidP="005157EA">
      <w:pPr>
        <w:shd w:val="clear" w:color="auto" w:fill="FFFFFF"/>
        <w:spacing w:before="120" w:after="120"/>
        <w:jc w:val="both"/>
        <w:rPr>
          <w:color w:val="000000"/>
        </w:rPr>
      </w:pPr>
      <w:r>
        <w:rPr>
          <w:b/>
          <w:bCs/>
          <w:color w:val="000000"/>
        </w:rPr>
        <w:t>x</w:t>
      </w:r>
      <w:r w:rsidR="005157EA">
        <w:rPr>
          <w:b/>
          <w:bCs/>
          <w:color w:val="000000"/>
        </w:rPr>
        <w:t>.4</w:t>
      </w:r>
      <w:r w:rsidR="005157EA">
        <w:rPr>
          <w:b/>
          <w:bCs/>
          <w:color w:val="000000"/>
        </w:rPr>
        <w:tab/>
        <w:t>Zodpovídá:</w:t>
      </w:r>
      <w:r w:rsidR="005157EA">
        <w:rPr>
          <w:color w:val="000000"/>
        </w:rPr>
        <w:tab/>
        <w:t>místostarosta Lněnička (EO, OŠKT)</w:t>
      </w:r>
    </w:p>
    <w:p w:rsidR="005157EA" w:rsidRDefault="00BE64D4"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BE64D4">
        <w:rPr>
          <w:b/>
        </w:rPr>
        <w:t>ne-</w:t>
      </w:r>
      <w:r w:rsidRPr="00AB4787">
        <w:rPr>
          <w:b/>
        </w:rPr>
        <w:t>bylo přijato.</w:t>
      </w:r>
      <w:r w:rsidRPr="00183C41">
        <w:rPr>
          <w:b/>
        </w:rPr>
        <w:t xml:space="preserve"> </w:t>
      </w:r>
    </w:p>
    <w:p w:rsidR="005157EA" w:rsidRDefault="005157EA" w:rsidP="005157EA"/>
    <w:p w:rsidR="005157EA" w:rsidRPr="00917EE2" w:rsidRDefault="005157EA" w:rsidP="005157EA">
      <w:pPr>
        <w:shd w:val="clear" w:color="auto" w:fill="FFFFFF"/>
        <w:spacing w:before="120" w:after="120"/>
        <w:jc w:val="both"/>
        <w:rPr>
          <w:b/>
        </w:rPr>
      </w:pPr>
      <w:r>
        <w:rPr>
          <w:b/>
          <w:smallCaps/>
        </w:rPr>
        <w:br w:type="page"/>
      </w:r>
      <w:r w:rsidRPr="00917EE2">
        <w:rPr>
          <w:b/>
        </w:rPr>
        <w:t xml:space="preserve">Bod č. </w:t>
      </w:r>
      <w:r w:rsidR="00E315E1">
        <w:rPr>
          <w:b/>
        </w:rPr>
        <w:t>x</w:t>
      </w:r>
    </w:p>
    <w:p w:rsidR="005157EA" w:rsidRPr="00E315E1" w:rsidRDefault="005157EA" w:rsidP="005157EA">
      <w:pPr>
        <w:shd w:val="clear" w:color="auto" w:fill="FFFFFF"/>
        <w:spacing w:before="120" w:after="120"/>
        <w:jc w:val="both"/>
        <w:rPr>
          <w:b/>
          <w:bCs/>
          <w:u w:val="single"/>
        </w:rPr>
      </w:pPr>
      <w:r w:rsidRPr="00E315E1">
        <w:rPr>
          <w:b/>
          <w:bCs/>
          <w:u w:val="single"/>
        </w:rPr>
        <w:t>Nepotřebný majetek ZŠ Fryčovická</w:t>
      </w:r>
    </w:p>
    <w:p w:rsidR="005157EA" w:rsidRDefault="005157EA" w:rsidP="005157EA">
      <w:pPr>
        <w:shd w:val="clear" w:color="auto" w:fill="FFFFFF"/>
        <w:spacing w:before="120" w:after="120"/>
        <w:jc w:val="both"/>
        <w:rPr>
          <w:b/>
          <w:bCs/>
        </w:rPr>
      </w:pPr>
      <w:r w:rsidRPr="00917EE2">
        <w:rPr>
          <w:b/>
          <w:bCs/>
        </w:rPr>
        <w:t>Předkládá:</w:t>
      </w:r>
      <w:r w:rsidRPr="00917EE2">
        <w:t xml:space="preserve"> </w:t>
      </w:r>
      <w:r>
        <w:t>místostarosta Lněnička</w:t>
      </w:r>
    </w:p>
    <w:p w:rsidR="005157EA" w:rsidRPr="00917EE2" w:rsidRDefault="005157EA" w:rsidP="005157EA">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rsidRPr="0092178F">
        <w:rPr>
          <w:bCs/>
        </w:rPr>
        <w:t>Jiroutová</w:t>
      </w:r>
    </w:p>
    <w:p w:rsidR="005157EA" w:rsidRPr="00917EE2" w:rsidRDefault="00E315E1" w:rsidP="005157EA">
      <w:pPr>
        <w:shd w:val="clear" w:color="auto" w:fill="FFFFFF"/>
        <w:spacing w:before="120" w:after="120"/>
        <w:jc w:val="both"/>
      </w:pPr>
      <w:r>
        <w:rPr>
          <w:b/>
          <w:bCs/>
        </w:rPr>
        <w:t>x</w:t>
      </w:r>
      <w:r w:rsidR="005157EA" w:rsidRPr="00917EE2">
        <w:rPr>
          <w:b/>
          <w:bCs/>
        </w:rPr>
        <w:t xml:space="preserve">.1 </w:t>
      </w:r>
      <w:r w:rsidR="005157EA" w:rsidRPr="00917EE2">
        <w:rPr>
          <w:b/>
          <w:bCs/>
        </w:rPr>
        <w:tab/>
        <w:t xml:space="preserve">Usnesení č. </w:t>
      </w:r>
      <w:r>
        <w:rPr>
          <w:b/>
          <w:bCs/>
        </w:rPr>
        <w:t>xxx</w:t>
      </w:r>
      <w:r w:rsidR="005157EA" w:rsidRPr="00917EE2">
        <w:rPr>
          <w:b/>
          <w:bCs/>
        </w:rPr>
        <w:t>/</w:t>
      </w:r>
      <w:r>
        <w:rPr>
          <w:b/>
          <w:bCs/>
        </w:rPr>
        <w:t>Z6</w:t>
      </w:r>
      <w:r w:rsidR="005157EA">
        <w:rPr>
          <w:b/>
          <w:bCs/>
        </w:rPr>
        <w:t>/21</w:t>
      </w:r>
    </w:p>
    <w:p w:rsidR="005157EA" w:rsidRDefault="005157EA" w:rsidP="005157EA">
      <w:pPr>
        <w:ind w:left="709"/>
        <w:jc w:val="both"/>
      </w:pPr>
      <w:r>
        <w:rPr>
          <w:bCs/>
        </w:rPr>
        <w:t>ZMČ schv</w:t>
      </w:r>
      <w:r w:rsidR="00E315E1">
        <w:rPr>
          <w:bCs/>
        </w:rPr>
        <w:t>aluje</w:t>
      </w:r>
      <w:r>
        <w:t xml:space="preserve"> vyřazení a následnou ekologickou likvidaci majetku v celkové hodnotě 250.133,20 Kč, který byl nabídnut příspěvkovou organizací ZŠ Fryčovická k bezúplatnému převodu MČ Praha 18.</w:t>
      </w:r>
    </w:p>
    <w:p w:rsidR="005157EA" w:rsidRDefault="00E315E1" w:rsidP="005157EA">
      <w:pPr>
        <w:shd w:val="clear" w:color="auto" w:fill="FFFFFF"/>
        <w:spacing w:before="120" w:after="120"/>
        <w:jc w:val="both"/>
        <w:rPr>
          <w:color w:val="000000"/>
        </w:rPr>
      </w:pPr>
      <w:r>
        <w:rPr>
          <w:b/>
          <w:bCs/>
          <w:color w:val="000000"/>
        </w:rPr>
        <w:t>x</w:t>
      </w:r>
      <w:r w:rsidR="005157EA">
        <w:rPr>
          <w:b/>
          <w:bCs/>
          <w:color w:val="000000"/>
        </w:rPr>
        <w:t>.2</w:t>
      </w:r>
      <w:r w:rsidR="005157EA">
        <w:rPr>
          <w:b/>
          <w:bCs/>
          <w:color w:val="000000"/>
        </w:rPr>
        <w:tab/>
        <w:t xml:space="preserve">Důvodová zpráva: </w:t>
      </w:r>
    </w:p>
    <w:p w:rsidR="005157EA" w:rsidRDefault="00E315E1" w:rsidP="005157EA">
      <w:pPr>
        <w:shd w:val="clear" w:color="auto" w:fill="FFFFFF"/>
        <w:spacing w:before="120" w:after="120"/>
        <w:ind w:left="720"/>
        <w:jc w:val="both"/>
        <w:rPr>
          <w:color w:val="000000"/>
        </w:rPr>
      </w:pPr>
      <w:r>
        <w:rPr>
          <w:color w:val="000000"/>
        </w:rPr>
        <w:t>x</w:t>
      </w:r>
      <w:r w:rsidR="005157EA">
        <w:rPr>
          <w:color w:val="000000"/>
        </w:rPr>
        <w:t>.2.1</w:t>
      </w:r>
      <w:r w:rsidR="005157EA">
        <w:rPr>
          <w:color w:val="000000"/>
        </w:rPr>
        <w:tab/>
        <w:t xml:space="preserve">Legislativní podklady: </w:t>
      </w:r>
    </w:p>
    <w:p w:rsidR="005157EA" w:rsidRDefault="005157EA" w:rsidP="005157EA">
      <w:pPr>
        <w:pStyle w:val="Zkladntextodsazen3"/>
        <w:ind w:left="1418"/>
        <w:jc w:val="both"/>
        <w:rPr>
          <w:sz w:val="24"/>
          <w:szCs w:val="24"/>
        </w:rPr>
      </w:pPr>
      <w:r>
        <w:rPr>
          <w:sz w:val="24"/>
          <w:szCs w:val="24"/>
        </w:rPr>
        <w:t>zákon č. 250/2000 Sb., o rozpočtových pravidlech územních rozpočtů</w:t>
      </w:r>
    </w:p>
    <w:p w:rsidR="005157EA" w:rsidRDefault="00E315E1" w:rsidP="005157EA">
      <w:pPr>
        <w:shd w:val="clear" w:color="auto" w:fill="FFFFFF"/>
        <w:tabs>
          <w:tab w:val="left" w:pos="708"/>
          <w:tab w:val="left" w:pos="1416"/>
          <w:tab w:val="left" w:pos="2124"/>
          <w:tab w:val="left" w:pos="2832"/>
          <w:tab w:val="left" w:pos="3540"/>
          <w:tab w:val="left" w:pos="4260"/>
        </w:tabs>
        <w:spacing w:before="120" w:after="120"/>
        <w:ind w:left="720"/>
        <w:jc w:val="both"/>
        <w:rPr>
          <w:color w:val="000000"/>
        </w:rPr>
      </w:pPr>
      <w:r>
        <w:rPr>
          <w:color w:val="000000"/>
        </w:rPr>
        <w:t>x</w:t>
      </w:r>
      <w:r w:rsidR="005157EA">
        <w:rPr>
          <w:color w:val="000000"/>
        </w:rPr>
        <w:t>.2.2</w:t>
      </w:r>
      <w:r w:rsidR="005157EA">
        <w:rPr>
          <w:color w:val="000000"/>
        </w:rPr>
        <w:tab/>
        <w:t xml:space="preserve">Odůvodnění předkladu: </w:t>
      </w:r>
    </w:p>
    <w:p w:rsidR="005157EA" w:rsidRDefault="005157EA" w:rsidP="005157EA">
      <w:pPr>
        <w:pStyle w:val="Zkladntextodsazen"/>
        <w:suppressAutoHyphens/>
        <w:spacing w:before="120"/>
        <w:ind w:left="1418"/>
      </w:pPr>
      <w:r>
        <w:t xml:space="preserve">Na základě § 27, odst.6, zákona č.250/2000 Sb. má příspěvková organizace povinnost nabídnout přednostně bezúplatně svému zřizovateli majetek, který se pro ni stal nepotřebný. ZŠ Fryčovická postupuje v souladu s tímto ustanovením a předkládá MČ Praha 18 nabídku majetku, jehož seznam je přílohou. Jedná se o nefunkční a zastaralý majetek. </w:t>
      </w:r>
    </w:p>
    <w:p w:rsidR="005157EA" w:rsidRDefault="00E315E1" w:rsidP="005157EA">
      <w:pPr>
        <w:tabs>
          <w:tab w:val="left" w:pos="1440"/>
        </w:tabs>
        <w:spacing w:before="120" w:after="120"/>
        <w:ind w:firstLine="720"/>
        <w:jc w:val="both"/>
      </w:pPr>
      <w:r>
        <w:t>x</w:t>
      </w:r>
      <w:r w:rsidR="005157EA">
        <w:t>.2.3</w:t>
      </w:r>
      <w:r w:rsidR="005157EA">
        <w:tab/>
        <w:t>Další přílohy nebo odkazy:</w:t>
      </w:r>
    </w:p>
    <w:p w:rsidR="005157EA" w:rsidRDefault="005157EA" w:rsidP="005157EA">
      <w:pPr>
        <w:tabs>
          <w:tab w:val="left" w:pos="1440"/>
        </w:tabs>
        <w:spacing w:before="120" w:after="120"/>
        <w:ind w:left="1440"/>
        <w:jc w:val="both"/>
      </w:pPr>
      <w:r>
        <w:t xml:space="preserve">seznam majetku  </w:t>
      </w:r>
      <w:hyperlink r:id="rId54" w:history="1">
        <w:r w:rsidR="00331C18" w:rsidRPr="00331C18">
          <w:rPr>
            <w:rStyle w:val="Hypertextovodkaz"/>
          </w:rPr>
          <w:t>priloha</w:t>
        </w:r>
      </w:hyperlink>
    </w:p>
    <w:p w:rsidR="005157EA" w:rsidRDefault="00E315E1" w:rsidP="005157EA">
      <w:pPr>
        <w:pStyle w:val="Normlnweb"/>
        <w:spacing w:before="120" w:beforeAutospacing="0" w:after="120" w:afterAutospacing="0"/>
      </w:pPr>
      <w:r>
        <w:rPr>
          <w:b/>
        </w:rPr>
        <w:t>x</w:t>
      </w:r>
      <w:r w:rsidR="005157EA">
        <w:rPr>
          <w:b/>
        </w:rPr>
        <w:t>.3</w:t>
      </w:r>
      <w:r w:rsidR="005157EA">
        <w:tab/>
      </w:r>
      <w:r w:rsidR="005157EA">
        <w:rPr>
          <w:b/>
        </w:rPr>
        <w:t xml:space="preserve">Termín realizace přijatého usnesení: </w:t>
      </w:r>
      <w:r w:rsidR="00331C18">
        <w:t>ihned</w:t>
      </w:r>
    </w:p>
    <w:p w:rsidR="005157EA" w:rsidRDefault="00E315E1" w:rsidP="005157EA">
      <w:pPr>
        <w:shd w:val="clear" w:color="auto" w:fill="FFFFFF"/>
        <w:spacing w:before="120" w:after="120"/>
        <w:jc w:val="both"/>
        <w:rPr>
          <w:color w:val="000000"/>
        </w:rPr>
      </w:pPr>
      <w:r>
        <w:rPr>
          <w:b/>
          <w:bCs/>
          <w:color w:val="000000"/>
        </w:rPr>
        <w:t>x</w:t>
      </w:r>
      <w:r w:rsidR="005157EA">
        <w:rPr>
          <w:b/>
          <w:bCs/>
          <w:color w:val="000000"/>
        </w:rPr>
        <w:t>.4</w:t>
      </w:r>
      <w:r w:rsidR="005157EA">
        <w:rPr>
          <w:b/>
          <w:bCs/>
          <w:color w:val="000000"/>
        </w:rPr>
        <w:tab/>
        <w:t>Zodpovídá:</w:t>
      </w:r>
      <w:r w:rsidR="005157EA">
        <w:rPr>
          <w:color w:val="000000"/>
        </w:rPr>
        <w:tab/>
        <w:t xml:space="preserve">místostarosta Lněnička (EO, OŠKT) </w:t>
      </w:r>
    </w:p>
    <w:p w:rsidR="005157EA" w:rsidRDefault="00E315E1" w:rsidP="005157EA">
      <w:pPr>
        <w:pStyle w:val="Zkladntextodsazen"/>
        <w:ind w:left="0"/>
      </w:pPr>
      <w:r>
        <w:rPr>
          <w:b/>
          <w:bCs/>
        </w:rPr>
        <w:t>x</w:t>
      </w:r>
      <w:r w:rsidR="005157EA">
        <w:rPr>
          <w:b/>
          <w:bCs/>
        </w:rPr>
        <w:t>.5</w:t>
      </w:r>
      <w:r w:rsidR="005157EA">
        <w:rPr>
          <w:b/>
          <w:bCs/>
        </w:rPr>
        <w:tab/>
        <w:t>Hlasování:</w:t>
      </w:r>
      <w:r w:rsidR="005157EA">
        <w:tab/>
        <w:t xml:space="preserve">pro   </w:t>
      </w:r>
      <w:r>
        <w:t>xx</w:t>
      </w:r>
      <w:r w:rsidR="005157EA">
        <w:tab/>
        <w:t>proti   0</w:t>
      </w:r>
      <w:r w:rsidR="005157EA">
        <w:tab/>
        <w:t>zdržel se   0</w:t>
      </w:r>
    </w:p>
    <w:p w:rsidR="005157EA" w:rsidRPr="00183C41" w:rsidRDefault="005157EA" w:rsidP="005157EA">
      <w:pPr>
        <w:pStyle w:val="Zkladntextodsazen"/>
        <w:spacing w:before="120"/>
        <w:ind w:left="2127"/>
        <w:rPr>
          <w:b/>
        </w:rPr>
      </w:pPr>
      <w:r w:rsidRPr="00AB4787">
        <w:rPr>
          <w:b/>
        </w:rPr>
        <w:t xml:space="preserve">Usnesení </w:t>
      </w:r>
      <w:r w:rsidR="00E315E1">
        <w:rPr>
          <w:b/>
        </w:rPr>
        <w:t>ne-</w:t>
      </w:r>
      <w:r w:rsidRPr="00AB4787">
        <w:rPr>
          <w:b/>
        </w:rPr>
        <w:t>bylo přijato.</w:t>
      </w:r>
      <w:r w:rsidRPr="00183C41">
        <w:rPr>
          <w:b/>
        </w:rPr>
        <w:t xml:space="preserve"> </w:t>
      </w:r>
    </w:p>
    <w:p w:rsidR="005157EA" w:rsidRDefault="005157EA" w:rsidP="005157EA"/>
    <w:p w:rsidR="001C1D34" w:rsidRDefault="005157EA" w:rsidP="005157EA">
      <w:pPr>
        <w:tabs>
          <w:tab w:val="left" w:pos="-1985"/>
        </w:tabs>
        <w:suppressAutoHyphens/>
        <w:spacing w:before="120" w:after="120"/>
        <w:rPr>
          <w:b/>
          <w:smallCaps/>
        </w:rPr>
      </w:pPr>
      <w:r>
        <w:rPr>
          <w:b/>
          <w:smallCaps/>
        </w:rPr>
        <w:br w:type="page"/>
      </w:r>
      <w:r w:rsidR="001C1D34">
        <w:rPr>
          <w:b/>
          <w:smallCaps/>
        </w:rPr>
        <w:t>Místostarostka Iveta Lojková</w:t>
      </w:r>
    </w:p>
    <w:p w:rsidR="007811B4" w:rsidRPr="007811B4" w:rsidRDefault="007811B4" w:rsidP="007811B4">
      <w:pPr>
        <w:pStyle w:val="Nadpis2"/>
        <w:spacing w:before="120" w:after="120"/>
        <w:rPr>
          <w:szCs w:val="24"/>
          <w:u w:val="none"/>
        </w:rPr>
      </w:pPr>
      <w:r w:rsidRPr="007811B4">
        <w:rPr>
          <w:szCs w:val="24"/>
          <w:u w:val="none"/>
        </w:rPr>
        <w:t xml:space="preserve">Bod č. </w:t>
      </w:r>
      <w:r>
        <w:rPr>
          <w:szCs w:val="24"/>
          <w:u w:val="none"/>
        </w:rPr>
        <w:t>x</w:t>
      </w:r>
    </w:p>
    <w:p w:rsidR="007811B4" w:rsidRPr="007811B4" w:rsidRDefault="007811B4" w:rsidP="007811B4">
      <w:pPr>
        <w:pStyle w:val="Nadpis2"/>
        <w:spacing w:before="120" w:after="120"/>
        <w:rPr>
          <w:szCs w:val="24"/>
        </w:rPr>
      </w:pPr>
      <w:r w:rsidRPr="007811B4">
        <w:rPr>
          <w:szCs w:val="24"/>
        </w:rPr>
        <w:t xml:space="preserve">Žádost o prominutí poplatků a úroků z prodlení </w:t>
      </w:r>
    </w:p>
    <w:p w:rsidR="007811B4" w:rsidRPr="00077920" w:rsidRDefault="007811B4" w:rsidP="007811B4">
      <w:pPr>
        <w:widowControl w:val="0"/>
        <w:spacing w:before="120" w:after="120"/>
        <w:jc w:val="both"/>
      </w:pPr>
      <w:r w:rsidRPr="00077920">
        <w:rPr>
          <w:b/>
          <w:bCs/>
        </w:rPr>
        <w:t>Předkládá:</w:t>
      </w:r>
      <w:r w:rsidRPr="00077920">
        <w:t xml:space="preserve"> místostarostka Lojková</w:t>
      </w:r>
    </w:p>
    <w:p w:rsidR="007811B4" w:rsidRPr="00077920" w:rsidRDefault="007811B4" w:rsidP="007811B4">
      <w:pPr>
        <w:widowControl w:val="0"/>
        <w:tabs>
          <w:tab w:val="left" w:pos="6237"/>
        </w:tabs>
        <w:spacing w:before="120" w:after="120"/>
        <w:jc w:val="both"/>
      </w:pPr>
      <w:r w:rsidRPr="00077920">
        <w:rPr>
          <w:b/>
          <w:bCs/>
        </w:rPr>
        <w:t xml:space="preserve">Odbor: </w:t>
      </w:r>
      <w:r w:rsidRPr="00077920">
        <w:rPr>
          <w:bCs/>
        </w:rPr>
        <w:t>OSM</w:t>
      </w:r>
      <w:r w:rsidRPr="00077920">
        <w:tab/>
      </w:r>
      <w:r w:rsidRPr="00077920">
        <w:rPr>
          <w:b/>
          <w:bCs/>
        </w:rPr>
        <w:t>Zpracoval</w:t>
      </w:r>
      <w:r>
        <w:rPr>
          <w:b/>
          <w:bCs/>
        </w:rPr>
        <w:t>a</w:t>
      </w:r>
      <w:r w:rsidRPr="00077920">
        <w:rPr>
          <w:b/>
          <w:bCs/>
        </w:rPr>
        <w:t>:</w:t>
      </w:r>
      <w:r w:rsidRPr="00077920">
        <w:t xml:space="preserve"> Jouzová</w:t>
      </w:r>
    </w:p>
    <w:p w:rsidR="007811B4" w:rsidRPr="00077920" w:rsidRDefault="007811B4" w:rsidP="007811B4">
      <w:pPr>
        <w:widowControl w:val="0"/>
        <w:spacing w:before="120" w:after="120"/>
        <w:jc w:val="both"/>
        <w:rPr>
          <w:b/>
        </w:rPr>
      </w:pPr>
      <w:r>
        <w:rPr>
          <w:b/>
        </w:rPr>
        <w:t>x</w:t>
      </w:r>
      <w:r w:rsidRPr="00077920">
        <w:rPr>
          <w:b/>
        </w:rPr>
        <w:t>.1</w:t>
      </w:r>
      <w:r w:rsidRPr="00077920">
        <w:rPr>
          <w:b/>
        </w:rPr>
        <w:tab/>
        <w:t xml:space="preserve">Usnesení č. </w:t>
      </w:r>
      <w:r>
        <w:rPr>
          <w:b/>
        </w:rPr>
        <w:t>xxx</w:t>
      </w:r>
      <w:r w:rsidRPr="00077920">
        <w:rPr>
          <w:b/>
        </w:rPr>
        <w:t>/</w:t>
      </w:r>
      <w:r>
        <w:rPr>
          <w:b/>
        </w:rPr>
        <w:t>Z6</w:t>
      </w:r>
      <w:r w:rsidRPr="00077920">
        <w:rPr>
          <w:b/>
        </w:rPr>
        <w:t>/21</w:t>
      </w:r>
    </w:p>
    <w:p w:rsidR="007811B4" w:rsidRDefault="007811B4" w:rsidP="007811B4">
      <w:pPr>
        <w:pStyle w:val="Zkladntextodsazen3"/>
        <w:spacing w:before="120"/>
        <w:ind w:left="709"/>
        <w:jc w:val="both"/>
        <w:rPr>
          <w:sz w:val="24"/>
          <w:szCs w:val="24"/>
        </w:rPr>
      </w:pPr>
      <w:r w:rsidRPr="00077920">
        <w:rPr>
          <w:sz w:val="24"/>
          <w:szCs w:val="24"/>
        </w:rPr>
        <w:t>ZMČ schv</w:t>
      </w:r>
      <w:r>
        <w:rPr>
          <w:sz w:val="24"/>
          <w:szCs w:val="24"/>
        </w:rPr>
        <w:t>aluje</w:t>
      </w:r>
      <w:r w:rsidRPr="00077920">
        <w:rPr>
          <w:sz w:val="24"/>
          <w:szCs w:val="24"/>
        </w:rPr>
        <w:t xml:space="preserve"> prominutí poplatků a úroků z prodlení panu Antonínu Šlehobrovi, bytem Tupolevova 503, Praha 9 – Letňany</w:t>
      </w:r>
      <w:r>
        <w:rPr>
          <w:sz w:val="24"/>
          <w:szCs w:val="24"/>
        </w:rPr>
        <w:t>,</w:t>
      </w:r>
      <w:r w:rsidRPr="00077920">
        <w:rPr>
          <w:sz w:val="24"/>
          <w:szCs w:val="24"/>
        </w:rPr>
        <w:t xml:space="preserve"> v plné výši</w:t>
      </w:r>
      <w:r>
        <w:rPr>
          <w:sz w:val="24"/>
          <w:szCs w:val="24"/>
        </w:rPr>
        <w:t xml:space="preserve"> 699.620,87 Kč</w:t>
      </w:r>
      <w:r w:rsidRPr="00077920">
        <w:rPr>
          <w:sz w:val="24"/>
          <w:szCs w:val="24"/>
        </w:rPr>
        <w:t>.</w:t>
      </w:r>
    </w:p>
    <w:p w:rsidR="007811B4" w:rsidRDefault="007811B4" w:rsidP="007811B4">
      <w:pPr>
        <w:widowControl w:val="0"/>
        <w:spacing w:before="120"/>
        <w:jc w:val="both"/>
      </w:pPr>
      <w:r>
        <w:rPr>
          <w:b/>
          <w:bCs/>
        </w:rPr>
        <w:t>x.2</w:t>
      </w:r>
      <w:r>
        <w:tab/>
      </w:r>
      <w:r>
        <w:rPr>
          <w:b/>
          <w:bCs/>
        </w:rPr>
        <w:t>Důvodová zpráva:</w:t>
      </w:r>
    </w:p>
    <w:p w:rsidR="007811B4" w:rsidRDefault="007811B4" w:rsidP="007811B4">
      <w:pPr>
        <w:widowControl w:val="0"/>
        <w:spacing w:before="120"/>
        <w:ind w:firstLine="702"/>
        <w:jc w:val="both"/>
      </w:pPr>
      <w:r>
        <w:t>x.2.1</w:t>
      </w:r>
      <w:r>
        <w:tab/>
        <w:t>Legislativní podklady:</w:t>
      </w:r>
    </w:p>
    <w:p w:rsidR="007811B4" w:rsidRDefault="007811B4" w:rsidP="007811B4">
      <w:pPr>
        <w:pStyle w:val="Zkladntextodsazen3"/>
        <w:spacing w:before="120" w:after="0"/>
        <w:ind w:left="1410"/>
        <w:jc w:val="both"/>
        <w:rPr>
          <w:sz w:val="24"/>
        </w:rPr>
      </w:pPr>
      <w:r>
        <w:rPr>
          <w:sz w:val="24"/>
        </w:rPr>
        <w:t>zákon č. 131/2000 Sb., o hlavním městě Praze</w:t>
      </w:r>
    </w:p>
    <w:p w:rsidR="007811B4" w:rsidRDefault="007811B4" w:rsidP="007811B4">
      <w:pPr>
        <w:pStyle w:val="Zkladntextodsazen3"/>
        <w:spacing w:before="120" w:after="0"/>
        <w:ind w:left="1412" w:hanging="692"/>
        <w:jc w:val="both"/>
        <w:rPr>
          <w:sz w:val="24"/>
          <w:szCs w:val="24"/>
        </w:rPr>
      </w:pPr>
      <w:r>
        <w:rPr>
          <w:sz w:val="24"/>
          <w:szCs w:val="24"/>
        </w:rPr>
        <w:t>x.2.2</w:t>
      </w:r>
      <w:r>
        <w:rPr>
          <w:sz w:val="24"/>
          <w:szCs w:val="24"/>
        </w:rPr>
        <w:tab/>
        <w:t>Odůvodnění předkladu</w:t>
      </w:r>
    </w:p>
    <w:p w:rsidR="007811B4" w:rsidRPr="007A6C79" w:rsidRDefault="007811B4" w:rsidP="007811B4">
      <w:pPr>
        <w:pStyle w:val="Zkladntextodsazen3"/>
        <w:spacing w:before="120" w:after="0"/>
        <w:ind w:left="1412" w:firstLine="4"/>
        <w:jc w:val="both"/>
        <w:rPr>
          <w:sz w:val="24"/>
          <w:szCs w:val="24"/>
        </w:rPr>
      </w:pPr>
      <w:r>
        <w:rPr>
          <w:sz w:val="24"/>
          <w:szCs w:val="24"/>
        </w:rPr>
        <w:t xml:space="preserve">Pan Antonín Šlehobr užíval na základě smlouvy o nájmu bytu ze dne 31.10.1998 se svojí bývalou manželkou a dvěma nezletilými syny byt č. 10, v ul. Dobratická čp. 524 v Praze 9 - Letňanech. Nájem výše uvedeného bytu byl vzhledem k dluhům nájemce na nájemném a službách spojených s užíváním bytu ukončen k 30.06.2006 na základě soudního rozhodnutí vyklizením. Všechny dluhy pana Šlehobra za období 2001 – 2006 byly ze strany MČ Praha 18 řádně vymáhány, v současné době je celá záležitost řešena prostřednictvím exekutorského úřadu. Dne 01.09.2021 uhradil pan Šlehobr celou zbylou část dluhu na nájemném a službách soudní exekutorce. </w:t>
      </w:r>
      <w:r w:rsidRPr="007A6C79">
        <w:rPr>
          <w:sz w:val="24"/>
          <w:szCs w:val="24"/>
        </w:rPr>
        <w:t>K 01.09.2021 byly vyčísleny poplatky a úroky z prodlení, jejich výše je stanovena na 699.620,87 Kč. Důvodem tak vysokých poplatků a úroků z prodlení není jen dlouhá doba trvání dluhu, ale také výše sazby v době vzniku dluhů, což bylo 0,25% denně z dlužné částky za každý den prodlení (91,25% ročně), aktuální výše úroku z prodlení činí 8,75% ročně. Pan Šlehobr žádá o částečné prominutí poplatků a úroků z prodlení s tím, že zbylou část by uhradil formou měsíčních splátek ve výši 2.000 Kč.</w:t>
      </w:r>
    </w:p>
    <w:p w:rsidR="007811B4" w:rsidRPr="00C72D31" w:rsidRDefault="007811B4" w:rsidP="007811B4">
      <w:pPr>
        <w:pStyle w:val="Zkladntextodsazen3"/>
        <w:spacing w:before="120" w:after="0"/>
        <w:ind w:left="1412" w:firstLine="4"/>
        <w:jc w:val="both"/>
        <w:rPr>
          <w:sz w:val="24"/>
          <w:szCs w:val="24"/>
        </w:rPr>
      </w:pPr>
      <w:r>
        <w:rPr>
          <w:sz w:val="24"/>
          <w:szCs w:val="24"/>
        </w:rPr>
        <w:t>RMČ d</w:t>
      </w:r>
      <w:r w:rsidRPr="007A6C79">
        <w:rPr>
          <w:sz w:val="24"/>
          <w:szCs w:val="24"/>
        </w:rPr>
        <w:t>oručuje</w:t>
      </w:r>
      <w:r w:rsidRPr="007A6C79">
        <w:rPr>
          <w:snapToGrid w:val="0"/>
          <w:sz w:val="24"/>
          <w:szCs w:val="24"/>
        </w:rPr>
        <w:t xml:space="preserve"> </w:t>
      </w:r>
      <w:r>
        <w:rPr>
          <w:snapToGrid w:val="0"/>
          <w:sz w:val="24"/>
          <w:szCs w:val="24"/>
        </w:rPr>
        <w:t>Z</w:t>
      </w:r>
      <w:r w:rsidRPr="007A6C79">
        <w:rPr>
          <w:snapToGrid w:val="0"/>
          <w:sz w:val="24"/>
          <w:szCs w:val="24"/>
        </w:rPr>
        <w:t>MČ schválit</w:t>
      </w:r>
      <w:r w:rsidRPr="007A6C79">
        <w:rPr>
          <w:sz w:val="24"/>
          <w:szCs w:val="24"/>
        </w:rPr>
        <w:t xml:space="preserve"> prominutí poplatků a úroků z prodlení v plné výši. Důvodem doporučení je současné rozhodnutí státu, kdy od 28.10.2021 startuje tříměsíční období pro tzv. milostivé léto. Tzn., že stát odpustí úroky či penále lidem, kteří jsou</w:t>
      </w:r>
      <w:r>
        <w:rPr>
          <w:sz w:val="24"/>
          <w:szCs w:val="24"/>
        </w:rPr>
        <w:t xml:space="preserve"> v exekuci kvůli dluhu veřejnoprávní instituci a svůj dluh v tomto tříměsíčním období zaplatí. Pan Šlehobr dlužnou částku uhradil v září 2021.</w:t>
      </w:r>
    </w:p>
    <w:p w:rsidR="007811B4" w:rsidRDefault="007811B4" w:rsidP="007811B4">
      <w:pPr>
        <w:pStyle w:val="Zkladntextodsazen3"/>
        <w:spacing w:before="120" w:after="0"/>
        <w:ind w:left="720"/>
        <w:jc w:val="both"/>
        <w:rPr>
          <w:sz w:val="24"/>
          <w:szCs w:val="24"/>
        </w:rPr>
      </w:pPr>
      <w:r>
        <w:rPr>
          <w:sz w:val="24"/>
        </w:rPr>
        <w:t>x.2.3</w:t>
      </w:r>
      <w:r>
        <w:rPr>
          <w:sz w:val="24"/>
        </w:rPr>
        <w:tab/>
        <w:t>Další přílohy nebo odkazy</w:t>
      </w:r>
    </w:p>
    <w:p w:rsidR="007811B4" w:rsidRDefault="007811B4" w:rsidP="007811B4">
      <w:pPr>
        <w:pStyle w:val="Zkladntextodsazen3"/>
        <w:spacing w:before="120" w:after="0"/>
        <w:ind w:left="1416"/>
        <w:jc w:val="both"/>
        <w:rPr>
          <w:sz w:val="24"/>
          <w:szCs w:val="24"/>
        </w:rPr>
      </w:pPr>
      <w:r>
        <w:rPr>
          <w:sz w:val="24"/>
          <w:szCs w:val="24"/>
        </w:rPr>
        <w:t xml:space="preserve">žádost </w:t>
      </w:r>
      <w:hyperlink r:id="rId55" w:history="1">
        <w:r w:rsidR="00D5429F" w:rsidRPr="00D5429F">
          <w:rPr>
            <w:rStyle w:val="Hypertextovodkaz"/>
            <w:sz w:val="24"/>
            <w:szCs w:val="24"/>
          </w:rPr>
          <w:t>priloha</w:t>
        </w:r>
      </w:hyperlink>
    </w:p>
    <w:p w:rsidR="007811B4" w:rsidRDefault="007811B4" w:rsidP="007811B4">
      <w:pPr>
        <w:pStyle w:val="Zkladntextodsazen"/>
        <w:spacing w:before="120"/>
        <w:ind w:left="0"/>
      </w:pPr>
      <w:r>
        <w:rPr>
          <w:b/>
          <w:bCs/>
        </w:rPr>
        <w:t>x.3</w:t>
      </w:r>
      <w:r>
        <w:rPr>
          <w:b/>
          <w:bCs/>
        </w:rPr>
        <w:tab/>
        <w:t>Termín realizace přijatého usnesení:</w:t>
      </w:r>
      <w:r w:rsidRPr="00354088">
        <w:rPr>
          <w:bCs/>
        </w:rPr>
        <w:t xml:space="preserve"> </w:t>
      </w:r>
      <w:r>
        <w:rPr>
          <w:bCs/>
        </w:rPr>
        <w:t>ihned</w:t>
      </w:r>
    </w:p>
    <w:p w:rsidR="007811B4" w:rsidRDefault="007811B4" w:rsidP="007811B4">
      <w:pPr>
        <w:pStyle w:val="Zkladntextodsazen"/>
        <w:spacing w:before="120"/>
        <w:ind w:left="0"/>
      </w:pPr>
      <w:r>
        <w:rPr>
          <w:b/>
          <w:bCs/>
        </w:rPr>
        <w:t>x.4</w:t>
      </w:r>
      <w:r>
        <w:rPr>
          <w:b/>
          <w:bCs/>
        </w:rPr>
        <w:tab/>
        <w:t>Zodpovídá:</w:t>
      </w:r>
      <w:r>
        <w:tab/>
        <w:t xml:space="preserve">místostarostka Lojková (OSM, OKT) </w:t>
      </w:r>
    </w:p>
    <w:p w:rsidR="007811B4" w:rsidRPr="00AB4787" w:rsidRDefault="007811B4" w:rsidP="007811B4">
      <w:pPr>
        <w:pStyle w:val="Zkladntextodsazen"/>
        <w:spacing w:before="120"/>
        <w:ind w:left="0"/>
      </w:pPr>
      <w:r>
        <w:t>x</w:t>
      </w:r>
      <w:r w:rsidRPr="00AB4787">
        <w:rPr>
          <w:b/>
          <w:bCs/>
        </w:rPr>
        <w:t>.5</w:t>
      </w:r>
      <w:r w:rsidRPr="00AB4787">
        <w:rPr>
          <w:b/>
          <w:bCs/>
        </w:rPr>
        <w:tab/>
        <w:t>Hlasování:</w:t>
      </w:r>
      <w:r w:rsidRPr="00AB4787">
        <w:tab/>
        <w:t xml:space="preserve">pro   </w:t>
      </w:r>
      <w:r>
        <w:t>xx</w:t>
      </w:r>
      <w:r w:rsidRPr="00AB4787">
        <w:tab/>
        <w:t>proti   0</w:t>
      </w:r>
      <w:r w:rsidRPr="00AB4787">
        <w:tab/>
        <w:t>zdržel se   0</w:t>
      </w:r>
    </w:p>
    <w:p w:rsidR="007811B4" w:rsidRPr="00183C41" w:rsidRDefault="007811B4" w:rsidP="007811B4">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1C1D34" w:rsidRDefault="001C1D34">
      <w:pPr>
        <w:rPr>
          <w:b/>
          <w:smallCaps/>
        </w:rPr>
      </w:pPr>
      <w:r>
        <w:rPr>
          <w:b/>
          <w:smallCaps/>
        </w:rPr>
        <w:br w:type="page"/>
      </w:r>
    </w:p>
    <w:p w:rsidR="00540970" w:rsidRPr="00A26035" w:rsidRDefault="00540970" w:rsidP="00540970">
      <w:pPr>
        <w:spacing w:before="120" w:after="120"/>
        <w:ind w:right="23"/>
        <w:rPr>
          <w:b/>
        </w:rPr>
      </w:pPr>
      <w:r w:rsidRPr="00A26035">
        <w:rPr>
          <w:b/>
        </w:rPr>
        <w:t xml:space="preserve">Bod č. </w:t>
      </w:r>
      <w:r>
        <w:rPr>
          <w:b/>
        </w:rPr>
        <w:t>x</w:t>
      </w:r>
    </w:p>
    <w:p w:rsidR="00540970" w:rsidRPr="00540970" w:rsidRDefault="00540970" w:rsidP="00540970">
      <w:pPr>
        <w:pStyle w:val="Nadpis2"/>
        <w:spacing w:before="120" w:after="120"/>
        <w:rPr>
          <w:color w:val="auto"/>
          <w:szCs w:val="24"/>
        </w:rPr>
      </w:pPr>
      <w:r w:rsidRPr="00540970">
        <w:rPr>
          <w:color w:val="auto"/>
          <w:szCs w:val="24"/>
        </w:rPr>
        <w:t xml:space="preserve">Programy dotací pro rok 2022 v sociální oblasti a podmínky pro jejich poskytnutí </w:t>
      </w:r>
    </w:p>
    <w:p w:rsidR="00540970" w:rsidRDefault="00540970" w:rsidP="00540970">
      <w:pPr>
        <w:spacing w:before="120" w:after="120"/>
      </w:pPr>
      <w:r>
        <w:rPr>
          <w:b/>
          <w:bCs/>
        </w:rPr>
        <w:t xml:space="preserve">Předkládá: </w:t>
      </w:r>
      <w:r>
        <w:t>místostarostka Lojková</w:t>
      </w:r>
    </w:p>
    <w:p w:rsidR="00540970" w:rsidRDefault="00540970" w:rsidP="00540970">
      <w:pPr>
        <w:tabs>
          <w:tab w:val="left" w:pos="6237"/>
        </w:tabs>
        <w:rPr>
          <w:b/>
          <w:bCs/>
        </w:rPr>
      </w:pPr>
      <w:r>
        <w:rPr>
          <w:b/>
          <w:bCs/>
        </w:rPr>
        <w:t>Odbor:</w:t>
      </w:r>
      <w:r>
        <w:t xml:space="preserve"> OSPZ</w:t>
      </w:r>
      <w:r>
        <w:tab/>
      </w:r>
      <w:r>
        <w:rPr>
          <w:b/>
          <w:bCs/>
        </w:rPr>
        <w:t xml:space="preserve">Zpracovala: </w:t>
      </w:r>
      <w:r>
        <w:t>Kolářová</w:t>
      </w:r>
    </w:p>
    <w:p w:rsidR="00540970" w:rsidRDefault="00540970" w:rsidP="00540970">
      <w:pPr>
        <w:spacing w:before="120" w:after="120"/>
        <w:rPr>
          <w:b/>
          <w:bCs/>
        </w:rPr>
      </w:pPr>
      <w:r>
        <w:rPr>
          <w:b/>
          <w:bCs/>
        </w:rPr>
        <w:t>x.1</w:t>
      </w:r>
      <w:r>
        <w:rPr>
          <w:b/>
          <w:bCs/>
        </w:rPr>
        <w:tab/>
        <w:t>Usnesení č. xxx/Z6/21</w:t>
      </w:r>
    </w:p>
    <w:p w:rsidR="00540970" w:rsidRDefault="00540970" w:rsidP="00540970">
      <w:pPr>
        <w:spacing w:before="120" w:after="120"/>
        <w:ind w:left="705"/>
        <w:jc w:val="both"/>
      </w:pPr>
      <w:r>
        <w:t>ZMČ schvaluje a vyhlašuje „Programy dotací pro rok 2022 v sociální oblasti a podmínky pro jejich poskytnutí“:</w:t>
      </w:r>
    </w:p>
    <w:p w:rsidR="00540970" w:rsidRPr="004355F8" w:rsidRDefault="00540970" w:rsidP="00540970">
      <w:pPr>
        <w:pStyle w:val="Podtitul"/>
        <w:pBdr>
          <w:top w:val="single" w:sz="4" w:space="1" w:color="auto"/>
        </w:pBdr>
        <w:spacing w:before="60" w:after="60"/>
        <w:ind w:left="540"/>
        <w:rPr>
          <w:caps/>
          <w:sz w:val="22"/>
          <w:szCs w:val="22"/>
        </w:rPr>
      </w:pPr>
      <w:r w:rsidRPr="004355F8">
        <w:rPr>
          <w:caps/>
          <w:sz w:val="22"/>
          <w:szCs w:val="22"/>
        </w:rPr>
        <w:t>PROGRAMY DOTACÍ PRO ROK 2022 V SOCIÁLNÍ OBLASTI</w:t>
      </w:r>
    </w:p>
    <w:p w:rsidR="00540970" w:rsidRPr="004355F8" w:rsidRDefault="00540970" w:rsidP="00540970">
      <w:pPr>
        <w:pStyle w:val="Podtitul"/>
        <w:pBdr>
          <w:top w:val="single" w:sz="4" w:space="1" w:color="auto"/>
        </w:pBdr>
        <w:spacing w:before="60" w:after="60"/>
        <w:ind w:left="540"/>
        <w:rPr>
          <w:caps/>
          <w:sz w:val="22"/>
          <w:szCs w:val="22"/>
        </w:rPr>
      </w:pPr>
      <w:r w:rsidRPr="004355F8">
        <w:rPr>
          <w:caps/>
          <w:sz w:val="22"/>
          <w:szCs w:val="22"/>
        </w:rPr>
        <w:t>A PODMÍNKY PRO JEJICH POSKYTNUTÍ</w:t>
      </w:r>
    </w:p>
    <w:p w:rsidR="00540970" w:rsidRPr="004355F8" w:rsidRDefault="00540970" w:rsidP="00540970">
      <w:pPr>
        <w:pStyle w:val="Podtitul"/>
        <w:pBdr>
          <w:top w:val="single" w:sz="4" w:space="1" w:color="auto"/>
        </w:pBdr>
        <w:spacing w:before="60" w:after="60"/>
        <w:ind w:left="540"/>
        <w:jc w:val="left"/>
        <w:rPr>
          <w:caps/>
          <w:sz w:val="22"/>
          <w:szCs w:val="22"/>
        </w:rPr>
      </w:pPr>
    </w:p>
    <w:p w:rsidR="00540970" w:rsidRPr="004355F8" w:rsidRDefault="00540970" w:rsidP="00540970">
      <w:pPr>
        <w:ind w:left="539"/>
        <w:jc w:val="center"/>
        <w:rPr>
          <w:b/>
          <w:sz w:val="22"/>
          <w:szCs w:val="22"/>
        </w:rPr>
      </w:pPr>
      <w:r w:rsidRPr="004355F8">
        <w:rPr>
          <w:b/>
          <w:sz w:val="22"/>
          <w:szCs w:val="22"/>
        </w:rPr>
        <w:t>Článek I</w:t>
      </w:r>
    </w:p>
    <w:p w:rsidR="00540970" w:rsidRPr="004355F8" w:rsidRDefault="00540970" w:rsidP="00540970">
      <w:pPr>
        <w:ind w:left="539"/>
        <w:jc w:val="center"/>
        <w:rPr>
          <w:b/>
          <w:sz w:val="22"/>
          <w:szCs w:val="22"/>
        </w:rPr>
      </w:pPr>
      <w:r w:rsidRPr="004355F8">
        <w:rPr>
          <w:b/>
          <w:sz w:val="22"/>
          <w:szCs w:val="22"/>
        </w:rPr>
        <w:t>Základní ustanovení</w:t>
      </w:r>
    </w:p>
    <w:p w:rsidR="00540970" w:rsidRPr="004355F8" w:rsidRDefault="00540970" w:rsidP="00540970">
      <w:pPr>
        <w:pStyle w:val="Zkladntext"/>
        <w:widowControl/>
        <w:numPr>
          <w:ilvl w:val="0"/>
          <w:numId w:val="54"/>
        </w:numPr>
        <w:tabs>
          <w:tab w:val="clear" w:pos="3420"/>
          <w:tab w:val="num" w:pos="644"/>
        </w:tabs>
        <w:spacing w:before="60" w:after="60"/>
        <w:ind w:left="709" w:hanging="283"/>
        <w:rPr>
          <w:b w:val="0"/>
          <w:sz w:val="22"/>
          <w:szCs w:val="22"/>
        </w:rPr>
      </w:pPr>
      <w:r w:rsidRPr="004355F8">
        <w:rPr>
          <w:b w:val="0"/>
          <w:sz w:val="22"/>
          <w:szCs w:val="22"/>
        </w:rPr>
        <w:t>Městská část Praha 18 (dále jen „MČ“) vyhlašuje podmínky pro poskytnutí dotací pro rok 2022 (dále „Podmínky“). Dotačního řízení se mohou zúčastnit fyzické i právnické osoby, jejichž činnost je zaměřena na poskytování služeb v sociální oblasti letňanským občanům, nebo které vykonávají svou činnost na území MČ. Žadatel, který podává žádost v Programu I., bod A Podpora pečovatelské služby, musí být registrován</w:t>
      </w:r>
      <w:r>
        <w:rPr>
          <w:b w:val="0"/>
          <w:sz w:val="22"/>
          <w:szCs w:val="22"/>
        </w:rPr>
        <w:t xml:space="preserve"> podle zákona č. 108/2006 Sb. o </w:t>
      </w:r>
      <w:r w:rsidRPr="004355F8">
        <w:rPr>
          <w:b w:val="0"/>
          <w:sz w:val="22"/>
          <w:szCs w:val="22"/>
        </w:rPr>
        <w:t>sociálních službách, v platném znění.  Dotace lze  posk</w:t>
      </w:r>
      <w:r>
        <w:rPr>
          <w:b w:val="0"/>
          <w:sz w:val="22"/>
          <w:szCs w:val="22"/>
        </w:rPr>
        <w:t>ytnout jen na základě žádosti o </w:t>
      </w:r>
      <w:r w:rsidRPr="004355F8">
        <w:rPr>
          <w:b w:val="0"/>
          <w:sz w:val="22"/>
          <w:szCs w:val="22"/>
        </w:rPr>
        <w:t>poskytnutí dotace (dále jen „žádost“), která musí obsahovat náležitosti stanovené zákonem č. 250/2000 Sb., o rozpočtových pravidlech územních rozpočtů, v platném znění (zejména ust. § 10a odst. 3). Jde zejména o identifikaci žadatele, uvedení požadované částky, účelu, na který chce žadatel dotaci použít, doby, v níž má být účelu dosaženo, a odůvodnění žádosti. V případě, že je žadatel právnickou osobou, v žádosti uvede identifikaci osob zastupujících právnickou osobu s uvedením právního důvodu zastoupení, osob s podílem v právnické osobě a osob, v nichž má právnická osoba přímý podíl, a údaj o výši tohoto podílu.</w:t>
      </w:r>
    </w:p>
    <w:p w:rsidR="00540970" w:rsidRPr="004355F8" w:rsidRDefault="00540970" w:rsidP="00540970">
      <w:pPr>
        <w:pStyle w:val="Zkladntext"/>
        <w:widowControl/>
        <w:numPr>
          <w:ilvl w:val="0"/>
          <w:numId w:val="54"/>
        </w:numPr>
        <w:tabs>
          <w:tab w:val="clear" w:pos="3420"/>
          <w:tab w:val="num" w:pos="644"/>
        </w:tabs>
        <w:spacing w:before="60" w:after="60"/>
        <w:ind w:left="709" w:hanging="283"/>
        <w:rPr>
          <w:b w:val="0"/>
          <w:sz w:val="22"/>
          <w:szCs w:val="22"/>
        </w:rPr>
      </w:pPr>
      <w:r w:rsidRPr="004355F8">
        <w:rPr>
          <w:b w:val="0"/>
          <w:sz w:val="22"/>
          <w:szCs w:val="22"/>
        </w:rPr>
        <w:t>Cílem poskytování dotací z rozpočtu MČ je podpora činností směřujících ke zkvalitnění a rozšíření nabídky služeb v sociální oblasti. Dotací se rozumí peněžní prostředky poskytnuté z rozpočtu MČ, které jsou poskytovány příjemci (fyzické nebo právnické osobě, které byla dotace na základě žádosti poskytnuta) v rámci vyhlášených programů podpory činnosti v sociální oblasti. Cílem dotací je zajistit spolufinancování činnosti a rozvoje aktivit v těch případech, kdy není možné hradit tyto náklady v plné výši z prostředků žadatele. Poskytnutá dotace podléhá finančnímu vypořádání, kterým se rozumí přehled o čerpání a použití poskytnutých peněžních prostředků a o vrácení nepoužitých peněžních prostředků do rozpočtu MČ.</w:t>
      </w:r>
    </w:p>
    <w:p w:rsidR="00540970" w:rsidRPr="004355F8" w:rsidRDefault="00540970" w:rsidP="00540970">
      <w:pPr>
        <w:pStyle w:val="Zkladntext"/>
        <w:widowControl/>
        <w:numPr>
          <w:ilvl w:val="0"/>
          <w:numId w:val="54"/>
        </w:numPr>
        <w:tabs>
          <w:tab w:val="clear" w:pos="3420"/>
          <w:tab w:val="num" w:pos="426"/>
          <w:tab w:val="num" w:pos="644"/>
        </w:tabs>
        <w:spacing w:before="60" w:after="60"/>
        <w:ind w:left="709" w:hanging="283"/>
        <w:rPr>
          <w:b w:val="0"/>
          <w:sz w:val="22"/>
          <w:szCs w:val="22"/>
        </w:rPr>
      </w:pPr>
      <w:r w:rsidRPr="004355F8">
        <w:rPr>
          <w:b w:val="0"/>
          <w:sz w:val="22"/>
          <w:szCs w:val="22"/>
        </w:rPr>
        <w:t>V případě poskytnutí dotace, která naplňuje znaky veřejné podpory podle příslušného právního předpisu, bude taková dotace poskytnuta v režimu de minimis. V takovém případě je příjemce povinen doložit čestným prohlášením, že nepřekročil nebo přijetím dotace nepřekročí limit pro podporu de minimis ve smyslu zvláštního právního předpisu.</w:t>
      </w:r>
    </w:p>
    <w:p w:rsidR="00540970" w:rsidRPr="004355F8" w:rsidRDefault="00540970" w:rsidP="00540970">
      <w:pPr>
        <w:numPr>
          <w:ilvl w:val="0"/>
          <w:numId w:val="54"/>
        </w:numPr>
        <w:tabs>
          <w:tab w:val="clear" w:pos="3420"/>
          <w:tab w:val="num" w:pos="644"/>
        </w:tabs>
        <w:spacing w:before="60" w:after="60"/>
        <w:ind w:left="709" w:hanging="283"/>
        <w:jc w:val="both"/>
        <w:rPr>
          <w:sz w:val="22"/>
          <w:szCs w:val="22"/>
        </w:rPr>
      </w:pPr>
      <w:r w:rsidRPr="004355F8">
        <w:rPr>
          <w:sz w:val="22"/>
          <w:szCs w:val="22"/>
        </w:rPr>
        <w:t>Spolufinancování vybraných projektů popsaných v žádosti ze strany MČ formou dotace je závislé na výši schválených finančních prostředků pro tuto oblast v rámci rozpočtu MČ.</w:t>
      </w:r>
    </w:p>
    <w:p w:rsidR="00540970" w:rsidRPr="004355F8" w:rsidRDefault="00540970" w:rsidP="00540970">
      <w:pPr>
        <w:numPr>
          <w:ilvl w:val="0"/>
          <w:numId w:val="54"/>
        </w:numPr>
        <w:tabs>
          <w:tab w:val="clear" w:pos="3420"/>
          <w:tab w:val="num" w:pos="644"/>
        </w:tabs>
        <w:spacing w:before="60" w:after="60"/>
        <w:ind w:left="709" w:hanging="283"/>
        <w:jc w:val="both"/>
        <w:rPr>
          <w:sz w:val="22"/>
          <w:szCs w:val="22"/>
        </w:rPr>
      </w:pPr>
      <w:r w:rsidRPr="004355F8">
        <w:rPr>
          <w:sz w:val="22"/>
          <w:szCs w:val="22"/>
        </w:rPr>
        <w:t>Obsahové zaměření projektů popsaných v žádosti musí odpovídat vyhlášenému programu.</w:t>
      </w:r>
    </w:p>
    <w:p w:rsidR="00540970" w:rsidRPr="004355F8" w:rsidRDefault="00540970" w:rsidP="00540970">
      <w:pPr>
        <w:numPr>
          <w:ilvl w:val="0"/>
          <w:numId w:val="54"/>
        </w:numPr>
        <w:tabs>
          <w:tab w:val="clear" w:pos="3420"/>
          <w:tab w:val="num" w:pos="644"/>
        </w:tabs>
        <w:spacing w:before="60" w:after="60"/>
        <w:ind w:left="709" w:hanging="283"/>
        <w:jc w:val="both"/>
        <w:rPr>
          <w:sz w:val="22"/>
          <w:szCs w:val="22"/>
        </w:rPr>
      </w:pPr>
      <w:r w:rsidRPr="004355F8">
        <w:rPr>
          <w:sz w:val="22"/>
          <w:szCs w:val="22"/>
        </w:rPr>
        <w:t xml:space="preserve">Na dotace poskytované z programů vyhlášených MČ není právní nárok. Dotace nemusí být přidělena v požadované výši. Poskytnutí dotace v daném roce nezakládá nárok na financování služby v dalších letech. </w:t>
      </w:r>
    </w:p>
    <w:p w:rsidR="00540970" w:rsidRPr="004355F8" w:rsidRDefault="00540970" w:rsidP="00540970">
      <w:pPr>
        <w:numPr>
          <w:ilvl w:val="0"/>
          <w:numId w:val="54"/>
        </w:numPr>
        <w:tabs>
          <w:tab w:val="clear" w:pos="3420"/>
          <w:tab w:val="num" w:pos="644"/>
        </w:tabs>
        <w:spacing w:before="60" w:after="60"/>
        <w:ind w:left="709" w:hanging="283"/>
        <w:jc w:val="both"/>
        <w:rPr>
          <w:sz w:val="22"/>
          <w:szCs w:val="22"/>
        </w:rPr>
      </w:pPr>
      <w:r w:rsidRPr="004355F8">
        <w:rPr>
          <w:sz w:val="22"/>
          <w:szCs w:val="22"/>
        </w:rPr>
        <w:t>Každý subjekt (žadatel) může podat pouze jednu žádost, do níž je možné uvést více projektů.</w:t>
      </w:r>
    </w:p>
    <w:p w:rsidR="00540970" w:rsidRPr="004355F8" w:rsidRDefault="00540970" w:rsidP="00540970">
      <w:pPr>
        <w:pStyle w:val="Zkladntext"/>
        <w:widowControl/>
        <w:numPr>
          <w:ilvl w:val="0"/>
          <w:numId w:val="54"/>
        </w:numPr>
        <w:tabs>
          <w:tab w:val="clear" w:pos="3420"/>
          <w:tab w:val="left" w:pos="0"/>
          <w:tab w:val="num" w:pos="644"/>
        </w:tabs>
        <w:spacing w:before="60" w:after="60"/>
        <w:ind w:left="709" w:hanging="283"/>
        <w:rPr>
          <w:b w:val="0"/>
          <w:bCs/>
          <w:sz w:val="22"/>
          <w:szCs w:val="22"/>
        </w:rPr>
      </w:pPr>
      <w:r w:rsidRPr="004355F8">
        <w:rPr>
          <w:b w:val="0"/>
          <w:bCs/>
          <w:sz w:val="22"/>
          <w:szCs w:val="22"/>
        </w:rPr>
        <w:t xml:space="preserve">Poskytnutá dotace může být využita jen na účely specifikované ve veřejnoprávní smlouvě. Projekt popsaný ve veřejnoprávní smlouvě nelze v průběhu doby, v níž má být dosaženo účelu, na který byla dotace určena, měnit. </w:t>
      </w:r>
    </w:p>
    <w:p w:rsidR="00540970" w:rsidRPr="004355F8" w:rsidRDefault="00540970" w:rsidP="00540970">
      <w:pPr>
        <w:pStyle w:val="Zkladntext"/>
        <w:widowControl/>
        <w:numPr>
          <w:ilvl w:val="0"/>
          <w:numId w:val="54"/>
        </w:numPr>
        <w:tabs>
          <w:tab w:val="clear" w:pos="3420"/>
          <w:tab w:val="left" w:pos="0"/>
          <w:tab w:val="num" w:pos="644"/>
        </w:tabs>
        <w:spacing w:before="60" w:after="60"/>
        <w:ind w:left="709" w:hanging="283"/>
        <w:rPr>
          <w:b w:val="0"/>
          <w:bCs/>
          <w:sz w:val="22"/>
          <w:szCs w:val="22"/>
        </w:rPr>
      </w:pPr>
      <w:r w:rsidRPr="004355F8">
        <w:rPr>
          <w:b w:val="0"/>
          <w:bCs/>
          <w:sz w:val="22"/>
          <w:szCs w:val="22"/>
        </w:rPr>
        <w:t>Příjemce dotace (fyzická nebo právnická osoba, které byla dotace na základě žádosti poskytnuta) je povinen využít dotaci hospodárně a vést účetnictví v souladu se zvláštním právním předpisem a s veřejnoprávní smlouvou.</w:t>
      </w:r>
    </w:p>
    <w:p w:rsidR="00540970" w:rsidRPr="004355F8" w:rsidRDefault="00540970" w:rsidP="00540970">
      <w:pPr>
        <w:pStyle w:val="Zkladntext"/>
        <w:widowControl/>
        <w:numPr>
          <w:ilvl w:val="0"/>
          <w:numId w:val="54"/>
        </w:numPr>
        <w:tabs>
          <w:tab w:val="clear" w:pos="3420"/>
          <w:tab w:val="left" w:pos="0"/>
          <w:tab w:val="num" w:pos="644"/>
        </w:tabs>
        <w:spacing w:before="60" w:after="60"/>
        <w:ind w:left="709" w:hanging="283"/>
        <w:rPr>
          <w:b w:val="0"/>
          <w:bCs/>
          <w:sz w:val="22"/>
          <w:szCs w:val="22"/>
        </w:rPr>
      </w:pPr>
      <w:r w:rsidRPr="004355F8">
        <w:rPr>
          <w:b w:val="0"/>
          <w:bCs/>
          <w:sz w:val="22"/>
          <w:szCs w:val="22"/>
        </w:rPr>
        <w:t xml:space="preserve">Celkový objem peněžních prostředků vyčleněných pro dotace v sociální oblasti je limitován přidělením finančních prostředků podle schváleného rozpočtu MČ pro rok 2022. Předpokládaná celková výše dotace činí 2 020 tis. Kč.  </w:t>
      </w:r>
    </w:p>
    <w:p w:rsidR="00540970" w:rsidRPr="004355F8" w:rsidRDefault="00540970" w:rsidP="00540970">
      <w:pPr>
        <w:pStyle w:val="Nadpis3"/>
        <w:spacing w:before="60"/>
        <w:ind w:left="709" w:hanging="283"/>
        <w:jc w:val="center"/>
        <w:rPr>
          <w:sz w:val="22"/>
          <w:szCs w:val="22"/>
        </w:rPr>
      </w:pPr>
    </w:p>
    <w:p w:rsidR="00540970" w:rsidRPr="004355F8" w:rsidRDefault="00540970" w:rsidP="00540970">
      <w:pPr>
        <w:pStyle w:val="Nadpis3"/>
        <w:ind w:left="709" w:hanging="283"/>
        <w:jc w:val="center"/>
        <w:rPr>
          <w:sz w:val="22"/>
          <w:szCs w:val="22"/>
        </w:rPr>
      </w:pPr>
      <w:r w:rsidRPr="004355F8">
        <w:rPr>
          <w:sz w:val="22"/>
          <w:szCs w:val="22"/>
        </w:rPr>
        <w:t>Článek II</w:t>
      </w:r>
    </w:p>
    <w:p w:rsidR="00540970" w:rsidRPr="004355F8" w:rsidRDefault="00540970" w:rsidP="00540970">
      <w:pPr>
        <w:pStyle w:val="Nadpis2"/>
        <w:ind w:left="709" w:hanging="283"/>
        <w:jc w:val="center"/>
        <w:rPr>
          <w:i/>
          <w:sz w:val="22"/>
          <w:szCs w:val="22"/>
        </w:rPr>
      </w:pPr>
      <w:r w:rsidRPr="004355F8">
        <w:rPr>
          <w:i/>
          <w:sz w:val="22"/>
          <w:szCs w:val="22"/>
        </w:rPr>
        <w:t>Rozdělení programů</w:t>
      </w:r>
    </w:p>
    <w:p w:rsidR="00540970" w:rsidRPr="004355F8" w:rsidRDefault="00540970" w:rsidP="00540970">
      <w:pPr>
        <w:spacing w:before="60" w:after="60"/>
        <w:ind w:left="709" w:hanging="283"/>
        <w:jc w:val="center"/>
        <w:rPr>
          <w:b/>
          <w:bCs/>
          <w:sz w:val="22"/>
          <w:szCs w:val="22"/>
        </w:rPr>
      </w:pPr>
      <w:r w:rsidRPr="004355F8">
        <w:rPr>
          <w:b/>
          <w:bCs/>
          <w:sz w:val="22"/>
          <w:szCs w:val="22"/>
        </w:rPr>
        <w:t>I. Program</w:t>
      </w:r>
    </w:p>
    <w:p w:rsidR="00540970" w:rsidRPr="004355F8" w:rsidRDefault="00540970" w:rsidP="009625AF">
      <w:pPr>
        <w:numPr>
          <w:ilvl w:val="0"/>
          <w:numId w:val="55"/>
        </w:numPr>
        <w:tabs>
          <w:tab w:val="num" w:pos="360"/>
          <w:tab w:val="num" w:pos="2868"/>
        </w:tabs>
        <w:spacing w:before="60" w:after="60"/>
        <w:ind w:left="709" w:hanging="283"/>
        <w:rPr>
          <w:sz w:val="22"/>
          <w:szCs w:val="22"/>
        </w:rPr>
      </w:pPr>
      <w:r w:rsidRPr="004355F8">
        <w:rPr>
          <w:sz w:val="22"/>
          <w:szCs w:val="22"/>
        </w:rPr>
        <w:t>Podpora pečovatelské služby (předpokládaná nejvyšší možná výše dotace na jeden projekt je 950 tis. Kč)</w:t>
      </w:r>
    </w:p>
    <w:p w:rsidR="00540970" w:rsidRPr="004355F8" w:rsidRDefault="00540970" w:rsidP="009625AF">
      <w:pPr>
        <w:numPr>
          <w:ilvl w:val="0"/>
          <w:numId w:val="55"/>
        </w:numPr>
        <w:tabs>
          <w:tab w:val="num" w:pos="360"/>
          <w:tab w:val="num" w:pos="2868"/>
        </w:tabs>
        <w:spacing w:before="60" w:after="60"/>
        <w:ind w:left="709" w:hanging="283"/>
        <w:rPr>
          <w:sz w:val="22"/>
          <w:szCs w:val="22"/>
        </w:rPr>
      </w:pPr>
      <w:r w:rsidRPr="004355F8">
        <w:rPr>
          <w:sz w:val="22"/>
          <w:szCs w:val="22"/>
        </w:rPr>
        <w:t>Podpora vzdělávání mentálně postižené mládeže (předpokládaná nejvyšší možná výše dotace na jeden projekt je 20 tis. Kč)</w:t>
      </w:r>
    </w:p>
    <w:p w:rsidR="00540970" w:rsidRPr="004355F8" w:rsidRDefault="00540970" w:rsidP="009625AF">
      <w:pPr>
        <w:numPr>
          <w:ilvl w:val="0"/>
          <w:numId w:val="55"/>
        </w:numPr>
        <w:tabs>
          <w:tab w:val="num" w:pos="360"/>
          <w:tab w:val="num" w:pos="2868"/>
        </w:tabs>
        <w:spacing w:before="60" w:after="60"/>
        <w:ind w:left="709" w:hanging="283"/>
        <w:rPr>
          <w:sz w:val="22"/>
          <w:szCs w:val="22"/>
        </w:rPr>
      </w:pPr>
      <w:r w:rsidRPr="004355F8">
        <w:rPr>
          <w:sz w:val="22"/>
          <w:szCs w:val="22"/>
        </w:rPr>
        <w:t>Podpora zdraví handicapovaných občanů (předpokládaná nejvyšší možná výše dotace na jeden projekt je 40 tis. Kč)</w:t>
      </w:r>
    </w:p>
    <w:p w:rsidR="00540970" w:rsidRPr="004355F8" w:rsidRDefault="00540970" w:rsidP="009625AF">
      <w:pPr>
        <w:numPr>
          <w:ilvl w:val="0"/>
          <w:numId w:val="55"/>
        </w:numPr>
        <w:tabs>
          <w:tab w:val="num" w:pos="360"/>
          <w:tab w:val="num" w:pos="2868"/>
        </w:tabs>
        <w:spacing w:before="60" w:after="60"/>
        <w:ind w:left="709" w:hanging="283"/>
        <w:rPr>
          <w:sz w:val="22"/>
          <w:szCs w:val="22"/>
        </w:rPr>
      </w:pPr>
      <w:r w:rsidRPr="004355F8">
        <w:rPr>
          <w:sz w:val="22"/>
          <w:szCs w:val="22"/>
        </w:rPr>
        <w:t>Podpora aktivizačních služeb pro seniory (předpokládaná nejvyšší možná výše dotace na jeden projekt je 200 tis. Kč)</w:t>
      </w:r>
    </w:p>
    <w:p w:rsidR="00540970" w:rsidRPr="004355F8" w:rsidRDefault="00540970" w:rsidP="009625AF">
      <w:pPr>
        <w:numPr>
          <w:ilvl w:val="0"/>
          <w:numId w:val="55"/>
        </w:numPr>
        <w:tabs>
          <w:tab w:val="num" w:pos="360"/>
          <w:tab w:val="num" w:pos="2868"/>
        </w:tabs>
        <w:spacing w:before="60" w:after="60"/>
        <w:ind w:left="709" w:hanging="283"/>
        <w:rPr>
          <w:sz w:val="22"/>
          <w:szCs w:val="22"/>
        </w:rPr>
      </w:pPr>
      <w:r w:rsidRPr="004355F8">
        <w:rPr>
          <w:sz w:val="22"/>
          <w:szCs w:val="22"/>
        </w:rPr>
        <w:t>Podpora aktivizačních služeb pro děti a mládež (předpokládaná nejvyšší možná výše dotace na jeden projekt je 200 tis. Kč)</w:t>
      </w:r>
    </w:p>
    <w:p w:rsidR="00540970" w:rsidRPr="004355F8" w:rsidRDefault="00540970" w:rsidP="009625AF">
      <w:pPr>
        <w:numPr>
          <w:ilvl w:val="0"/>
          <w:numId w:val="55"/>
        </w:numPr>
        <w:tabs>
          <w:tab w:val="num" w:pos="360"/>
          <w:tab w:val="num" w:pos="2868"/>
        </w:tabs>
        <w:spacing w:before="60" w:after="60"/>
        <w:ind w:left="709" w:hanging="283"/>
        <w:rPr>
          <w:sz w:val="22"/>
          <w:szCs w:val="22"/>
        </w:rPr>
      </w:pPr>
      <w:r w:rsidRPr="004355F8">
        <w:rPr>
          <w:sz w:val="22"/>
          <w:szCs w:val="22"/>
        </w:rPr>
        <w:t>Podpora sociálního bydlení (předpokládaná nejvyšší možná výše dotace na jeden projekt je 70 tis. Kč)</w:t>
      </w:r>
    </w:p>
    <w:p w:rsidR="00540970" w:rsidRPr="004355F8" w:rsidRDefault="00540970" w:rsidP="00540970">
      <w:pPr>
        <w:spacing w:before="60" w:after="60"/>
        <w:ind w:left="709" w:hanging="283"/>
        <w:jc w:val="center"/>
        <w:rPr>
          <w:b/>
          <w:bCs/>
          <w:sz w:val="22"/>
          <w:szCs w:val="22"/>
        </w:rPr>
      </w:pPr>
      <w:r w:rsidRPr="004355F8">
        <w:rPr>
          <w:b/>
          <w:bCs/>
          <w:sz w:val="22"/>
          <w:szCs w:val="22"/>
        </w:rPr>
        <w:t>II. Program</w:t>
      </w:r>
    </w:p>
    <w:p w:rsidR="00540970" w:rsidRPr="004355F8" w:rsidRDefault="00540970" w:rsidP="00540970">
      <w:pPr>
        <w:spacing w:before="60" w:after="60"/>
        <w:ind w:left="426"/>
        <w:jc w:val="both"/>
        <w:rPr>
          <w:sz w:val="22"/>
          <w:szCs w:val="22"/>
        </w:rPr>
      </w:pPr>
      <w:r w:rsidRPr="004355F8">
        <w:rPr>
          <w:sz w:val="22"/>
          <w:szCs w:val="22"/>
        </w:rPr>
        <w:t>Podpora programů navazujících na sociální služby, které tento systém vhodně doplňují a rozvíjejí (předpokládaná nejvyšší možná výše dotace na jeden projekt je 20 tis. Kč)</w:t>
      </w:r>
    </w:p>
    <w:p w:rsidR="00540970" w:rsidRPr="004355F8" w:rsidRDefault="00540970" w:rsidP="00540970">
      <w:pPr>
        <w:pStyle w:val="Zkladntextodsazen"/>
        <w:spacing w:before="60" w:after="60"/>
        <w:ind w:left="709" w:hanging="283"/>
        <w:jc w:val="center"/>
        <w:rPr>
          <w:b/>
          <w:sz w:val="22"/>
          <w:szCs w:val="22"/>
        </w:rPr>
      </w:pPr>
    </w:p>
    <w:p w:rsidR="00540970" w:rsidRPr="004355F8" w:rsidRDefault="00540970" w:rsidP="00540970">
      <w:pPr>
        <w:pStyle w:val="Zkladntextodsazen"/>
        <w:ind w:left="709" w:hanging="283"/>
        <w:jc w:val="center"/>
        <w:rPr>
          <w:b/>
          <w:sz w:val="22"/>
          <w:szCs w:val="22"/>
        </w:rPr>
      </w:pPr>
      <w:r w:rsidRPr="004355F8">
        <w:rPr>
          <w:b/>
          <w:sz w:val="22"/>
          <w:szCs w:val="22"/>
        </w:rPr>
        <w:t>Článek III</w:t>
      </w:r>
    </w:p>
    <w:p w:rsidR="00540970" w:rsidRPr="004355F8" w:rsidRDefault="00540970" w:rsidP="00540970">
      <w:pPr>
        <w:pStyle w:val="Zkladntextodsazen"/>
        <w:ind w:left="709" w:hanging="283"/>
        <w:jc w:val="center"/>
        <w:rPr>
          <w:b/>
          <w:sz w:val="22"/>
          <w:szCs w:val="22"/>
        </w:rPr>
      </w:pPr>
      <w:r w:rsidRPr="004355F8">
        <w:rPr>
          <w:b/>
          <w:sz w:val="22"/>
          <w:szCs w:val="22"/>
        </w:rPr>
        <w:t>Harmonogram a průběh dotačního řízení</w:t>
      </w:r>
    </w:p>
    <w:p w:rsidR="00540970" w:rsidRPr="004355F8" w:rsidRDefault="00540970" w:rsidP="00540970">
      <w:pPr>
        <w:pStyle w:val="Zkladntextodsazen"/>
        <w:numPr>
          <w:ilvl w:val="0"/>
          <w:numId w:val="46"/>
        </w:numPr>
        <w:snapToGrid/>
        <w:spacing w:before="60" w:after="60"/>
        <w:ind w:left="709" w:hanging="283"/>
        <w:rPr>
          <w:sz w:val="22"/>
          <w:szCs w:val="22"/>
        </w:rPr>
      </w:pPr>
      <w:r w:rsidRPr="004355F8">
        <w:rPr>
          <w:sz w:val="22"/>
          <w:szCs w:val="22"/>
        </w:rPr>
        <w:t>Dotační řízení vyhlašuje Zastupitelstvo MČ dnem 13.12.2021, a to uveřejněním oznámení na elektronické úřední desce s dálkovým přístupem z internetové stránky www.letnany.cz.  Programy uvedené v Článku II těchto Podmínek budou zveřejněny na úřední desce způsobem umožňujícím dálkový přístup nejméně 30 kalendářních dnů před počátkem lhůty pro podání žádostí.  Program bude zveřejněn nejméně po dobu 90 kalendářních dnů ode dne zveřejnění včetně. Prvním dnem pro podávání žádostí o poskytnutí dotace je 17.01.2022</w:t>
      </w:r>
      <w:r w:rsidRPr="004355F8">
        <w:rPr>
          <w:color w:val="FF0000"/>
          <w:sz w:val="22"/>
          <w:szCs w:val="22"/>
        </w:rPr>
        <w:t xml:space="preserve">  </w:t>
      </w:r>
      <w:r w:rsidRPr="004355F8">
        <w:rPr>
          <w:sz w:val="22"/>
          <w:szCs w:val="22"/>
        </w:rPr>
        <w:t>a posledním dnem pro podání žádosti je 17.03.2022.</w:t>
      </w:r>
    </w:p>
    <w:p w:rsidR="00540970" w:rsidRPr="004355F8" w:rsidRDefault="00540970" w:rsidP="00540970">
      <w:pPr>
        <w:pStyle w:val="Zkladntextodsazen"/>
        <w:numPr>
          <w:ilvl w:val="0"/>
          <w:numId w:val="46"/>
        </w:numPr>
        <w:snapToGrid/>
        <w:spacing w:before="60" w:after="60"/>
        <w:ind w:left="709" w:hanging="283"/>
        <w:rPr>
          <w:sz w:val="22"/>
          <w:szCs w:val="22"/>
        </w:rPr>
      </w:pPr>
      <w:r w:rsidRPr="004355F8">
        <w:rPr>
          <w:sz w:val="22"/>
          <w:szCs w:val="22"/>
        </w:rPr>
        <w:t>Žádosti v programovém dotačním řízení MČ Praha 18 pro rok 2022 se podávají prostřednictvím dotačního portálu MČ Praha 18 – Grantys.</w:t>
      </w:r>
    </w:p>
    <w:p w:rsidR="00540970" w:rsidRPr="004355F8" w:rsidRDefault="00540970" w:rsidP="00540970">
      <w:pPr>
        <w:pStyle w:val="Zkladntextodsazen"/>
        <w:numPr>
          <w:ilvl w:val="0"/>
          <w:numId w:val="46"/>
        </w:numPr>
        <w:snapToGrid/>
        <w:spacing w:before="60" w:after="60"/>
        <w:ind w:left="709" w:hanging="283"/>
        <w:rPr>
          <w:sz w:val="22"/>
          <w:szCs w:val="22"/>
        </w:rPr>
      </w:pPr>
      <w:r w:rsidRPr="004355F8">
        <w:rPr>
          <w:sz w:val="22"/>
          <w:szCs w:val="22"/>
        </w:rPr>
        <w:t xml:space="preserve">Žádosti se přijímají během celé lhůty pro podání žádostí. Během této lhůty budou poskytovány informace ke zpracování žádostí a v nich popsaných projektů pracovnicí Úřadu MČ paní Radkou Polákovou, email: </w:t>
      </w:r>
      <w:r w:rsidRPr="004355F8">
        <w:rPr>
          <w:rStyle w:val="Hypertextovodkaz"/>
          <w:sz w:val="22"/>
          <w:szCs w:val="22"/>
        </w:rPr>
        <w:t>Radka.Polakova@letnany.cz</w:t>
      </w:r>
      <w:r w:rsidRPr="004355F8">
        <w:rPr>
          <w:sz w:val="22"/>
          <w:szCs w:val="22"/>
        </w:rPr>
        <w:t>.</w:t>
      </w:r>
    </w:p>
    <w:p w:rsidR="00540970" w:rsidRPr="004355F8" w:rsidRDefault="00540970" w:rsidP="00540970">
      <w:pPr>
        <w:pStyle w:val="Zkladntextodsazen"/>
        <w:numPr>
          <w:ilvl w:val="0"/>
          <w:numId w:val="46"/>
        </w:numPr>
        <w:snapToGrid/>
        <w:spacing w:before="60" w:after="60"/>
        <w:ind w:left="709" w:hanging="283"/>
        <w:rPr>
          <w:sz w:val="22"/>
          <w:szCs w:val="22"/>
        </w:rPr>
      </w:pPr>
      <w:r w:rsidRPr="004355F8">
        <w:rPr>
          <w:sz w:val="22"/>
          <w:szCs w:val="22"/>
        </w:rPr>
        <w:t>Dotazy týkající se technické podpory (např. problémy s registrací, přihlášením, vyplňováním žádostí apod.) budou zodpovídány pracovníky grantového systému Grantys, tel. č.: 515 903 115.</w:t>
      </w:r>
    </w:p>
    <w:p w:rsidR="00540970" w:rsidRPr="004355F8" w:rsidRDefault="00540970" w:rsidP="00540970">
      <w:pPr>
        <w:pStyle w:val="Zkladntextodsazen"/>
        <w:numPr>
          <w:ilvl w:val="0"/>
          <w:numId w:val="46"/>
        </w:numPr>
        <w:snapToGrid/>
        <w:spacing w:before="60" w:after="60"/>
        <w:ind w:left="709" w:hanging="283"/>
        <w:rPr>
          <w:sz w:val="22"/>
          <w:szCs w:val="22"/>
        </w:rPr>
      </w:pPr>
      <w:r w:rsidRPr="004355F8">
        <w:rPr>
          <w:sz w:val="22"/>
          <w:szCs w:val="22"/>
        </w:rPr>
        <w:t>Žádosti budou posouzeny výborem podle následujících kritérií:</w:t>
      </w:r>
    </w:p>
    <w:p w:rsidR="00540970" w:rsidRPr="004355F8" w:rsidRDefault="00540970" w:rsidP="00540970">
      <w:pPr>
        <w:pStyle w:val="Zkladntextodsazen"/>
        <w:numPr>
          <w:ilvl w:val="0"/>
          <w:numId w:val="47"/>
        </w:numPr>
        <w:snapToGrid/>
        <w:spacing w:before="60" w:after="60"/>
        <w:ind w:left="1134" w:hanging="425"/>
        <w:rPr>
          <w:sz w:val="22"/>
          <w:szCs w:val="22"/>
        </w:rPr>
      </w:pPr>
      <w:r w:rsidRPr="004355F8">
        <w:rPr>
          <w:sz w:val="22"/>
          <w:szCs w:val="22"/>
        </w:rPr>
        <w:t>přínos a důležitost aktivit projektu pro letňanské občany (0-55 bodů)</w:t>
      </w:r>
    </w:p>
    <w:p w:rsidR="00540970" w:rsidRPr="004355F8" w:rsidRDefault="00540970" w:rsidP="00540970">
      <w:pPr>
        <w:pStyle w:val="Zkladntextodsazen"/>
        <w:numPr>
          <w:ilvl w:val="0"/>
          <w:numId w:val="47"/>
        </w:numPr>
        <w:snapToGrid/>
        <w:spacing w:before="60" w:after="60"/>
        <w:ind w:left="1134" w:hanging="425"/>
        <w:rPr>
          <w:sz w:val="22"/>
          <w:szCs w:val="22"/>
        </w:rPr>
      </w:pPr>
      <w:r w:rsidRPr="004355F8">
        <w:rPr>
          <w:sz w:val="22"/>
          <w:szCs w:val="22"/>
        </w:rPr>
        <w:t>zaměření na cílovou skupinu (0-20 bodů)</w:t>
      </w:r>
    </w:p>
    <w:p w:rsidR="00540970" w:rsidRPr="004355F8" w:rsidRDefault="00540970" w:rsidP="00540970">
      <w:pPr>
        <w:pStyle w:val="Zkladntextodsazen"/>
        <w:numPr>
          <w:ilvl w:val="0"/>
          <w:numId w:val="47"/>
        </w:numPr>
        <w:snapToGrid/>
        <w:spacing w:before="60" w:after="60"/>
        <w:ind w:left="1134" w:hanging="425"/>
        <w:rPr>
          <w:sz w:val="22"/>
          <w:szCs w:val="22"/>
        </w:rPr>
      </w:pPr>
      <w:r w:rsidRPr="004355F8">
        <w:rPr>
          <w:sz w:val="22"/>
          <w:szCs w:val="22"/>
        </w:rPr>
        <w:t>předpokládaný počet letňanských občanů, na které se bude projekt vztahovat (0-20 bodů)</w:t>
      </w:r>
    </w:p>
    <w:p w:rsidR="00540970" w:rsidRPr="004355F8" w:rsidRDefault="00540970" w:rsidP="00540970">
      <w:pPr>
        <w:pStyle w:val="Zkladntextodsazen"/>
        <w:numPr>
          <w:ilvl w:val="0"/>
          <w:numId w:val="47"/>
        </w:numPr>
        <w:snapToGrid/>
        <w:spacing w:before="60" w:after="60"/>
        <w:ind w:left="1134" w:hanging="425"/>
        <w:rPr>
          <w:sz w:val="22"/>
          <w:szCs w:val="22"/>
        </w:rPr>
      </w:pPr>
      <w:r w:rsidRPr="004355F8">
        <w:rPr>
          <w:sz w:val="22"/>
          <w:szCs w:val="22"/>
        </w:rPr>
        <w:t>zkušenosti s žadatelem z minulých období (0-5 bodů)</w:t>
      </w:r>
    </w:p>
    <w:p w:rsidR="00540970" w:rsidRPr="004355F8" w:rsidRDefault="00540970" w:rsidP="00540970">
      <w:pPr>
        <w:pStyle w:val="Zkladntextodsazen"/>
        <w:spacing w:before="60" w:after="60"/>
        <w:ind w:left="709"/>
        <w:rPr>
          <w:sz w:val="22"/>
          <w:szCs w:val="22"/>
        </w:rPr>
      </w:pPr>
      <w:r w:rsidRPr="004355F8">
        <w:rPr>
          <w:sz w:val="22"/>
          <w:szCs w:val="22"/>
        </w:rPr>
        <w:t>Pokud počet bodů v bodě a) bude roven nule (projekt není pro MČ přínosný), body b), c) a d) se nehodnotí.</w:t>
      </w:r>
    </w:p>
    <w:p w:rsidR="00540970" w:rsidRPr="004355F8" w:rsidRDefault="00540970" w:rsidP="00540970">
      <w:pPr>
        <w:pStyle w:val="Zkladntextodsazen"/>
        <w:numPr>
          <w:ilvl w:val="0"/>
          <w:numId w:val="46"/>
        </w:numPr>
        <w:snapToGrid/>
        <w:spacing w:before="60" w:after="60"/>
        <w:ind w:left="709" w:hanging="283"/>
        <w:rPr>
          <w:sz w:val="22"/>
          <w:szCs w:val="22"/>
        </w:rPr>
      </w:pPr>
      <w:r w:rsidRPr="004355F8">
        <w:rPr>
          <w:sz w:val="22"/>
          <w:szCs w:val="22"/>
        </w:rPr>
        <w:t>Pokud žadatel požádá o částku menší než 5000 Kč a činnost bude posouzena jako prospěšná pro letňanské občany, bude poskytnuta částka v plné výši.</w:t>
      </w:r>
    </w:p>
    <w:p w:rsidR="00540970" w:rsidRPr="004355F8" w:rsidRDefault="00540970" w:rsidP="00540970">
      <w:pPr>
        <w:pStyle w:val="Zkladntextodsazen"/>
        <w:numPr>
          <w:ilvl w:val="0"/>
          <w:numId w:val="46"/>
        </w:numPr>
        <w:snapToGrid/>
        <w:spacing w:before="60" w:after="60"/>
        <w:ind w:left="709" w:hanging="283"/>
        <w:rPr>
          <w:sz w:val="22"/>
          <w:szCs w:val="22"/>
        </w:rPr>
      </w:pPr>
      <w:r w:rsidRPr="004355F8">
        <w:rPr>
          <w:sz w:val="22"/>
          <w:szCs w:val="22"/>
        </w:rPr>
        <w:t xml:space="preserve">Na základě bodového hodnocení a disponibilních prostředků Výbor </w:t>
      </w:r>
      <w:r w:rsidRPr="004355F8">
        <w:rPr>
          <w:sz w:val="22"/>
          <w:szCs w:val="22"/>
          <w:shd w:val="clear" w:color="auto" w:fill="FFFFFF"/>
        </w:rPr>
        <w:t>pro kulturu, volný čas, zdravotnictví a sociální záležitosti</w:t>
      </w:r>
      <w:r w:rsidRPr="004355F8">
        <w:rPr>
          <w:sz w:val="22"/>
          <w:szCs w:val="22"/>
        </w:rPr>
        <w:t xml:space="preserve"> u každé žádosti navrhne, zda a v jaké výši by měla být dotace poskytnuta a předloží tento návrh Radě MČ. Rada MČ předloží ke schválení návrh na poskytnutí dotací na nejbližším zasedání Zastupitelstva MČ následujícím po projednání Radou MČ. Lhůta pro rozhodnutí o žádosti Zastupitelstvem MČ činí 90 kalendářních dnů od posledního dne lhůty pro podání žádostí</w:t>
      </w:r>
    </w:p>
    <w:p w:rsidR="00540970" w:rsidRPr="004355F8" w:rsidRDefault="00540970" w:rsidP="00540970">
      <w:pPr>
        <w:pStyle w:val="Zkladntextodsazen"/>
        <w:numPr>
          <w:ilvl w:val="0"/>
          <w:numId w:val="46"/>
        </w:numPr>
        <w:snapToGrid/>
        <w:spacing w:before="60" w:after="60"/>
        <w:ind w:left="709" w:hanging="283"/>
        <w:rPr>
          <w:sz w:val="22"/>
          <w:szCs w:val="22"/>
        </w:rPr>
      </w:pPr>
      <w:r w:rsidRPr="004355F8">
        <w:rPr>
          <w:sz w:val="22"/>
          <w:szCs w:val="22"/>
        </w:rPr>
        <w:t xml:space="preserve">S výsledky dotačního řízení se mohou žadatelé seznámit do 15 kalendářních dnů po ukončení a schválení Zastupitelstvem MČ, a to v oznámení vyvěšeném na úřední desce a na internetových stránkách </w:t>
      </w:r>
      <w:r w:rsidRPr="004355F8">
        <w:rPr>
          <w:rStyle w:val="Hypertextovodkaz"/>
          <w:sz w:val="22"/>
          <w:szCs w:val="22"/>
        </w:rPr>
        <w:t>www.letnany.cz</w:t>
      </w:r>
      <w:r w:rsidRPr="004355F8">
        <w:rPr>
          <w:sz w:val="22"/>
          <w:szCs w:val="22"/>
        </w:rPr>
        <w:t>. Nevyhoví-li MČ žádosti, sdělí bez zbytečného odkladu žadateli, že jeho žádosti nebylo vyhověno a důvod nevyhovění žádosti.</w:t>
      </w:r>
    </w:p>
    <w:p w:rsidR="00540970" w:rsidRPr="004355F8" w:rsidRDefault="00540970" w:rsidP="00540970">
      <w:pPr>
        <w:pStyle w:val="Zkladntextodsazen"/>
        <w:numPr>
          <w:ilvl w:val="0"/>
          <w:numId w:val="46"/>
        </w:numPr>
        <w:snapToGrid/>
        <w:spacing w:before="60" w:after="60"/>
        <w:ind w:left="709" w:hanging="283"/>
        <w:rPr>
          <w:sz w:val="22"/>
          <w:szCs w:val="22"/>
        </w:rPr>
      </w:pPr>
      <w:r w:rsidRPr="004355F8">
        <w:rPr>
          <w:sz w:val="22"/>
          <w:szCs w:val="22"/>
        </w:rPr>
        <w:t xml:space="preserve">Orgány MČ budou vykonávat průběžné kontroly nad dodržováním podmínek přidělení dotace u příjemců dotace. </w:t>
      </w:r>
    </w:p>
    <w:p w:rsidR="00540970" w:rsidRPr="004355F8" w:rsidRDefault="00540970" w:rsidP="00540970">
      <w:pPr>
        <w:pStyle w:val="Zkladntextodsazen"/>
        <w:spacing w:before="60" w:after="60"/>
        <w:ind w:left="709" w:hanging="283"/>
        <w:jc w:val="center"/>
        <w:rPr>
          <w:b/>
          <w:sz w:val="22"/>
          <w:szCs w:val="22"/>
        </w:rPr>
      </w:pPr>
    </w:p>
    <w:p w:rsidR="00540970" w:rsidRPr="004355F8" w:rsidRDefault="00540970" w:rsidP="00540970">
      <w:pPr>
        <w:pStyle w:val="Zkladntextodsazen"/>
        <w:ind w:left="709" w:hanging="283"/>
        <w:jc w:val="center"/>
        <w:rPr>
          <w:b/>
          <w:sz w:val="22"/>
          <w:szCs w:val="22"/>
        </w:rPr>
      </w:pPr>
      <w:r w:rsidRPr="004355F8">
        <w:rPr>
          <w:b/>
          <w:sz w:val="22"/>
          <w:szCs w:val="22"/>
        </w:rPr>
        <w:t>Článek IV</w:t>
      </w:r>
    </w:p>
    <w:p w:rsidR="00540970" w:rsidRPr="004355F8" w:rsidRDefault="00540970" w:rsidP="00540970">
      <w:pPr>
        <w:pStyle w:val="Zkladntextodsazen"/>
        <w:ind w:left="709" w:hanging="283"/>
        <w:jc w:val="center"/>
        <w:rPr>
          <w:b/>
          <w:sz w:val="22"/>
          <w:szCs w:val="22"/>
        </w:rPr>
      </w:pPr>
      <w:r w:rsidRPr="004355F8">
        <w:rPr>
          <w:b/>
          <w:sz w:val="22"/>
          <w:szCs w:val="22"/>
        </w:rPr>
        <w:t>Náležitosti projektu popsaného v žádosti</w:t>
      </w:r>
    </w:p>
    <w:p w:rsidR="00540970" w:rsidRPr="004355F8" w:rsidRDefault="00540970" w:rsidP="00540970">
      <w:pPr>
        <w:pStyle w:val="Zkladntextodsazen"/>
        <w:numPr>
          <w:ilvl w:val="0"/>
          <w:numId w:val="48"/>
        </w:numPr>
        <w:snapToGrid/>
        <w:spacing w:before="60" w:after="60"/>
        <w:ind w:left="709" w:hanging="283"/>
        <w:rPr>
          <w:sz w:val="22"/>
          <w:szCs w:val="22"/>
        </w:rPr>
      </w:pPr>
      <w:r w:rsidRPr="004355F8">
        <w:rPr>
          <w:sz w:val="22"/>
          <w:szCs w:val="22"/>
        </w:rPr>
        <w:t>Žádosti se podávají pouze v elektronické podobě prostřednictvím elektronického dotačního portálu MČ Praha 18 – Grantys.</w:t>
      </w:r>
    </w:p>
    <w:p w:rsidR="00540970" w:rsidRPr="004355F8" w:rsidRDefault="00540970" w:rsidP="00540970">
      <w:pPr>
        <w:pStyle w:val="Zkladntextodsazen"/>
        <w:numPr>
          <w:ilvl w:val="0"/>
          <w:numId w:val="48"/>
        </w:numPr>
        <w:snapToGrid/>
        <w:spacing w:before="60" w:after="60"/>
        <w:ind w:left="709" w:hanging="283"/>
        <w:rPr>
          <w:sz w:val="22"/>
          <w:szCs w:val="22"/>
        </w:rPr>
      </w:pPr>
      <w:r w:rsidRPr="004355F8">
        <w:rPr>
          <w:sz w:val="22"/>
          <w:szCs w:val="22"/>
        </w:rPr>
        <w:t xml:space="preserve">Podrobné informace k registraci do dotačního portálu MČ Praha 18 a k vyhotovení žádosti v dotačním portálu MČ Praha 18 naleznete v dokumentu MANUÁL DOTAČNÍHO SYSTÉMU pro žadatele a příjemce dotace uveřejněného na webových stránkách </w:t>
      </w:r>
      <w:r w:rsidRPr="004355F8">
        <w:rPr>
          <w:rStyle w:val="Hypertextovodkaz"/>
          <w:sz w:val="22"/>
          <w:szCs w:val="22"/>
        </w:rPr>
        <w:t>www.letnany.cz</w:t>
      </w:r>
      <w:r w:rsidRPr="004355F8">
        <w:rPr>
          <w:sz w:val="22"/>
          <w:szCs w:val="22"/>
        </w:rPr>
        <w:t xml:space="preserve">. </w:t>
      </w:r>
    </w:p>
    <w:p w:rsidR="00540970" w:rsidRPr="004355F8" w:rsidRDefault="00540970" w:rsidP="00540970">
      <w:pPr>
        <w:pStyle w:val="Zkladntextodsazen"/>
        <w:numPr>
          <w:ilvl w:val="0"/>
          <w:numId w:val="48"/>
        </w:numPr>
        <w:snapToGrid/>
        <w:spacing w:before="60" w:after="60"/>
        <w:ind w:left="709" w:hanging="283"/>
        <w:rPr>
          <w:sz w:val="22"/>
          <w:szCs w:val="22"/>
        </w:rPr>
      </w:pPr>
      <w:r w:rsidRPr="004355F8">
        <w:rPr>
          <w:sz w:val="22"/>
          <w:szCs w:val="22"/>
        </w:rPr>
        <w:t>Žadatel vyplní řádně a kompletně všechny části žádosti v dotačním portálu, zpracování projektu popsaného v žádosti musí být stručné, výstižné a musí obsahovat alespoň tyto závazné části:</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 xml:space="preserve">jméno a příjmení, datum narození a adresu bydliště žadatele o dotaci, je-li žadatel fyzickou osobou, a je-li tato fyzická osoba podnikatelem, také identifikační číslo osoby, bylo-li přiděleno, nebo, je-li žadatel právnickou osobou, název, popřípadě obchodní firmu, sídlo a identifikační číslo osoby, bylo-li přiděleno </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účel projektu</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zdůvodnění a přínos pro letňanské občany</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rámcový harmonogram realizace</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ekonomickou rozvahu</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výši požadované dotace</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výši vlastních prostředků vložených do projektu</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rozpis položek výdajů (požadavek na dotaci, výdaje z vlastních prostředků)</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názvy osob či orgánů, u nichž jsou nárokovány další finanční prostředky na tento projekt</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statutární orgán přiloží k projektu kopii oprávnění jednat za žadatele</w:t>
      </w:r>
    </w:p>
    <w:p w:rsidR="00540970" w:rsidRPr="004355F8" w:rsidRDefault="00540970" w:rsidP="00540970">
      <w:pPr>
        <w:pStyle w:val="Zkladntextodsazen"/>
        <w:numPr>
          <w:ilvl w:val="1"/>
          <w:numId w:val="48"/>
        </w:numPr>
        <w:snapToGrid/>
        <w:spacing w:before="60" w:after="60"/>
        <w:rPr>
          <w:sz w:val="22"/>
          <w:szCs w:val="22"/>
        </w:rPr>
      </w:pPr>
      <w:r w:rsidRPr="004355F8">
        <w:rPr>
          <w:sz w:val="22"/>
          <w:szCs w:val="22"/>
        </w:rPr>
        <w:t>je-li žadatel právnickou osobou, identifikaci osob zastupujících právnickou osobu s uvedením právního důvodu zastoupení, osob s podílem v této právnické osobě, osob, v nichž má přímý podíl, a o výši tohoto podílu</w:t>
      </w:r>
    </w:p>
    <w:p w:rsidR="00540970" w:rsidRPr="004355F8" w:rsidRDefault="00540970" w:rsidP="00540970">
      <w:pPr>
        <w:pStyle w:val="Zkladntextodsazen"/>
        <w:numPr>
          <w:ilvl w:val="1"/>
          <w:numId w:val="48"/>
        </w:numPr>
        <w:snapToGrid/>
        <w:spacing w:before="60" w:after="60"/>
        <w:rPr>
          <w:sz w:val="22"/>
          <w:szCs w:val="22"/>
        </w:rPr>
      </w:pPr>
      <w:r w:rsidRPr="004355F8">
        <w:rPr>
          <w:sz w:val="22"/>
          <w:szCs w:val="22"/>
        </w:rPr>
        <w:t>seznam případných příloh žádosti</w:t>
      </w:r>
    </w:p>
    <w:p w:rsidR="00540970" w:rsidRPr="004355F8" w:rsidRDefault="00540970" w:rsidP="00540970">
      <w:pPr>
        <w:pStyle w:val="Zkladntextodsazen"/>
        <w:numPr>
          <w:ilvl w:val="1"/>
          <w:numId w:val="48"/>
        </w:numPr>
        <w:snapToGrid/>
        <w:spacing w:before="60" w:after="60"/>
        <w:rPr>
          <w:sz w:val="22"/>
          <w:szCs w:val="22"/>
        </w:rPr>
      </w:pPr>
      <w:r w:rsidRPr="004355F8">
        <w:rPr>
          <w:sz w:val="22"/>
          <w:szCs w:val="22"/>
        </w:rPr>
        <w:t>vyčíslení přidělených grantů a dotací od MČ v předchozích třech letech</w:t>
      </w:r>
    </w:p>
    <w:p w:rsidR="00540970" w:rsidRPr="004355F8" w:rsidRDefault="00540970" w:rsidP="00540970">
      <w:pPr>
        <w:pStyle w:val="Zkladntextodsazen"/>
        <w:numPr>
          <w:ilvl w:val="1"/>
          <w:numId w:val="48"/>
        </w:numPr>
        <w:snapToGrid/>
        <w:spacing w:before="60" w:after="60"/>
        <w:rPr>
          <w:sz w:val="22"/>
          <w:szCs w:val="22"/>
        </w:rPr>
      </w:pPr>
      <w:r w:rsidRPr="004355F8">
        <w:rPr>
          <w:sz w:val="22"/>
          <w:szCs w:val="22"/>
        </w:rPr>
        <w:t>den vyhotovení žádosti a podpis osoby zastupující žadatele, v případě zastoupení na základě</w:t>
      </w:r>
      <w:r>
        <w:rPr>
          <w:sz w:val="22"/>
          <w:szCs w:val="22"/>
        </w:rPr>
        <w:t xml:space="preserve"> </w:t>
      </w:r>
      <w:r w:rsidRPr="004355F8">
        <w:rPr>
          <w:sz w:val="22"/>
          <w:szCs w:val="22"/>
        </w:rPr>
        <w:t>plné moci i plnou moc.</w:t>
      </w:r>
    </w:p>
    <w:p w:rsidR="00540970" w:rsidRPr="004355F8" w:rsidRDefault="00540970" w:rsidP="00540970">
      <w:pPr>
        <w:pStyle w:val="Zkladntextodsazen"/>
        <w:numPr>
          <w:ilvl w:val="0"/>
          <w:numId w:val="48"/>
        </w:numPr>
        <w:snapToGrid/>
        <w:spacing w:before="60" w:after="60"/>
        <w:ind w:left="709" w:hanging="283"/>
        <w:jc w:val="left"/>
        <w:rPr>
          <w:sz w:val="22"/>
          <w:szCs w:val="22"/>
        </w:rPr>
      </w:pPr>
      <w:r w:rsidRPr="004355F8">
        <w:rPr>
          <w:sz w:val="22"/>
          <w:szCs w:val="22"/>
        </w:rPr>
        <w:t>Žadatel o dotaci přiloží k projektu přílohy:</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doklad o právní subjektivitě v případě, nevyplývá-li právní subjektivita z výpisu vedeného v příslušném veřejném rejstříku, dále jméno statutárního zástupce či oprávnění osoby jednat jménem žadatele – právnická osoba, výpis ze živnostenského rejstříku či jiného právního dokumentu osvědčujícího jeho právo působit v  oblasti poskytování sociálních služeb – fyzická osoba podnikající,</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pokud není ve veřejném rejstříku uveden statutární zástupce nebo osoba oprávněná jednat za žadatele, dokládá žadatel doklad o oprávnění osoby jednat jménem žadatele včetně oprávnění jednat a uzavírat smluví vztahy, a to v originále nebo úředně ověřené kopie listiny s úředním ověřením její pravosti ne starší jednoho měsíce. Jedná-li za žadatele jiná osoba než osoba k tomu oprávněná, musí předložit plnou moc (s úředně ověřeným podpisem zmocnitele), udělenou oprávněnou osobu, a to v originále nebo formou úředně ověřené kopie s ověřením její pravosti ne starší jednoho měsíce,</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doklad o registraci dle zákona o sociálních službách,</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prohlášení žadatele o poskytnutí dotace (formulář je k dispozici na internetových stránkách www.letnany.cz),</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potvrzení o zřízení bankovního účtu s aktuálním číslem účtu,</w:t>
      </w:r>
    </w:p>
    <w:p w:rsidR="00540970" w:rsidRPr="004355F8" w:rsidRDefault="00540970" w:rsidP="00540970">
      <w:pPr>
        <w:pStyle w:val="Zkladntextodsazen"/>
        <w:numPr>
          <w:ilvl w:val="1"/>
          <w:numId w:val="48"/>
        </w:numPr>
        <w:snapToGrid/>
        <w:spacing w:before="60" w:after="60"/>
        <w:ind w:left="709" w:firstLine="0"/>
        <w:rPr>
          <w:sz w:val="22"/>
          <w:szCs w:val="22"/>
        </w:rPr>
      </w:pPr>
      <w:r w:rsidRPr="004355F8">
        <w:rPr>
          <w:sz w:val="22"/>
          <w:szCs w:val="22"/>
        </w:rPr>
        <w:t>Pověření k poskytování služby obecně hospodářského zájmu</w:t>
      </w:r>
    </w:p>
    <w:p w:rsidR="00540970" w:rsidRPr="00550DB8" w:rsidRDefault="00540970" w:rsidP="00540970">
      <w:pPr>
        <w:pStyle w:val="Zkladntextodsazen"/>
        <w:numPr>
          <w:ilvl w:val="0"/>
          <w:numId w:val="48"/>
        </w:numPr>
        <w:tabs>
          <w:tab w:val="clear" w:pos="360"/>
        </w:tabs>
        <w:snapToGrid/>
        <w:spacing w:before="60" w:after="60"/>
        <w:ind w:left="709" w:hanging="283"/>
        <w:rPr>
          <w:sz w:val="22"/>
          <w:szCs w:val="22"/>
        </w:rPr>
      </w:pPr>
      <w:r w:rsidRPr="00550DB8">
        <w:rPr>
          <w:sz w:val="22"/>
          <w:szCs w:val="22"/>
        </w:rPr>
        <w:t>Tyto dokumenty žadatel uloží do dotačního portálu ve formě scanu či fotokopie jako přílohu k žádosti o dotaci (viz MANUÁL DOTAČNÍHO SYSTÉMU pro žadatele a příjemce dotace).</w:t>
      </w:r>
    </w:p>
    <w:p w:rsidR="00540970" w:rsidRPr="004355F8" w:rsidRDefault="00540970" w:rsidP="00540970">
      <w:pPr>
        <w:pStyle w:val="Zkladntextodsazen"/>
        <w:numPr>
          <w:ilvl w:val="0"/>
          <w:numId w:val="48"/>
        </w:numPr>
        <w:snapToGrid/>
        <w:spacing w:before="60" w:after="60"/>
        <w:ind w:left="709" w:hanging="283"/>
        <w:rPr>
          <w:sz w:val="22"/>
          <w:szCs w:val="22"/>
        </w:rPr>
      </w:pPr>
      <w:r w:rsidRPr="004355F8">
        <w:rPr>
          <w:sz w:val="22"/>
          <w:szCs w:val="22"/>
        </w:rPr>
        <w:t>Žádosti, které nebudou splňovat výše uvedené náležitosti, nebudou výborem do dotačního řízení zařazeny.</w:t>
      </w:r>
    </w:p>
    <w:p w:rsidR="00540970" w:rsidRPr="004355F8" w:rsidRDefault="00540970" w:rsidP="00540970">
      <w:pPr>
        <w:pStyle w:val="Zkladntextodsazen"/>
        <w:numPr>
          <w:ilvl w:val="0"/>
          <w:numId w:val="48"/>
        </w:numPr>
        <w:snapToGrid/>
        <w:spacing w:before="60" w:after="60"/>
        <w:ind w:left="709" w:hanging="283"/>
        <w:rPr>
          <w:sz w:val="22"/>
          <w:szCs w:val="22"/>
        </w:rPr>
      </w:pPr>
      <w:r w:rsidRPr="004355F8">
        <w:rPr>
          <w:sz w:val="22"/>
          <w:szCs w:val="22"/>
        </w:rPr>
        <w:t>Žádosti se podávají v určeném termínu, viz článek III, a to nejpozději poslední den lhůty pro podání žádosti do 23.59 hodin. Po této lhůtě bude elektronický dotační portál uzavřen a již nebude možné žádost odeslat. V případě, že žadatel zmešká lhůtu pro podání žádosti v elektronické podobě, nebude žádost poskytovatelem přijata a zařazena do dotačního řízení.</w:t>
      </w:r>
    </w:p>
    <w:p w:rsidR="00540970" w:rsidRPr="004355F8" w:rsidRDefault="00540970" w:rsidP="00540970">
      <w:pPr>
        <w:pStyle w:val="Zkladntextodsazen"/>
        <w:numPr>
          <w:ilvl w:val="0"/>
          <w:numId w:val="48"/>
        </w:numPr>
        <w:snapToGrid/>
        <w:spacing w:before="60" w:after="60"/>
        <w:ind w:left="709" w:hanging="283"/>
        <w:rPr>
          <w:sz w:val="22"/>
          <w:szCs w:val="22"/>
        </w:rPr>
      </w:pPr>
      <w:r w:rsidRPr="004355F8">
        <w:rPr>
          <w:sz w:val="22"/>
          <w:szCs w:val="22"/>
        </w:rPr>
        <w:t>Dotace bude poskytnuta po rozhodnutí Zastupitelstva MČ, a to na základě veřejnoprávní smlouvy uzavřené mezi MČ (poskytovatelem) a příjemc</w:t>
      </w:r>
      <w:r>
        <w:rPr>
          <w:sz w:val="22"/>
          <w:szCs w:val="22"/>
        </w:rPr>
        <w:t>em, která bude MČ zveřejněna na </w:t>
      </w:r>
      <w:r w:rsidRPr="004355F8">
        <w:rPr>
          <w:sz w:val="22"/>
          <w:szCs w:val="22"/>
        </w:rPr>
        <w:t>úřední desce způsobem umožňujícím dálkový přístup do 30 kalendářních dnů ode dne uzavření smlouvy. Veřejnoprávní smlouva včetně dodatků bude zveřejněna nejméně po dobu 3 let ode dne zveřejnění.</w:t>
      </w:r>
    </w:p>
    <w:p w:rsidR="00540970" w:rsidRPr="004355F8" w:rsidRDefault="00540970" w:rsidP="00540970">
      <w:pPr>
        <w:pStyle w:val="Zkladntextodsazen"/>
        <w:numPr>
          <w:ilvl w:val="0"/>
          <w:numId w:val="48"/>
        </w:numPr>
        <w:snapToGrid/>
        <w:spacing w:before="60" w:after="60"/>
        <w:ind w:left="709" w:hanging="283"/>
        <w:rPr>
          <w:sz w:val="22"/>
          <w:szCs w:val="22"/>
        </w:rPr>
      </w:pPr>
      <w:r w:rsidRPr="004355F8">
        <w:rPr>
          <w:sz w:val="22"/>
          <w:szCs w:val="22"/>
        </w:rPr>
        <w:t>Dotaci lze čerpat v souladu s vymezeným účelem v (pro) období od 01.01.2022</w:t>
      </w:r>
      <w:r>
        <w:rPr>
          <w:sz w:val="22"/>
          <w:szCs w:val="22"/>
        </w:rPr>
        <w:t xml:space="preserve"> do </w:t>
      </w:r>
      <w:r w:rsidRPr="004355F8">
        <w:rPr>
          <w:sz w:val="22"/>
          <w:szCs w:val="22"/>
        </w:rPr>
        <w:t>31.12.2022.</w:t>
      </w:r>
    </w:p>
    <w:p w:rsidR="00540970" w:rsidRPr="004355F8" w:rsidRDefault="00540970" w:rsidP="00540970">
      <w:pPr>
        <w:pStyle w:val="Zkladntextodsazen"/>
        <w:spacing w:before="60" w:after="60"/>
        <w:ind w:left="709" w:hanging="283"/>
        <w:jc w:val="center"/>
        <w:rPr>
          <w:b/>
          <w:sz w:val="22"/>
          <w:szCs w:val="22"/>
        </w:rPr>
      </w:pPr>
    </w:p>
    <w:p w:rsidR="00540970" w:rsidRPr="004355F8" w:rsidRDefault="00540970" w:rsidP="00540970">
      <w:pPr>
        <w:pStyle w:val="Zkladntextodsazen"/>
        <w:ind w:left="709" w:hanging="283"/>
        <w:jc w:val="center"/>
        <w:rPr>
          <w:b/>
          <w:sz w:val="22"/>
          <w:szCs w:val="22"/>
        </w:rPr>
      </w:pPr>
      <w:r w:rsidRPr="004355F8">
        <w:rPr>
          <w:b/>
          <w:sz w:val="22"/>
          <w:szCs w:val="22"/>
        </w:rPr>
        <w:t>Článek V</w:t>
      </w:r>
    </w:p>
    <w:p w:rsidR="00540970" w:rsidRPr="004355F8" w:rsidRDefault="00540970" w:rsidP="00540970">
      <w:pPr>
        <w:pStyle w:val="Zkladntextodsazen"/>
        <w:ind w:left="709" w:hanging="283"/>
        <w:jc w:val="center"/>
        <w:rPr>
          <w:b/>
          <w:sz w:val="22"/>
          <w:szCs w:val="22"/>
        </w:rPr>
      </w:pPr>
      <w:r w:rsidRPr="004355F8">
        <w:rPr>
          <w:b/>
          <w:sz w:val="22"/>
          <w:szCs w:val="22"/>
        </w:rPr>
        <w:t>Finanční vypořádání dotace</w:t>
      </w:r>
    </w:p>
    <w:p w:rsidR="00540970" w:rsidRPr="00550DB8" w:rsidRDefault="00540970" w:rsidP="00540970">
      <w:pPr>
        <w:pStyle w:val="Zkladntextodsazen"/>
        <w:numPr>
          <w:ilvl w:val="0"/>
          <w:numId w:val="56"/>
        </w:numPr>
        <w:snapToGrid/>
        <w:spacing w:before="60" w:after="60"/>
        <w:ind w:left="709" w:hanging="283"/>
        <w:rPr>
          <w:sz w:val="22"/>
          <w:szCs w:val="22"/>
        </w:rPr>
      </w:pPr>
      <w:r w:rsidRPr="004355F8">
        <w:rPr>
          <w:sz w:val="22"/>
          <w:szCs w:val="22"/>
        </w:rPr>
        <w:t xml:space="preserve">Finanční vypořádání dotace v elektronické podobě je příjemce, jemuž byla dotace poskytnuta, povinen vyhotovit do 31.01.2023 prostřednictvím dotačního portálu MČ Praha 18 v sekci </w:t>
      </w:r>
      <w:r w:rsidRPr="00550DB8">
        <w:rPr>
          <w:sz w:val="22"/>
          <w:szCs w:val="22"/>
        </w:rPr>
        <w:t>„zprávy“ viz MANUÁL DOTAČNÍHO SYSTÉMU pro žadatele a příjemce dotace. Formulář</w:t>
      </w:r>
      <w:r w:rsidRPr="004355F8">
        <w:rPr>
          <w:sz w:val="22"/>
          <w:szCs w:val="22"/>
        </w:rPr>
        <w:t xml:space="preserve"> </w:t>
      </w:r>
      <w:r w:rsidRPr="00550DB8">
        <w:rPr>
          <w:sz w:val="22"/>
          <w:szCs w:val="22"/>
        </w:rPr>
        <w:t>pro finanční vypořádání dotace se žadateli v dotačním portálu objeví až poté, co bude jeho žádost podpořena a uvedena do stavu – „podpořený“.</w:t>
      </w:r>
    </w:p>
    <w:p w:rsidR="00540970" w:rsidRPr="00550DB8" w:rsidRDefault="00540970" w:rsidP="00540970">
      <w:pPr>
        <w:pStyle w:val="Zkladntextodsazen"/>
        <w:numPr>
          <w:ilvl w:val="0"/>
          <w:numId w:val="56"/>
        </w:numPr>
        <w:snapToGrid/>
        <w:spacing w:before="60" w:after="60"/>
        <w:ind w:left="709" w:hanging="283"/>
        <w:rPr>
          <w:sz w:val="22"/>
          <w:szCs w:val="22"/>
        </w:rPr>
      </w:pPr>
      <w:r w:rsidRPr="00550DB8">
        <w:rPr>
          <w:sz w:val="22"/>
          <w:szCs w:val="22"/>
        </w:rPr>
        <w:t>Finanční vypořádání v elektronické podobě musí obsahovat kompletně vyplněný formulář v dotačním portálu MČ Praha 18 v sekci „Zprávy“ a kopie prvotních dokladů (účetní doklady na náklady hrazené z dotace). Tyto doklady musí být ověřeny statutárním orgánem příjemce.</w:t>
      </w:r>
    </w:p>
    <w:p w:rsidR="00540970" w:rsidRPr="00550DB8" w:rsidRDefault="00540970" w:rsidP="00540970">
      <w:pPr>
        <w:pStyle w:val="Zkladntextodsazen"/>
        <w:numPr>
          <w:ilvl w:val="0"/>
          <w:numId w:val="56"/>
        </w:numPr>
        <w:snapToGrid/>
        <w:spacing w:before="60" w:after="60"/>
        <w:ind w:left="709" w:hanging="283"/>
        <w:rPr>
          <w:sz w:val="22"/>
          <w:szCs w:val="22"/>
        </w:rPr>
      </w:pPr>
      <w:r w:rsidRPr="00550DB8">
        <w:rPr>
          <w:sz w:val="22"/>
          <w:szCs w:val="22"/>
        </w:rPr>
        <w:t>Přílohy k finančnímu vypořádání uloží žadatel do dotačního portálu (viz MANUÁL DOTAČNÍHO SYSTÉMU pro žadatele a příjemce dotace).</w:t>
      </w:r>
    </w:p>
    <w:p w:rsidR="00540970" w:rsidRPr="004355F8" w:rsidRDefault="00540970" w:rsidP="00540970">
      <w:pPr>
        <w:pStyle w:val="Zkladntextodsazen"/>
        <w:numPr>
          <w:ilvl w:val="0"/>
          <w:numId w:val="56"/>
        </w:numPr>
        <w:snapToGrid/>
        <w:spacing w:before="60" w:after="60"/>
        <w:ind w:left="709" w:hanging="283"/>
        <w:rPr>
          <w:sz w:val="22"/>
          <w:szCs w:val="22"/>
        </w:rPr>
      </w:pPr>
      <w:r w:rsidRPr="00550DB8">
        <w:rPr>
          <w:sz w:val="22"/>
          <w:szCs w:val="22"/>
        </w:rPr>
        <w:t>Nevyčerpané peněžní prostředky je příjemce povinen vrátit na účet MČ v termínu uvedeném</w:t>
      </w:r>
      <w:r w:rsidRPr="004355F8">
        <w:rPr>
          <w:sz w:val="22"/>
          <w:szCs w:val="22"/>
        </w:rPr>
        <w:t xml:space="preserve"> ve veřejnoprávní smlouvě.</w:t>
      </w:r>
    </w:p>
    <w:p w:rsidR="00540970" w:rsidRPr="004355F8" w:rsidRDefault="00540970" w:rsidP="00540970">
      <w:pPr>
        <w:pStyle w:val="Zkladntextodsazen"/>
        <w:numPr>
          <w:ilvl w:val="0"/>
          <w:numId w:val="56"/>
        </w:numPr>
        <w:snapToGrid/>
        <w:spacing w:before="60" w:after="60"/>
        <w:ind w:left="709" w:hanging="283"/>
        <w:rPr>
          <w:sz w:val="22"/>
          <w:szCs w:val="22"/>
        </w:rPr>
      </w:pPr>
      <w:r w:rsidRPr="004355F8">
        <w:rPr>
          <w:sz w:val="22"/>
          <w:szCs w:val="22"/>
        </w:rPr>
        <w:t xml:space="preserve">Příjemce, jemuž byla dotace poskytnuta, je povinen umožnit průběžnou kontrolu pověřeným pracovníkům MČ a členům výborů Zastupitelstva MČ, a to jak po stránce věcného naplnění předmětu veřejnoprávní smlouvy (zejména souladu s účelem, na který byly poskytované peněžní prostředky určeny), tak po stránce finanční v souladu se zákonem č. 320/2001 Sb., o finanční kontrole, v platném znění. </w:t>
      </w:r>
    </w:p>
    <w:p w:rsidR="00540970" w:rsidRPr="004355F8" w:rsidRDefault="00540970" w:rsidP="00540970">
      <w:pPr>
        <w:pStyle w:val="Zkladntextodsazen"/>
        <w:numPr>
          <w:ilvl w:val="0"/>
          <w:numId w:val="56"/>
        </w:numPr>
        <w:snapToGrid/>
        <w:spacing w:before="60" w:after="60"/>
        <w:ind w:left="709" w:hanging="283"/>
        <w:rPr>
          <w:sz w:val="22"/>
          <w:szCs w:val="22"/>
        </w:rPr>
      </w:pPr>
      <w:r w:rsidRPr="004355F8">
        <w:rPr>
          <w:bCs/>
          <w:sz w:val="22"/>
          <w:szCs w:val="22"/>
        </w:rPr>
        <w:t>Pokud z důvodu mimořádné nepředvídatelné a nepřekonatelné překážky vzniklé nezávisle na vůli příjemce (vyšší moc), za kterou je pro účely dotačních programů považována pandemie, živelní pohroma, teroristický útok, válka, revoluce, státní převrat a generální stávka, není možná realizace předmětu dotace v případě dotačních programů, u kterých je to v jejich znění uvedeno, je příjemce oprávněn použít dotaci k úhradě uznatelných nákladů vynaložených na přípravu a realizaci předmětu dotace, které mu vznikly do dne vzniku vyšší moci. Skutečnost, že nastala vyšší moc, příjemce písemně oznámí na formuláři k tomu určenému (Ohlášení vyšší moci) a doloží k tomu příslušné doklady (prokazující jak vznik vyšší moci, tak uznatelné náklady vzniklé k danému datu).</w:t>
      </w:r>
    </w:p>
    <w:p w:rsidR="00540970" w:rsidRPr="004355F8" w:rsidRDefault="00540970" w:rsidP="00540970">
      <w:pPr>
        <w:pStyle w:val="Zkladntextodsazen"/>
        <w:spacing w:before="60" w:after="60"/>
        <w:ind w:left="0" w:firstLine="426"/>
        <w:rPr>
          <w:sz w:val="22"/>
          <w:szCs w:val="22"/>
        </w:rPr>
      </w:pPr>
      <w:r w:rsidRPr="004355F8">
        <w:rPr>
          <w:sz w:val="22"/>
          <w:szCs w:val="22"/>
        </w:rPr>
        <w:t>V případě, že příjemce:</w:t>
      </w:r>
    </w:p>
    <w:p w:rsidR="00540970" w:rsidRPr="004355F8" w:rsidRDefault="00540970" w:rsidP="00540970">
      <w:pPr>
        <w:pStyle w:val="Zkladntextodsazen"/>
        <w:numPr>
          <w:ilvl w:val="0"/>
          <w:numId w:val="50"/>
        </w:numPr>
        <w:snapToGrid/>
        <w:spacing w:before="60" w:after="60"/>
        <w:ind w:left="709" w:hanging="283"/>
        <w:rPr>
          <w:sz w:val="22"/>
          <w:szCs w:val="22"/>
        </w:rPr>
      </w:pPr>
      <w:r w:rsidRPr="004355F8">
        <w:rPr>
          <w:sz w:val="22"/>
          <w:szCs w:val="22"/>
        </w:rPr>
        <w:t xml:space="preserve">zvlášť závažným způsobem poruší tyto Podmínky nebo veřejnoprávní smlouvu uzavřenou mezi poskytovatelem dotace a příjemcem dotace, je povinen vrátit poskytnuté finanční prostředky, a to podle závažnosti porušení v rozsahu </w:t>
      </w:r>
      <w:r w:rsidRPr="004355F8">
        <w:rPr>
          <w:b/>
          <w:sz w:val="22"/>
          <w:szCs w:val="22"/>
        </w:rPr>
        <w:t xml:space="preserve">50% až 100% poskytnuté dotace. </w:t>
      </w:r>
      <w:r w:rsidRPr="004355F8">
        <w:rPr>
          <w:sz w:val="22"/>
          <w:szCs w:val="22"/>
        </w:rPr>
        <w:t>Za zvláště závažné porušení se považuje zejména:</w:t>
      </w:r>
    </w:p>
    <w:p w:rsidR="00540970" w:rsidRPr="004355F8" w:rsidRDefault="00540970" w:rsidP="00540970">
      <w:pPr>
        <w:pStyle w:val="Zkladntextodsazen"/>
        <w:numPr>
          <w:ilvl w:val="0"/>
          <w:numId w:val="51"/>
        </w:numPr>
        <w:snapToGrid/>
        <w:spacing w:before="60" w:after="60"/>
        <w:ind w:left="1134" w:hanging="425"/>
        <w:rPr>
          <w:sz w:val="22"/>
          <w:szCs w:val="22"/>
        </w:rPr>
      </w:pPr>
      <w:r w:rsidRPr="004355F8">
        <w:rPr>
          <w:sz w:val="22"/>
          <w:szCs w:val="22"/>
        </w:rPr>
        <w:t>dotace nebyla použita pro letňanské občany;</w:t>
      </w:r>
    </w:p>
    <w:p w:rsidR="00540970" w:rsidRPr="004355F8" w:rsidRDefault="00540970" w:rsidP="00540970">
      <w:pPr>
        <w:pStyle w:val="Zkladntextodsazen"/>
        <w:numPr>
          <w:ilvl w:val="0"/>
          <w:numId w:val="51"/>
        </w:numPr>
        <w:snapToGrid/>
        <w:spacing w:before="60" w:after="60"/>
        <w:ind w:left="1134" w:hanging="425"/>
        <w:rPr>
          <w:sz w:val="22"/>
          <w:szCs w:val="22"/>
        </w:rPr>
      </w:pPr>
      <w:r w:rsidRPr="004355F8">
        <w:rPr>
          <w:sz w:val="22"/>
          <w:szCs w:val="22"/>
        </w:rPr>
        <w:t>dotace byla zneužita, především byla užita k jinému účelu než k tomu, který byl výslovně uveden ve smlouvě;</w:t>
      </w:r>
    </w:p>
    <w:p w:rsidR="00540970" w:rsidRPr="004355F8" w:rsidRDefault="00540970" w:rsidP="00540970">
      <w:pPr>
        <w:pStyle w:val="Zkladntextodsazen"/>
        <w:numPr>
          <w:ilvl w:val="0"/>
          <w:numId w:val="51"/>
        </w:numPr>
        <w:snapToGrid/>
        <w:spacing w:before="60" w:after="60"/>
        <w:ind w:left="1134" w:hanging="425"/>
        <w:rPr>
          <w:sz w:val="22"/>
          <w:szCs w:val="22"/>
        </w:rPr>
      </w:pPr>
      <w:r w:rsidRPr="004355F8">
        <w:rPr>
          <w:sz w:val="22"/>
          <w:szCs w:val="22"/>
        </w:rPr>
        <w:t>projekt nebyl realizován vůbec nebo v rozhodující části;</w:t>
      </w:r>
    </w:p>
    <w:p w:rsidR="00540970" w:rsidRPr="004355F8" w:rsidRDefault="00540970" w:rsidP="00540970">
      <w:pPr>
        <w:pStyle w:val="Zkladntextodsazen"/>
        <w:numPr>
          <w:ilvl w:val="0"/>
          <w:numId w:val="51"/>
        </w:numPr>
        <w:snapToGrid/>
        <w:spacing w:before="60" w:after="60"/>
        <w:ind w:left="1134" w:hanging="425"/>
        <w:rPr>
          <w:sz w:val="22"/>
          <w:szCs w:val="22"/>
        </w:rPr>
      </w:pPr>
      <w:r w:rsidRPr="004355F8">
        <w:rPr>
          <w:sz w:val="22"/>
          <w:szCs w:val="22"/>
        </w:rPr>
        <w:t>prodlení s vyúčtováním poskytnuté dotace trvající více než 30 kalendářních dnů od data uvedeného v těchto podmínkách;</w:t>
      </w:r>
    </w:p>
    <w:p w:rsidR="00540970" w:rsidRPr="004355F8" w:rsidRDefault="00540970" w:rsidP="00540970">
      <w:pPr>
        <w:pStyle w:val="Zkladntextodsazen"/>
        <w:numPr>
          <w:ilvl w:val="0"/>
          <w:numId w:val="51"/>
        </w:numPr>
        <w:snapToGrid/>
        <w:spacing w:before="60" w:after="60"/>
        <w:ind w:left="1134" w:hanging="425"/>
        <w:rPr>
          <w:sz w:val="22"/>
          <w:szCs w:val="22"/>
        </w:rPr>
      </w:pPr>
      <w:r w:rsidRPr="004355F8">
        <w:rPr>
          <w:sz w:val="22"/>
          <w:szCs w:val="22"/>
        </w:rPr>
        <w:t>vyúčtování nebylo provedeno na příslušném formuláři a nebyly doloženy povinné přílohy;</w:t>
      </w:r>
    </w:p>
    <w:p w:rsidR="00540970" w:rsidRPr="004355F8" w:rsidRDefault="00540970" w:rsidP="00540970">
      <w:pPr>
        <w:pStyle w:val="Zkladntextodsazen"/>
        <w:numPr>
          <w:ilvl w:val="0"/>
          <w:numId w:val="51"/>
        </w:numPr>
        <w:snapToGrid/>
        <w:spacing w:before="60" w:after="60"/>
        <w:ind w:left="1134" w:hanging="425"/>
        <w:rPr>
          <w:sz w:val="22"/>
          <w:szCs w:val="22"/>
        </w:rPr>
      </w:pPr>
      <w:r w:rsidRPr="004355F8">
        <w:rPr>
          <w:sz w:val="22"/>
          <w:szCs w:val="22"/>
        </w:rPr>
        <w:t>dotace byla poskytnuta na základě nepravdivých údajů;</w:t>
      </w:r>
    </w:p>
    <w:p w:rsidR="00540970" w:rsidRPr="00F3661C" w:rsidRDefault="00540970" w:rsidP="00540970">
      <w:pPr>
        <w:pStyle w:val="Zkladntextodsazen"/>
        <w:numPr>
          <w:ilvl w:val="0"/>
          <w:numId w:val="50"/>
        </w:numPr>
        <w:snapToGrid/>
        <w:spacing w:before="60" w:after="60"/>
        <w:ind w:left="709" w:hanging="283"/>
        <w:rPr>
          <w:sz w:val="22"/>
          <w:szCs w:val="22"/>
        </w:rPr>
      </w:pPr>
      <w:r w:rsidRPr="004355F8">
        <w:rPr>
          <w:sz w:val="22"/>
          <w:szCs w:val="22"/>
        </w:rPr>
        <w:t xml:space="preserve">závažným způsobem </w:t>
      </w:r>
      <w:r w:rsidRPr="00F3661C">
        <w:rPr>
          <w:sz w:val="22"/>
          <w:szCs w:val="22"/>
        </w:rPr>
        <w:t>poruší tyto Podmínky nebo veřejnoprávní smlouvu uzavřenou mezi poskytovatelem dotace a příjemcem dotace, je povinen vrátit poskytnuté finanční prostředky, a to podle závažnosti porušení v rozsahu 10% až 50% poskytnuté dotace. Za závažné porušení se považuje zejména:</w:t>
      </w:r>
    </w:p>
    <w:p w:rsidR="00540970" w:rsidRPr="00F3661C" w:rsidRDefault="00540970" w:rsidP="00540970">
      <w:pPr>
        <w:pStyle w:val="Zkladntextodsazen"/>
        <w:numPr>
          <w:ilvl w:val="0"/>
          <w:numId w:val="52"/>
        </w:numPr>
        <w:snapToGrid/>
        <w:spacing w:before="60" w:after="60"/>
        <w:ind w:left="1134" w:hanging="425"/>
        <w:rPr>
          <w:sz w:val="22"/>
          <w:szCs w:val="22"/>
        </w:rPr>
      </w:pPr>
      <w:r w:rsidRPr="00F3661C">
        <w:rPr>
          <w:sz w:val="22"/>
          <w:szCs w:val="22"/>
        </w:rPr>
        <w:t>vyúčtování nebylo provedeno na příslušném formuláři anebo nebyly doloženy povinné přílohy s tím, že po výzvě bylo vyúčtování provedeno řádně;</w:t>
      </w:r>
    </w:p>
    <w:p w:rsidR="00540970" w:rsidRPr="00F3661C" w:rsidRDefault="00540970" w:rsidP="00540970">
      <w:pPr>
        <w:pStyle w:val="Zkladntextodsazen"/>
        <w:numPr>
          <w:ilvl w:val="0"/>
          <w:numId w:val="52"/>
        </w:numPr>
        <w:snapToGrid/>
        <w:spacing w:before="60" w:after="60"/>
        <w:ind w:left="1134" w:hanging="425"/>
        <w:rPr>
          <w:sz w:val="22"/>
          <w:szCs w:val="22"/>
        </w:rPr>
      </w:pPr>
      <w:r w:rsidRPr="00F3661C">
        <w:rPr>
          <w:sz w:val="22"/>
          <w:szCs w:val="22"/>
        </w:rPr>
        <w:t>prodlení s vyúčtováním poskytnuté dotace, které je delší než 5 kalendářních dnů, ale kratší než 30 kalendářních dnů od data uvedeného v těchto podmínkách;</w:t>
      </w:r>
    </w:p>
    <w:p w:rsidR="00540970" w:rsidRPr="00F3661C" w:rsidRDefault="00540970" w:rsidP="00540970">
      <w:pPr>
        <w:pStyle w:val="Zkladntextodsazen"/>
        <w:numPr>
          <w:ilvl w:val="0"/>
          <w:numId w:val="52"/>
        </w:numPr>
        <w:snapToGrid/>
        <w:spacing w:before="60" w:after="60"/>
        <w:ind w:left="1134" w:hanging="425"/>
        <w:rPr>
          <w:sz w:val="22"/>
          <w:szCs w:val="22"/>
        </w:rPr>
      </w:pPr>
      <w:r w:rsidRPr="00F3661C">
        <w:rPr>
          <w:sz w:val="22"/>
          <w:szCs w:val="22"/>
        </w:rPr>
        <w:t>projekt byl realizován v rozhodující části, ale nikoli zcela;</w:t>
      </w:r>
    </w:p>
    <w:p w:rsidR="00540970" w:rsidRPr="004355F8" w:rsidRDefault="00540970" w:rsidP="00540970">
      <w:pPr>
        <w:pStyle w:val="Zkladntextodsazen"/>
        <w:numPr>
          <w:ilvl w:val="0"/>
          <w:numId w:val="50"/>
        </w:numPr>
        <w:snapToGrid/>
        <w:spacing w:before="60" w:after="60"/>
        <w:ind w:left="709" w:hanging="283"/>
        <w:rPr>
          <w:sz w:val="22"/>
          <w:szCs w:val="22"/>
        </w:rPr>
      </w:pPr>
      <w:r w:rsidRPr="00F3661C">
        <w:rPr>
          <w:sz w:val="22"/>
          <w:szCs w:val="22"/>
        </w:rPr>
        <w:t>méně závažným způsobem poruší tyto Podmínky nebo veřejnoprávní smlouvu uzavřenou mezi poskytovatelem dotace a příjemcem dotace, je povinen vrátit poskytnuté finanční prostředky, a to podle závažnosti porušení v rozsahu 1% až 10% poskytnuté dotace.</w:t>
      </w:r>
      <w:r w:rsidRPr="004355F8">
        <w:rPr>
          <w:b/>
          <w:sz w:val="22"/>
          <w:szCs w:val="22"/>
        </w:rPr>
        <w:t xml:space="preserve"> </w:t>
      </w:r>
      <w:r w:rsidRPr="004355F8">
        <w:rPr>
          <w:sz w:val="22"/>
          <w:szCs w:val="22"/>
        </w:rPr>
        <w:t>Za méně závažné porušení se považuje zejména:</w:t>
      </w:r>
    </w:p>
    <w:p w:rsidR="00540970" w:rsidRPr="004355F8" w:rsidRDefault="00540970" w:rsidP="00540970">
      <w:pPr>
        <w:pStyle w:val="Zkladntextodsazen"/>
        <w:numPr>
          <w:ilvl w:val="0"/>
          <w:numId w:val="53"/>
        </w:numPr>
        <w:snapToGrid/>
        <w:spacing w:before="60" w:after="60"/>
        <w:ind w:left="993" w:hanging="284"/>
        <w:rPr>
          <w:sz w:val="22"/>
          <w:szCs w:val="22"/>
        </w:rPr>
      </w:pPr>
      <w:r w:rsidRPr="004355F8">
        <w:rPr>
          <w:sz w:val="22"/>
          <w:szCs w:val="22"/>
        </w:rPr>
        <w:t>vyúčtování bylo provedeno řádně, ale s prodlením, které je kratší než 5 kalendářních dnů od data uvedeného v těchto podmínkách;</w:t>
      </w:r>
    </w:p>
    <w:p w:rsidR="00540970" w:rsidRPr="004355F8" w:rsidRDefault="00540970" w:rsidP="00540970">
      <w:pPr>
        <w:pStyle w:val="Zkladntextodsazen"/>
        <w:numPr>
          <w:ilvl w:val="0"/>
          <w:numId w:val="53"/>
        </w:numPr>
        <w:snapToGrid/>
        <w:spacing w:before="60" w:after="60"/>
        <w:ind w:left="993" w:hanging="284"/>
        <w:rPr>
          <w:sz w:val="22"/>
          <w:szCs w:val="22"/>
        </w:rPr>
      </w:pPr>
      <w:r w:rsidRPr="004355F8">
        <w:rPr>
          <w:sz w:val="22"/>
          <w:szCs w:val="22"/>
        </w:rPr>
        <w:t>ve vyúčtování byly nalezeny chyby, které byly po výzvě ihned odstraněny</w:t>
      </w:r>
    </w:p>
    <w:p w:rsidR="00540970" w:rsidRPr="004355F8" w:rsidRDefault="00540970" w:rsidP="00540970">
      <w:pPr>
        <w:pStyle w:val="Zkladntextodsazen"/>
        <w:spacing w:before="60" w:after="60"/>
        <w:ind w:left="708"/>
        <w:rPr>
          <w:sz w:val="22"/>
          <w:szCs w:val="22"/>
        </w:rPr>
      </w:pPr>
      <w:r w:rsidRPr="004355F8">
        <w:rPr>
          <w:sz w:val="22"/>
          <w:szCs w:val="22"/>
        </w:rPr>
        <w:t>O konkrétní výši částky, kterou je příjemce povinen z dotace vrátit, rozhoduje Zastupitelstvo městské části Praha 18 na návrh Rady městské části Praha 18.</w:t>
      </w:r>
    </w:p>
    <w:p w:rsidR="00540970" w:rsidRPr="004355F8" w:rsidRDefault="00540970" w:rsidP="00540970">
      <w:pPr>
        <w:pStyle w:val="Zkladntextodsazen"/>
        <w:spacing w:before="60" w:after="60"/>
        <w:ind w:left="708" w:hanging="283"/>
        <w:rPr>
          <w:sz w:val="22"/>
          <w:szCs w:val="22"/>
        </w:rPr>
      </w:pPr>
      <w:r w:rsidRPr="004355F8">
        <w:rPr>
          <w:sz w:val="22"/>
          <w:szCs w:val="22"/>
        </w:rPr>
        <w:t>4.</w:t>
      </w:r>
      <w:r w:rsidRPr="004355F8">
        <w:rPr>
          <w:sz w:val="22"/>
          <w:szCs w:val="22"/>
        </w:rPr>
        <w:tab/>
        <w:t>Příjemce, jemuž byla dotace poskytnuta, a jemuž následně vznikla povinnost poskytnutou dotaci vrátit MČ podle pravidel uvedených v bodě 3. těchto podmínek, bude vyřazen z účasti v jakémkoli (nenárokovém) dotačním řízení vedeném MČ, které bude následovat v následujícím kalendářním roce, rozhodne-li tak Zastupitelstvo městské části Praha 18; Zastupitelstvo městské části Praha 18 může rozhodnout i o tom, že se toto vyřazení vztahuje i na osoby, které jsou s takovým příjemcem majetkově či personálně propojeni.</w:t>
      </w:r>
    </w:p>
    <w:p w:rsidR="00540970" w:rsidRPr="004355F8" w:rsidRDefault="00540970" w:rsidP="00540970">
      <w:pPr>
        <w:pStyle w:val="Zkladntextodsazen"/>
        <w:spacing w:before="60" w:after="60"/>
        <w:ind w:left="708" w:hanging="283"/>
        <w:rPr>
          <w:sz w:val="22"/>
          <w:szCs w:val="22"/>
        </w:rPr>
      </w:pPr>
      <w:r w:rsidRPr="004355F8">
        <w:rPr>
          <w:sz w:val="22"/>
          <w:szCs w:val="22"/>
        </w:rPr>
        <w:t>5.</w:t>
      </w:r>
      <w:r w:rsidRPr="004355F8">
        <w:rPr>
          <w:sz w:val="22"/>
          <w:szCs w:val="22"/>
        </w:rPr>
        <w:tab/>
        <w:t>Z poskytnuté dotace zejména nelze hradit:</w:t>
      </w:r>
    </w:p>
    <w:p w:rsidR="00540970" w:rsidRPr="004355F8" w:rsidRDefault="00540970" w:rsidP="00540970">
      <w:pPr>
        <w:pStyle w:val="Zkladntextodsazen"/>
        <w:numPr>
          <w:ilvl w:val="0"/>
          <w:numId w:val="49"/>
        </w:numPr>
        <w:tabs>
          <w:tab w:val="clear" w:pos="1260"/>
        </w:tabs>
        <w:snapToGrid/>
        <w:ind w:left="1276" w:hanging="283"/>
        <w:rPr>
          <w:sz w:val="22"/>
          <w:szCs w:val="22"/>
        </w:rPr>
      </w:pPr>
      <w:r w:rsidRPr="004355F8">
        <w:rPr>
          <w:sz w:val="22"/>
          <w:szCs w:val="22"/>
        </w:rPr>
        <w:t>stavební investice</w:t>
      </w:r>
    </w:p>
    <w:p w:rsidR="00540970" w:rsidRPr="004355F8" w:rsidRDefault="00540970" w:rsidP="00540970">
      <w:pPr>
        <w:pStyle w:val="Zkladntextodsazen"/>
        <w:numPr>
          <w:ilvl w:val="0"/>
          <w:numId w:val="49"/>
        </w:numPr>
        <w:tabs>
          <w:tab w:val="clear" w:pos="1260"/>
        </w:tabs>
        <w:snapToGrid/>
        <w:ind w:left="1276" w:hanging="283"/>
        <w:rPr>
          <w:sz w:val="22"/>
          <w:szCs w:val="22"/>
        </w:rPr>
      </w:pPr>
      <w:r w:rsidRPr="004355F8">
        <w:rPr>
          <w:sz w:val="22"/>
          <w:szCs w:val="22"/>
        </w:rPr>
        <w:t>zálohové platby, které nebudou zúčtovány do konce kalendářního roku, na který byla dotace poskytnuta</w:t>
      </w:r>
    </w:p>
    <w:p w:rsidR="00540970" w:rsidRPr="004355F8" w:rsidRDefault="00540970" w:rsidP="00540970">
      <w:pPr>
        <w:pStyle w:val="Zkladntextodsazen"/>
        <w:numPr>
          <w:ilvl w:val="0"/>
          <w:numId w:val="49"/>
        </w:numPr>
        <w:tabs>
          <w:tab w:val="clear" w:pos="1260"/>
        </w:tabs>
        <w:snapToGrid/>
        <w:ind w:left="1276" w:hanging="283"/>
        <w:rPr>
          <w:sz w:val="22"/>
          <w:szCs w:val="22"/>
        </w:rPr>
      </w:pPr>
      <w:r w:rsidRPr="004355F8">
        <w:rPr>
          <w:sz w:val="22"/>
          <w:szCs w:val="22"/>
        </w:rPr>
        <w:t>platby pokut, penále, cla, pojištění, úroků, leasingových splátek apod.</w:t>
      </w:r>
    </w:p>
    <w:p w:rsidR="00540970" w:rsidRPr="004355F8" w:rsidRDefault="00540970" w:rsidP="00540970">
      <w:pPr>
        <w:pStyle w:val="Zkladntextodsazen"/>
        <w:numPr>
          <w:ilvl w:val="0"/>
          <w:numId w:val="49"/>
        </w:numPr>
        <w:tabs>
          <w:tab w:val="clear" w:pos="1260"/>
        </w:tabs>
        <w:snapToGrid/>
        <w:ind w:left="1276" w:hanging="283"/>
        <w:rPr>
          <w:sz w:val="22"/>
          <w:szCs w:val="22"/>
        </w:rPr>
      </w:pPr>
      <w:r w:rsidRPr="004355F8">
        <w:rPr>
          <w:sz w:val="22"/>
          <w:szCs w:val="22"/>
        </w:rPr>
        <w:t xml:space="preserve">odměny statutárních orgánů žadatele, kteří se nepodílejí na činnosti vymezené v žádosti (projektu) </w:t>
      </w:r>
    </w:p>
    <w:p w:rsidR="00540970" w:rsidRPr="004355F8" w:rsidRDefault="00540970" w:rsidP="00540970">
      <w:pPr>
        <w:pStyle w:val="Zkladntextodsazen"/>
        <w:numPr>
          <w:ilvl w:val="0"/>
          <w:numId w:val="49"/>
        </w:numPr>
        <w:tabs>
          <w:tab w:val="clear" w:pos="1260"/>
        </w:tabs>
        <w:snapToGrid/>
        <w:ind w:left="1276" w:hanging="283"/>
        <w:rPr>
          <w:sz w:val="22"/>
          <w:szCs w:val="22"/>
        </w:rPr>
      </w:pPr>
      <w:r w:rsidRPr="004355F8">
        <w:rPr>
          <w:sz w:val="22"/>
          <w:szCs w:val="22"/>
        </w:rPr>
        <w:t>členské příspěvky</w:t>
      </w:r>
    </w:p>
    <w:p w:rsidR="00540970" w:rsidRPr="004355F8" w:rsidRDefault="00540970" w:rsidP="00540970">
      <w:pPr>
        <w:pStyle w:val="Zkladntextodsazen"/>
        <w:numPr>
          <w:ilvl w:val="0"/>
          <w:numId w:val="49"/>
        </w:numPr>
        <w:tabs>
          <w:tab w:val="clear" w:pos="1260"/>
        </w:tabs>
        <w:snapToGrid/>
        <w:ind w:left="1276" w:hanging="283"/>
        <w:rPr>
          <w:sz w:val="22"/>
          <w:szCs w:val="22"/>
        </w:rPr>
      </w:pPr>
      <w:r w:rsidRPr="004355F8">
        <w:rPr>
          <w:sz w:val="22"/>
          <w:szCs w:val="22"/>
        </w:rPr>
        <w:t>odpisy majetku</w:t>
      </w:r>
    </w:p>
    <w:p w:rsidR="00540970" w:rsidRPr="004355F8" w:rsidRDefault="00540970" w:rsidP="00540970">
      <w:pPr>
        <w:pStyle w:val="Zkladntextodsazen"/>
        <w:numPr>
          <w:ilvl w:val="0"/>
          <w:numId w:val="49"/>
        </w:numPr>
        <w:tabs>
          <w:tab w:val="clear" w:pos="1260"/>
        </w:tabs>
        <w:snapToGrid/>
        <w:ind w:left="1276" w:hanging="283"/>
        <w:rPr>
          <w:sz w:val="22"/>
          <w:szCs w:val="22"/>
        </w:rPr>
      </w:pPr>
      <w:r w:rsidRPr="004355F8">
        <w:rPr>
          <w:sz w:val="22"/>
          <w:szCs w:val="22"/>
        </w:rPr>
        <w:t>tvorbu fondů</w:t>
      </w:r>
    </w:p>
    <w:p w:rsidR="00540970" w:rsidRPr="004355F8" w:rsidRDefault="00540970" w:rsidP="00540970">
      <w:pPr>
        <w:pStyle w:val="Zkladntextodsazen"/>
        <w:numPr>
          <w:ilvl w:val="0"/>
          <w:numId w:val="49"/>
        </w:numPr>
        <w:tabs>
          <w:tab w:val="clear" w:pos="1260"/>
        </w:tabs>
        <w:snapToGrid/>
        <w:ind w:left="1276" w:hanging="283"/>
        <w:rPr>
          <w:sz w:val="22"/>
          <w:szCs w:val="22"/>
        </w:rPr>
      </w:pPr>
      <w:r w:rsidRPr="004355F8">
        <w:rPr>
          <w:sz w:val="22"/>
          <w:szCs w:val="22"/>
        </w:rPr>
        <w:t>provedení auditů</w:t>
      </w:r>
    </w:p>
    <w:p w:rsidR="00540970" w:rsidRPr="004355F8" w:rsidRDefault="00540970" w:rsidP="00540970">
      <w:pPr>
        <w:pStyle w:val="Zkladntextodsazen"/>
        <w:numPr>
          <w:ilvl w:val="0"/>
          <w:numId w:val="49"/>
        </w:numPr>
        <w:pBdr>
          <w:bottom w:val="single" w:sz="4" w:space="1" w:color="auto"/>
        </w:pBdr>
        <w:tabs>
          <w:tab w:val="clear" w:pos="1260"/>
        </w:tabs>
        <w:snapToGrid/>
        <w:ind w:left="1276" w:hanging="283"/>
        <w:rPr>
          <w:sz w:val="22"/>
          <w:szCs w:val="22"/>
        </w:rPr>
      </w:pPr>
      <w:r w:rsidRPr="004355F8">
        <w:rPr>
          <w:sz w:val="22"/>
          <w:szCs w:val="22"/>
        </w:rPr>
        <w:t>občerstvení, pohoštění</w:t>
      </w:r>
    </w:p>
    <w:p w:rsidR="00540970" w:rsidRPr="008D53EE" w:rsidRDefault="00540970" w:rsidP="00540970">
      <w:pPr>
        <w:spacing w:before="120" w:after="120"/>
        <w:ind w:left="705" w:hanging="705"/>
        <w:rPr>
          <w:b/>
          <w:bCs/>
        </w:rPr>
      </w:pPr>
      <w:r>
        <w:rPr>
          <w:b/>
          <w:bCs/>
        </w:rPr>
        <w:t>x</w:t>
      </w:r>
      <w:r w:rsidRPr="008D53EE">
        <w:rPr>
          <w:b/>
          <w:bCs/>
        </w:rPr>
        <w:t>.2</w:t>
      </w:r>
      <w:r w:rsidRPr="008D53EE">
        <w:rPr>
          <w:b/>
          <w:bCs/>
        </w:rPr>
        <w:tab/>
        <w:t>Důvodová zpráva</w:t>
      </w:r>
    </w:p>
    <w:p w:rsidR="00540970" w:rsidRPr="008D53EE" w:rsidRDefault="00540970" w:rsidP="00540970">
      <w:pPr>
        <w:spacing w:before="120" w:after="120"/>
        <w:ind w:left="1620" w:hanging="900"/>
      </w:pPr>
      <w:r>
        <w:t>x.2.1</w:t>
      </w:r>
      <w:r w:rsidRPr="008D53EE">
        <w:tab/>
        <w:t>Legislativní podklady</w:t>
      </w:r>
    </w:p>
    <w:p w:rsidR="00540970" w:rsidRPr="008D53EE" w:rsidRDefault="00540970" w:rsidP="00540970">
      <w:pPr>
        <w:ind w:left="1620"/>
      </w:pPr>
      <w:r w:rsidRPr="008D53EE">
        <w:t>zákon č. 131/2000 Sb., o hlavním městě Praze</w:t>
      </w:r>
    </w:p>
    <w:p w:rsidR="00540970" w:rsidRPr="008D53EE" w:rsidRDefault="00540970" w:rsidP="00540970">
      <w:pPr>
        <w:ind w:left="1620"/>
      </w:pPr>
      <w:r w:rsidRPr="008D53EE">
        <w:t>zákon č. 250/2000 Sb., o rozpočtových pravidlech územních rozpočtů</w:t>
      </w:r>
    </w:p>
    <w:p w:rsidR="00540970" w:rsidRPr="008D53EE" w:rsidRDefault="00540970" w:rsidP="00540970">
      <w:pPr>
        <w:ind w:left="1620"/>
      </w:pPr>
      <w:r w:rsidRPr="008D53EE">
        <w:t>zákon č. 108/2006 Sb., o sociálních službách</w:t>
      </w:r>
    </w:p>
    <w:p w:rsidR="00540970" w:rsidRPr="008D53EE" w:rsidRDefault="00540970" w:rsidP="00540970">
      <w:pPr>
        <w:spacing w:before="120" w:after="120"/>
        <w:ind w:left="1620" w:hanging="917"/>
      </w:pPr>
      <w:r>
        <w:t>x.2.2</w:t>
      </w:r>
      <w:r w:rsidRPr="008D53EE">
        <w:t xml:space="preserve"> </w:t>
      </w:r>
      <w:r w:rsidRPr="008D53EE">
        <w:tab/>
        <w:t xml:space="preserve">Odůvodnění předkladu: </w:t>
      </w:r>
    </w:p>
    <w:p w:rsidR="00540970" w:rsidRPr="008D53EE" w:rsidRDefault="00540970" w:rsidP="00540970">
      <w:pPr>
        <w:ind w:left="1620"/>
        <w:jc w:val="both"/>
      </w:pPr>
      <w:r w:rsidRPr="008D53EE">
        <w:t>Podmínky pro poskytnutí dotací pro rok 202</w:t>
      </w:r>
      <w:r>
        <w:t xml:space="preserve">2 </w:t>
      </w:r>
      <w:r w:rsidRPr="008D53EE">
        <w:t xml:space="preserve">v sociální oblasti budou předloženy ke schválení ZMČ. Pro jednotlivé oblasti budou v rozpočtu MČ Praha 18 předem stanovené výše finančních prostředků, které budou moci být rozděleny mezi žadatele v příslušné oblasti. </w:t>
      </w:r>
    </w:p>
    <w:p w:rsidR="00540970" w:rsidRPr="008D53EE" w:rsidRDefault="00540970" w:rsidP="00540970">
      <w:pPr>
        <w:pStyle w:val="Zkladntextodsazen"/>
        <w:spacing w:before="120"/>
        <w:ind w:left="0"/>
        <w:rPr>
          <w:b/>
          <w:bCs/>
        </w:rPr>
      </w:pPr>
      <w:r>
        <w:rPr>
          <w:b/>
          <w:bCs/>
        </w:rPr>
        <w:t>x</w:t>
      </w:r>
      <w:r w:rsidRPr="008D53EE">
        <w:rPr>
          <w:b/>
          <w:bCs/>
        </w:rPr>
        <w:t>.3</w:t>
      </w:r>
      <w:r w:rsidRPr="008D53EE">
        <w:rPr>
          <w:b/>
          <w:bCs/>
        </w:rPr>
        <w:tab/>
        <w:t xml:space="preserve">Termín realizace přijatého usnesení: </w:t>
      </w:r>
      <w:r>
        <w:rPr>
          <w:bCs/>
        </w:rPr>
        <w:t>ihned</w:t>
      </w:r>
    </w:p>
    <w:p w:rsidR="00540970" w:rsidRPr="008D53EE" w:rsidRDefault="00540970" w:rsidP="00540970">
      <w:pPr>
        <w:pStyle w:val="Zkladntextodsazen"/>
        <w:spacing w:before="120"/>
        <w:ind w:left="0"/>
      </w:pPr>
      <w:r>
        <w:rPr>
          <w:b/>
          <w:bCs/>
        </w:rPr>
        <w:t>x</w:t>
      </w:r>
      <w:r w:rsidRPr="008D53EE">
        <w:rPr>
          <w:b/>
          <w:bCs/>
        </w:rPr>
        <w:t>.4</w:t>
      </w:r>
      <w:r w:rsidRPr="008D53EE">
        <w:rPr>
          <w:b/>
          <w:bCs/>
        </w:rPr>
        <w:tab/>
        <w:t>Zodpovídá:</w:t>
      </w:r>
      <w:r w:rsidRPr="008D53EE">
        <w:tab/>
        <w:t>místostarostka Lojková (OSPZ)</w:t>
      </w:r>
    </w:p>
    <w:p w:rsidR="00540970" w:rsidRDefault="00540970" w:rsidP="00540970">
      <w:pPr>
        <w:pStyle w:val="Zkladntextodsazen"/>
        <w:spacing w:before="120"/>
        <w:ind w:left="0"/>
      </w:pPr>
      <w:r>
        <w:rPr>
          <w:b/>
          <w:bCs/>
        </w:rPr>
        <w:t>x.5</w:t>
      </w:r>
      <w:r>
        <w:rPr>
          <w:b/>
          <w:bCs/>
        </w:rPr>
        <w:tab/>
        <w:t>Hlasování:</w:t>
      </w:r>
      <w:r>
        <w:tab/>
        <w:t>pro   xx</w:t>
      </w:r>
      <w:r>
        <w:tab/>
        <w:t>proti   0</w:t>
      </w:r>
      <w:r>
        <w:tab/>
        <w:t>zdržel se   0</w:t>
      </w:r>
    </w:p>
    <w:p w:rsidR="00540970" w:rsidRPr="008D53EE" w:rsidRDefault="00540970" w:rsidP="00540970">
      <w:pPr>
        <w:pStyle w:val="Zkladntextodsazen"/>
        <w:spacing w:before="120"/>
        <w:ind w:left="2127"/>
        <w:rPr>
          <w:b/>
        </w:rPr>
      </w:pPr>
      <w:r w:rsidRPr="008D53EE">
        <w:rPr>
          <w:b/>
        </w:rPr>
        <w:t xml:space="preserve">Usnesení </w:t>
      </w:r>
      <w:r>
        <w:rPr>
          <w:b/>
        </w:rPr>
        <w:t>ne-</w:t>
      </w:r>
      <w:r w:rsidRPr="008D53EE">
        <w:rPr>
          <w:b/>
        </w:rPr>
        <w:t>bylo přijato.</w:t>
      </w:r>
    </w:p>
    <w:p w:rsidR="00540970" w:rsidRPr="008D53EE" w:rsidRDefault="00540970" w:rsidP="00540970"/>
    <w:p w:rsidR="00540970" w:rsidRPr="00331E0C" w:rsidRDefault="00540970" w:rsidP="00540970">
      <w:pPr>
        <w:autoSpaceDE w:val="0"/>
        <w:autoSpaceDN w:val="0"/>
        <w:adjustRightInd w:val="0"/>
        <w:spacing w:before="120" w:after="120"/>
        <w:jc w:val="both"/>
        <w:rPr>
          <w:b/>
          <w:bCs/>
        </w:rPr>
      </w:pPr>
      <w:r>
        <w:rPr>
          <w:b/>
          <w:bCs/>
        </w:rPr>
        <w:br w:type="page"/>
      </w:r>
      <w:r w:rsidRPr="00331E0C">
        <w:rPr>
          <w:b/>
          <w:bCs/>
        </w:rPr>
        <w:t xml:space="preserve">Bod č. </w:t>
      </w:r>
      <w:r w:rsidR="00092D48">
        <w:rPr>
          <w:b/>
          <w:bCs/>
        </w:rPr>
        <w:t>x</w:t>
      </w:r>
    </w:p>
    <w:p w:rsidR="00540970" w:rsidRPr="00092D48" w:rsidRDefault="00540970" w:rsidP="00540970">
      <w:pPr>
        <w:autoSpaceDE w:val="0"/>
        <w:autoSpaceDN w:val="0"/>
        <w:adjustRightInd w:val="0"/>
        <w:spacing w:before="120" w:after="120"/>
        <w:jc w:val="both"/>
        <w:rPr>
          <w:b/>
          <w:bCs/>
          <w:u w:val="single"/>
        </w:rPr>
      </w:pPr>
      <w:r w:rsidRPr="00092D48">
        <w:rPr>
          <w:b/>
          <w:bCs/>
          <w:u w:val="single"/>
        </w:rPr>
        <w:t xml:space="preserve">Programy </w:t>
      </w:r>
      <w:r w:rsidRPr="00092D48">
        <w:rPr>
          <w:b/>
          <w:u w:val="single"/>
        </w:rPr>
        <w:t xml:space="preserve">dotací pro rok 2022 v oblasti kultury a volného času </w:t>
      </w:r>
      <w:r w:rsidRPr="00092D48">
        <w:rPr>
          <w:b/>
          <w:bCs/>
          <w:u w:val="single"/>
        </w:rPr>
        <w:t>a podmínky pro jejich poskytnutí</w:t>
      </w:r>
    </w:p>
    <w:p w:rsidR="00540970" w:rsidRPr="00D44A3C" w:rsidRDefault="00540970" w:rsidP="00540970">
      <w:pPr>
        <w:widowControl w:val="0"/>
        <w:spacing w:before="120" w:after="120"/>
        <w:jc w:val="both"/>
        <w:rPr>
          <w:i/>
        </w:rPr>
      </w:pPr>
      <w:r w:rsidRPr="00D44A3C">
        <w:rPr>
          <w:b/>
          <w:bCs/>
        </w:rPr>
        <w:t>Předkládá:</w:t>
      </w:r>
      <w:r>
        <w:t xml:space="preserve"> místostarostka Lojková</w:t>
      </w:r>
    </w:p>
    <w:p w:rsidR="00540970" w:rsidRPr="00331E0C" w:rsidRDefault="00540970" w:rsidP="00540970">
      <w:pPr>
        <w:tabs>
          <w:tab w:val="left" w:pos="6237"/>
        </w:tabs>
        <w:autoSpaceDE w:val="0"/>
        <w:autoSpaceDN w:val="0"/>
        <w:adjustRightInd w:val="0"/>
        <w:spacing w:before="120" w:after="120"/>
        <w:jc w:val="both"/>
      </w:pPr>
      <w:r w:rsidRPr="00331E0C">
        <w:rPr>
          <w:b/>
          <w:bCs/>
        </w:rPr>
        <w:t xml:space="preserve">Odbor: </w:t>
      </w:r>
      <w:r w:rsidRPr="00331E0C">
        <w:t xml:space="preserve">OŠKT </w:t>
      </w:r>
      <w:r w:rsidRPr="00331E0C">
        <w:tab/>
      </w:r>
      <w:r w:rsidRPr="00331E0C">
        <w:rPr>
          <w:b/>
          <w:bCs/>
        </w:rPr>
        <w:t xml:space="preserve">Zpracovala: </w:t>
      </w:r>
      <w:r>
        <w:t>Petrovová</w:t>
      </w:r>
    </w:p>
    <w:p w:rsidR="00540970" w:rsidRPr="00331E0C" w:rsidRDefault="00092D48" w:rsidP="00540970">
      <w:pPr>
        <w:autoSpaceDE w:val="0"/>
        <w:autoSpaceDN w:val="0"/>
        <w:adjustRightInd w:val="0"/>
        <w:spacing w:before="120" w:after="120"/>
        <w:jc w:val="both"/>
        <w:rPr>
          <w:b/>
          <w:bCs/>
        </w:rPr>
      </w:pPr>
      <w:r>
        <w:rPr>
          <w:b/>
          <w:bCs/>
        </w:rPr>
        <w:t>x</w:t>
      </w:r>
      <w:r w:rsidR="00540970" w:rsidRPr="00331E0C">
        <w:rPr>
          <w:b/>
          <w:bCs/>
        </w:rPr>
        <w:t xml:space="preserve">.1 </w:t>
      </w:r>
      <w:r w:rsidR="00540970" w:rsidRPr="00331E0C">
        <w:rPr>
          <w:b/>
          <w:bCs/>
        </w:rPr>
        <w:tab/>
        <w:t xml:space="preserve">Usnesení č. </w:t>
      </w:r>
      <w:r>
        <w:rPr>
          <w:b/>
          <w:bCs/>
        </w:rPr>
        <w:t>xxx</w:t>
      </w:r>
      <w:r w:rsidR="00540970" w:rsidRPr="00331E0C">
        <w:rPr>
          <w:b/>
          <w:bCs/>
        </w:rPr>
        <w:t>/</w:t>
      </w:r>
      <w:r>
        <w:rPr>
          <w:b/>
          <w:bCs/>
        </w:rPr>
        <w:t>Z6</w:t>
      </w:r>
      <w:r w:rsidR="00540970" w:rsidRPr="00331E0C">
        <w:rPr>
          <w:b/>
          <w:bCs/>
        </w:rPr>
        <w:t>/</w:t>
      </w:r>
      <w:r w:rsidR="00540970">
        <w:rPr>
          <w:b/>
          <w:bCs/>
        </w:rPr>
        <w:t>21</w:t>
      </w:r>
    </w:p>
    <w:p w:rsidR="00540970" w:rsidRPr="00AA1BC9" w:rsidRDefault="00540970" w:rsidP="00540970">
      <w:pPr>
        <w:pStyle w:val="Podtitul"/>
        <w:spacing w:before="120" w:after="120"/>
        <w:ind w:left="708"/>
        <w:jc w:val="left"/>
        <w:rPr>
          <w:b w:val="0"/>
          <w:sz w:val="24"/>
          <w:szCs w:val="24"/>
        </w:rPr>
      </w:pPr>
      <w:r w:rsidRPr="00331E0C">
        <w:rPr>
          <w:b w:val="0"/>
          <w:sz w:val="24"/>
          <w:szCs w:val="24"/>
        </w:rPr>
        <w:t>ZMČ schv</w:t>
      </w:r>
      <w:r w:rsidR="00092D48">
        <w:rPr>
          <w:b w:val="0"/>
          <w:sz w:val="24"/>
          <w:szCs w:val="24"/>
        </w:rPr>
        <w:t>aluje</w:t>
      </w:r>
      <w:r w:rsidRPr="00331E0C">
        <w:rPr>
          <w:b w:val="0"/>
          <w:sz w:val="24"/>
          <w:szCs w:val="24"/>
        </w:rPr>
        <w:t xml:space="preserve"> a vyhl</w:t>
      </w:r>
      <w:r w:rsidR="00092D48">
        <w:rPr>
          <w:b w:val="0"/>
          <w:sz w:val="24"/>
          <w:szCs w:val="24"/>
        </w:rPr>
        <w:t>ašuje</w:t>
      </w:r>
      <w:r w:rsidRPr="00331E0C">
        <w:rPr>
          <w:b w:val="0"/>
          <w:sz w:val="24"/>
          <w:szCs w:val="24"/>
        </w:rPr>
        <w:t xml:space="preserve"> „</w:t>
      </w:r>
      <w:r w:rsidRPr="00331E0C">
        <w:rPr>
          <w:b w:val="0"/>
          <w:sz w:val="24"/>
        </w:rPr>
        <w:t>Programy dotací na rok 202</w:t>
      </w:r>
      <w:r>
        <w:rPr>
          <w:b w:val="0"/>
          <w:sz w:val="24"/>
        </w:rPr>
        <w:t>2</w:t>
      </w:r>
      <w:r w:rsidRPr="00331E0C">
        <w:rPr>
          <w:b w:val="0"/>
          <w:sz w:val="24"/>
        </w:rPr>
        <w:t xml:space="preserve"> v oblasti kultury a volného času a podmínky pro jejich poskytnutí“</w:t>
      </w:r>
      <w:r w:rsidRPr="00331E0C">
        <w:rPr>
          <w:b w:val="0"/>
          <w:sz w:val="24"/>
          <w:szCs w:val="24"/>
        </w:rPr>
        <w:t>:</w:t>
      </w:r>
    </w:p>
    <w:p w:rsidR="00540970" w:rsidRPr="00092966" w:rsidRDefault="00540970" w:rsidP="00540970">
      <w:pPr>
        <w:pBdr>
          <w:top w:val="single" w:sz="4" w:space="1" w:color="auto"/>
        </w:pBdr>
        <w:spacing w:before="60" w:after="60"/>
        <w:jc w:val="center"/>
        <w:rPr>
          <w:b/>
          <w:sz w:val="22"/>
          <w:szCs w:val="22"/>
        </w:rPr>
      </w:pPr>
    </w:p>
    <w:p w:rsidR="00540970" w:rsidRPr="00092966" w:rsidRDefault="00540970" w:rsidP="00540970">
      <w:pPr>
        <w:pBdr>
          <w:top w:val="single" w:sz="4" w:space="1" w:color="auto"/>
        </w:pBdr>
        <w:spacing w:before="60" w:after="60"/>
        <w:jc w:val="center"/>
        <w:rPr>
          <w:b/>
          <w:sz w:val="22"/>
          <w:szCs w:val="22"/>
        </w:rPr>
      </w:pPr>
      <w:r w:rsidRPr="00092966">
        <w:rPr>
          <w:b/>
          <w:sz w:val="22"/>
          <w:szCs w:val="22"/>
        </w:rPr>
        <w:t xml:space="preserve">PROGRAMY DOTACÍ NA ROK 2022 V OBLASTI KULTURY A VOLNÉHO ČASU </w:t>
      </w:r>
    </w:p>
    <w:p w:rsidR="00540970" w:rsidRPr="00092966" w:rsidRDefault="00540970" w:rsidP="00540970">
      <w:pPr>
        <w:spacing w:before="60" w:after="60"/>
        <w:ind w:left="567"/>
        <w:jc w:val="center"/>
        <w:rPr>
          <w:sz w:val="22"/>
          <w:szCs w:val="22"/>
        </w:rPr>
      </w:pPr>
      <w:r w:rsidRPr="00092966">
        <w:rPr>
          <w:b/>
          <w:sz w:val="22"/>
          <w:szCs w:val="22"/>
        </w:rPr>
        <w:t>A PODMÍNKY PRO JEJICH POSKYTNUTÍ</w:t>
      </w:r>
    </w:p>
    <w:p w:rsidR="00540970" w:rsidRPr="00092966" w:rsidRDefault="00540970" w:rsidP="00540970">
      <w:pPr>
        <w:spacing w:before="60" w:after="60"/>
        <w:ind w:left="1126"/>
        <w:rPr>
          <w:sz w:val="22"/>
          <w:szCs w:val="22"/>
        </w:rPr>
      </w:pPr>
    </w:p>
    <w:p w:rsidR="00540970" w:rsidRPr="00092966" w:rsidRDefault="00540970" w:rsidP="00540970">
      <w:pPr>
        <w:ind w:left="425" w:hanging="425"/>
        <w:jc w:val="center"/>
        <w:rPr>
          <w:b/>
          <w:sz w:val="22"/>
          <w:szCs w:val="22"/>
        </w:rPr>
      </w:pPr>
      <w:r w:rsidRPr="00092966">
        <w:rPr>
          <w:b/>
          <w:sz w:val="22"/>
          <w:szCs w:val="22"/>
        </w:rPr>
        <w:t>Článek I</w:t>
      </w:r>
    </w:p>
    <w:p w:rsidR="00540970" w:rsidRPr="00092966" w:rsidRDefault="00540970" w:rsidP="00540970">
      <w:pPr>
        <w:ind w:left="425" w:hanging="425"/>
        <w:jc w:val="center"/>
        <w:rPr>
          <w:b/>
          <w:sz w:val="22"/>
          <w:szCs w:val="22"/>
        </w:rPr>
      </w:pPr>
      <w:r w:rsidRPr="00092966">
        <w:rPr>
          <w:b/>
          <w:sz w:val="22"/>
          <w:szCs w:val="22"/>
        </w:rPr>
        <w:t>Rozdělení programů</w:t>
      </w:r>
    </w:p>
    <w:p w:rsidR="00540970" w:rsidRPr="00092966" w:rsidRDefault="00540970" w:rsidP="00540970">
      <w:pPr>
        <w:numPr>
          <w:ilvl w:val="0"/>
          <w:numId w:val="37"/>
        </w:numPr>
        <w:spacing w:before="60" w:after="60"/>
        <w:ind w:left="426" w:hanging="360"/>
        <w:jc w:val="both"/>
        <w:rPr>
          <w:sz w:val="22"/>
          <w:szCs w:val="22"/>
        </w:rPr>
      </w:pPr>
      <w:r w:rsidRPr="00092966">
        <w:rPr>
          <w:sz w:val="22"/>
          <w:szCs w:val="22"/>
        </w:rPr>
        <w:t xml:space="preserve">Městská část Praha 18 (dále jen „MČ“) vyhlašuje programy pro poskytnutí dotací na rok 2022 v oblasti kultury a volného času následovně: </w:t>
      </w:r>
    </w:p>
    <w:p w:rsidR="00540970" w:rsidRPr="00092966" w:rsidRDefault="00540970" w:rsidP="00540970">
      <w:pPr>
        <w:pStyle w:val="Odstavecseseznamem"/>
        <w:numPr>
          <w:ilvl w:val="1"/>
          <w:numId w:val="37"/>
        </w:numPr>
        <w:spacing w:before="60" w:after="60"/>
        <w:ind w:left="852" w:hanging="360"/>
        <w:jc w:val="both"/>
        <w:rPr>
          <w:b/>
        </w:rPr>
      </w:pPr>
      <w:r w:rsidRPr="00092966">
        <w:rPr>
          <w:b/>
        </w:rPr>
        <w:t xml:space="preserve">Program </w:t>
      </w:r>
    </w:p>
    <w:p w:rsidR="00540970" w:rsidRPr="00092966" w:rsidRDefault="00540970" w:rsidP="00540970">
      <w:pPr>
        <w:spacing w:before="60" w:after="60"/>
        <w:ind w:left="852"/>
        <w:jc w:val="both"/>
        <w:rPr>
          <w:sz w:val="22"/>
          <w:szCs w:val="22"/>
        </w:rPr>
      </w:pPr>
      <w:r w:rsidRPr="00092966">
        <w:rPr>
          <w:b/>
          <w:sz w:val="22"/>
          <w:szCs w:val="22"/>
        </w:rPr>
        <w:t>Podpora celoroční činnosti organizací a jednotlivců v oblasti kultury a volného času.</w:t>
      </w:r>
    </w:p>
    <w:p w:rsidR="00540970" w:rsidRPr="00092966" w:rsidRDefault="00540970" w:rsidP="00540970">
      <w:pPr>
        <w:spacing w:before="60" w:after="60"/>
        <w:ind w:left="852"/>
        <w:jc w:val="both"/>
        <w:rPr>
          <w:sz w:val="22"/>
          <w:szCs w:val="22"/>
        </w:rPr>
      </w:pPr>
      <w:r w:rsidRPr="00092966">
        <w:rPr>
          <w:sz w:val="22"/>
          <w:szCs w:val="22"/>
        </w:rPr>
        <w:t xml:space="preserve">Maximální výše dotace v jednotlivém případě činí 100.000,- Kč (slovy jednostotisíckorunčeských). </w:t>
      </w:r>
    </w:p>
    <w:p w:rsidR="00540970" w:rsidRPr="00092966" w:rsidRDefault="00540970" w:rsidP="00540970">
      <w:pPr>
        <w:spacing w:before="60" w:after="60"/>
        <w:ind w:left="852" w:hanging="426"/>
        <w:jc w:val="both"/>
        <w:rPr>
          <w:b/>
          <w:sz w:val="22"/>
          <w:szCs w:val="22"/>
        </w:rPr>
      </w:pPr>
      <w:r w:rsidRPr="00092966">
        <w:rPr>
          <w:b/>
          <w:sz w:val="22"/>
          <w:szCs w:val="22"/>
        </w:rPr>
        <w:t xml:space="preserve">II. </w:t>
      </w:r>
      <w:r w:rsidRPr="00092966">
        <w:rPr>
          <w:b/>
          <w:sz w:val="22"/>
          <w:szCs w:val="22"/>
        </w:rPr>
        <w:tab/>
        <w:t xml:space="preserve">Program  </w:t>
      </w:r>
    </w:p>
    <w:p w:rsidR="00540970" w:rsidRPr="00092966" w:rsidRDefault="00540970" w:rsidP="00540970">
      <w:pPr>
        <w:spacing w:before="60" w:after="60"/>
        <w:ind w:left="852"/>
        <w:jc w:val="both"/>
        <w:rPr>
          <w:sz w:val="22"/>
          <w:szCs w:val="22"/>
        </w:rPr>
      </w:pPr>
      <w:r w:rsidRPr="00092966">
        <w:rPr>
          <w:b/>
          <w:sz w:val="22"/>
          <w:szCs w:val="22"/>
        </w:rPr>
        <w:t>Podpora subjektům pro pořádání jednorázových akcí v oblasti kultury a volného času.</w:t>
      </w:r>
    </w:p>
    <w:p w:rsidR="00540970" w:rsidRPr="00092966" w:rsidRDefault="00540970" w:rsidP="00540970">
      <w:pPr>
        <w:spacing w:before="60" w:after="60"/>
        <w:ind w:left="852"/>
        <w:jc w:val="both"/>
        <w:rPr>
          <w:sz w:val="22"/>
          <w:szCs w:val="22"/>
        </w:rPr>
      </w:pPr>
      <w:r w:rsidRPr="00092966">
        <w:rPr>
          <w:sz w:val="22"/>
          <w:szCs w:val="22"/>
        </w:rPr>
        <w:t xml:space="preserve">Maximální výše dotace v jednotlivém případě činí 100.000,- Kč (slovy jednostotisíckorunčeských). </w:t>
      </w:r>
    </w:p>
    <w:p w:rsidR="00540970" w:rsidRPr="00092966" w:rsidRDefault="00540970" w:rsidP="00540970">
      <w:pPr>
        <w:numPr>
          <w:ilvl w:val="0"/>
          <w:numId w:val="37"/>
        </w:numPr>
        <w:spacing w:before="60" w:after="60"/>
        <w:ind w:left="426" w:hanging="360"/>
        <w:jc w:val="both"/>
        <w:rPr>
          <w:sz w:val="22"/>
          <w:szCs w:val="22"/>
        </w:rPr>
      </w:pPr>
      <w:r w:rsidRPr="00092966">
        <w:rPr>
          <w:sz w:val="22"/>
          <w:szCs w:val="22"/>
        </w:rPr>
        <w:t xml:space="preserve">Celkový objem peněžních prostředků vyčleněných pro dotace v oblasti kultury a volného času je limitován přidělením finančních prostředků podle schváleného rozpočtu MČ pro rok 2022. Předpokládaný celkový objem peněžních prostředků vyčleněných v rozpočtu MČ pro rok 2022 na podporu stanoveného účelu činí 750.000,- Kč (slovy sedmsetpadesáttisíckorunčeských). </w:t>
      </w:r>
    </w:p>
    <w:p w:rsidR="00540970" w:rsidRPr="00092966" w:rsidRDefault="00540970" w:rsidP="00540970">
      <w:pPr>
        <w:ind w:left="425" w:hanging="425"/>
        <w:jc w:val="center"/>
        <w:rPr>
          <w:b/>
          <w:sz w:val="22"/>
          <w:szCs w:val="22"/>
        </w:rPr>
      </w:pPr>
    </w:p>
    <w:p w:rsidR="00540970" w:rsidRPr="00092966" w:rsidRDefault="00540970" w:rsidP="00540970">
      <w:pPr>
        <w:ind w:left="425" w:hanging="425"/>
        <w:jc w:val="center"/>
        <w:rPr>
          <w:b/>
          <w:sz w:val="22"/>
          <w:szCs w:val="22"/>
        </w:rPr>
      </w:pPr>
      <w:r w:rsidRPr="00092966">
        <w:rPr>
          <w:b/>
          <w:sz w:val="22"/>
          <w:szCs w:val="22"/>
        </w:rPr>
        <w:t xml:space="preserve">Článek II </w:t>
      </w:r>
    </w:p>
    <w:p w:rsidR="00540970" w:rsidRPr="00092966" w:rsidRDefault="00540970" w:rsidP="00540970">
      <w:pPr>
        <w:ind w:left="425" w:hanging="425"/>
        <w:jc w:val="center"/>
        <w:rPr>
          <w:b/>
          <w:sz w:val="22"/>
          <w:szCs w:val="22"/>
        </w:rPr>
      </w:pPr>
      <w:r w:rsidRPr="00092966">
        <w:rPr>
          <w:b/>
          <w:sz w:val="22"/>
          <w:szCs w:val="22"/>
        </w:rPr>
        <w:t>Podmínky pro poskytnutí dotací</w:t>
      </w:r>
    </w:p>
    <w:p w:rsidR="00540970" w:rsidRPr="00092966" w:rsidRDefault="00540970" w:rsidP="00540970">
      <w:pPr>
        <w:pStyle w:val="Odstavecseseznamem"/>
        <w:numPr>
          <w:ilvl w:val="0"/>
          <w:numId w:val="39"/>
        </w:numPr>
        <w:spacing w:before="60" w:after="60"/>
        <w:ind w:left="426" w:hanging="426"/>
        <w:jc w:val="both"/>
      </w:pPr>
      <w:r w:rsidRPr="00092966">
        <w:t xml:space="preserve">Městská část Praha 18 (dále jen „MČ“) vyhlašuje podmínky pro poskytnutí dotací na rok 2022 v oblasti kultury a volného času (dále „Podmínky“). Dotačního řízení se mohou zúčastnit fyzické i právnické osoby: </w:t>
      </w:r>
    </w:p>
    <w:p w:rsidR="00540970" w:rsidRPr="00092966" w:rsidRDefault="00540970" w:rsidP="00540970">
      <w:pPr>
        <w:pStyle w:val="Odstavecseseznamem"/>
        <w:numPr>
          <w:ilvl w:val="0"/>
          <w:numId w:val="40"/>
        </w:numPr>
        <w:spacing w:before="60" w:after="60"/>
        <w:ind w:left="851" w:hanging="425"/>
        <w:jc w:val="both"/>
      </w:pPr>
      <w:r w:rsidRPr="00092966">
        <w:t>jejichž činnost je zaměřena na poskytování služeb v oblasti kultury letňanským občanům,</w:t>
      </w:r>
    </w:p>
    <w:p w:rsidR="00540970" w:rsidRPr="00092966" w:rsidRDefault="00540970" w:rsidP="00540970">
      <w:pPr>
        <w:pStyle w:val="Odstavecseseznamem"/>
        <w:numPr>
          <w:ilvl w:val="0"/>
          <w:numId w:val="40"/>
        </w:numPr>
        <w:spacing w:before="60" w:after="60"/>
        <w:ind w:left="851" w:hanging="425"/>
        <w:jc w:val="both"/>
      </w:pPr>
      <w:r w:rsidRPr="00092966">
        <w:t xml:space="preserve">které vykonávají svou činnost na území MČ, </w:t>
      </w:r>
    </w:p>
    <w:p w:rsidR="00540970" w:rsidRPr="00092966" w:rsidRDefault="00540970" w:rsidP="00540970">
      <w:pPr>
        <w:pStyle w:val="Odstavecseseznamem"/>
        <w:numPr>
          <w:ilvl w:val="0"/>
          <w:numId w:val="40"/>
        </w:numPr>
        <w:spacing w:before="60" w:after="60"/>
        <w:ind w:left="851" w:hanging="425"/>
        <w:jc w:val="both"/>
      </w:pPr>
      <w:r w:rsidRPr="00092966">
        <w:t xml:space="preserve">jejichž projekt bude realizován na území MČ. </w:t>
      </w:r>
    </w:p>
    <w:p w:rsidR="00540970" w:rsidRPr="00092966" w:rsidRDefault="00540970" w:rsidP="00540970">
      <w:pPr>
        <w:spacing w:before="60" w:after="60"/>
        <w:ind w:left="426"/>
        <w:jc w:val="both"/>
        <w:rPr>
          <w:sz w:val="22"/>
          <w:szCs w:val="22"/>
        </w:rPr>
      </w:pPr>
      <w:r w:rsidRPr="00092966">
        <w:rPr>
          <w:sz w:val="22"/>
          <w:szCs w:val="22"/>
        </w:rPr>
        <w:t>Dotace lze poskytnout jen na základě žádosti o poskytnutí dotace (dále jen „žádost“), která musí obsahovat náležitosti stanovené zákonem č. 250/2000 Sb., o rozpočtových pravidlech územních rozpočtů, v platném znění (zejména ust. § 10a odst. 3). Jde zejména o identifikaci žadatele, uvedení požadované částky, účelu, na který chce žadatel dotaci použít, doby, v níž má být účelu dosaženo, a odůvodnění žádosti. V případě, že je žadatel právnickou osobou, v žádosti uvede identifikaci osob zastupujících právnickou osobu s uvedením právního důvodu zastoupení, osob s podílem v právnické osobě a osob, v nichž má právnická osoba přímý podíl, a údaj o výši tohoto podílu.</w:t>
      </w:r>
    </w:p>
    <w:p w:rsidR="00540970" w:rsidRPr="00092966" w:rsidRDefault="00540970" w:rsidP="00540970">
      <w:pPr>
        <w:pStyle w:val="Odstavecseseznamem"/>
        <w:numPr>
          <w:ilvl w:val="0"/>
          <w:numId w:val="39"/>
        </w:numPr>
        <w:spacing w:before="60" w:after="60"/>
        <w:ind w:left="426" w:hanging="426"/>
        <w:jc w:val="both"/>
      </w:pPr>
      <w:r w:rsidRPr="00092966">
        <w:t xml:space="preserve">Cílem poskytování dotací z rozpočtu MČ je podpora činností směřujících ke zkvalitnění a rozšíření nabídky v oblasti kultury. Dotací se rozumí peněžní prostředky poskytnuté z rozpočtu MČ, které jsou poskytovány příjemci (fyzické nebo právnické osobě, které byla dotace na základě žádosti poskytnuta) v rámci vyhlášených programů podpory činnosti v oblasti kultury. Cílem dotací je zajistit spolufinancování činnosti a rozvoje aktivit v těch případech, kdy není možné hradit tyto náklady v plné výši z prostředků žadatele. Poskytnutá dotace podléhá finančnímu vypořádání, kterým se rozumí přehled o čerpání a použití poskytnutých peněžních prostředků a o vrácení nepoužitých peněžních prostředků do rozpočtu MČ. </w:t>
      </w:r>
    </w:p>
    <w:p w:rsidR="00540970" w:rsidRPr="00092966" w:rsidRDefault="00540970" w:rsidP="00540970">
      <w:pPr>
        <w:pStyle w:val="Odstavecseseznamem"/>
        <w:numPr>
          <w:ilvl w:val="0"/>
          <w:numId w:val="38"/>
        </w:numPr>
        <w:spacing w:before="60" w:after="60"/>
        <w:ind w:left="426" w:hanging="360"/>
        <w:jc w:val="both"/>
      </w:pPr>
      <w:r w:rsidRPr="00092966">
        <w:t xml:space="preserve">Spolufinancování vybraných projektů popsaných v žádosti ze strany MČ formou dotace je závislé na výši schválených finančních prostředků pro tuto oblast v rámci rozpočtu MČ. </w:t>
      </w:r>
    </w:p>
    <w:p w:rsidR="00540970" w:rsidRPr="00092966" w:rsidRDefault="00540970" w:rsidP="00540970">
      <w:pPr>
        <w:numPr>
          <w:ilvl w:val="0"/>
          <w:numId w:val="38"/>
        </w:numPr>
        <w:spacing w:before="60" w:after="60"/>
        <w:ind w:left="426" w:hanging="360"/>
        <w:jc w:val="both"/>
        <w:rPr>
          <w:sz w:val="22"/>
          <w:szCs w:val="22"/>
        </w:rPr>
      </w:pPr>
      <w:r w:rsidRPr="00092966">
        <w:rPr>
          <w:sz w:val="22"/>
          <w:szCs w:val="22"/>
        </w:rPr>
        <w:t>Každý subjekt (žadatel) může v rámci jednoho programu podat pouze jednu žádost, do níž je možné uvést více projektů.</w:t>
      </w:r>
    </w:p>
    <w:p w:rsidR="00540970" w:rsidRPr="00092966" w:rsidRDefault="00540970" w:rsidP="00540970">
      <w:pPr>
        <w:numPr>
          <w:ilvl w:val="0"/>
          <w:numId w:val="38"/>
        </w:numPr>
        <w:spacing w:before="60" w:after="60"/>
        <w:ind w:left="426" w:hanging="360"/>
        <w:jc w:val="both"/>
        <w:rPr>
          <w:sz w:val="22"/>
          <w:szCs w:val="22"/>
        </w:rPr>
      </w:pPr>
      <w:r w:rsidRPr="00092966">
        <w:rPr>
          <w:sz w:val="22"/>
          <w:szCs w:val="22"/>
        </w:rPr>
        <w:t xml:space="preserve">Obsahové zaměření projektů popsaných v žádosti musí odpovídat vyhlášenému programu. </w:t>
      </w:r>
    </w:p>
    <w:p w:rsidR="00540970" w:rsidRPr="00092966" w:rsidRDefault="00540970" w:rsidP="00540970">
      <w:pPr>
        <w:pStyle w:val="Odstavecseseznamem"/>
        <w:numPr>
          <w:ilvl w:val="0"/>
          <w:numId w:val="38"/>
        </w:numPr>
        <w:spacing w:before="60" w:after="60"/>
        <w:ind w:left="426" w:hanging="360"/>
        <w:jc w:val="both"/>
      </w:pPr>
      <w:r w:rsidRPr="00092966">
        <w:t xml:space="preserve">Na dotace poskytované z programů vyhlášených MČ není právní nárok. Dotace nemusí být přidělena v žadatelem požadované výši. Poskytnutí dotace v daném roce nezakládá nárok na financování projektu, na nějž byla dotace poskytnuta, ze strany MČ v dalších letech. </w:t>
      </w:r>
    </w:p>
    <w:p w:rsidR="00540970" w:rsidRPr="00092966" w:rsidRDefault="00540970" w:rsidP="00540970">
      <w:pPr>
        <w:pStyle w:val="Odstavecseseznamem"/>
        <w:numPr>
          <w:ilvl w:val="0"/>
          <w:numId w:val="38"/>
        </w:numPr>
        <w:spacing w:before="60" w:after="60"/>
        <w:ind w:left="426" w:hanging="360"/>
        <w:jc w:val="both"/>
      </w:pPr>
      <w:r w:rsidRPr="00092966">
        <w:t xml:space="preserve">Poskytnutá dotace může být využita jen na účely specifikované ve veřejnoprávní smlouvě. Projekt popsaný ve veřejnoprávní smlouvě nelze v průběhu doby, v níž má být dosaženo účelu, na který byla dotace určena, měnit. </w:t>
      </w:r>
    </w:p>
    <w:p w:rsidR="00540970" w:rsidRPr="00092966" w:rsidRDefault="00540970" w:rsidP="00540970">
      <w:pPr>
        <w:numPr>
          <w:ilvl w:val="0"/>
          <w:numId w:val="38"/>
        </w:numPr>
        <w:spacing w:before="60" w:after="60"/>
        <w:ind w:left="426" w:hanging="360"/>
        <w:jc w:val="both"/>
        <w:rPr>
          <w:sz w:val="22"/>
          <w:szCs w:val="22"/>
        </w:rPr>
      </w:pPr>
      <w:r w:rsidRPr="00092966">
        <w:rPr>
          <w:sz w:val="22"/>
          <w:szCs w:val="22"/>
        </w:rPr>
        <w:t xml:space="preserve">Příjemce dotace (fyzická nebo právnická osoba, které byla dotace na základě žádosti poskytnuta) je povinen využít dotaci hospodárně a vést účetnictví v souladu se zvláštním právním předpisem a s veřejnoprávní smlouvou. </w:t>
      </w:r>
    </w:p>
    <w:p w:rsidR="00540970" w:rsidRPr="00092966" w:rsidRDefault="00540970" w:rsidP="00540970">
      <w:pPr>
        <w:numPr>
          <w:ilvl w:val="0"/>
          <w:numId w:val="38"/>
        </w:numPr>
        <w:spacing w:before="60" w:after="60"/>
        <w:ind w:left="426" w:hanging="360"/>
        <w:jc w:val="both"/>
        <w:rPr>
          <w:sz w:val="22"/>
          <w:szCs w:val="22"/>
        </w:rPr>
      </w:pPr>
      <w:r w:rsidRPr="00092966">
        <w:rPr>
          <w:sz w:val="22"/>
          <w:szCs w:val="22"/>
        </w:rPr>
        <w:t>V případě poskytnutí dotace, která naplňuje znaky veřejné podpory podle příslušného právního předpisu, bude taková dotace poskytnuta v režimu de minimis. V takovém případě je příjemce povinen doložit čestným prohlášením, že nepřekročil či přijetím dotace nepřekročí limit pro podporu de minimis ve smyslu zvláštního právního předpisu.</w:t>
      </w:r>
    </w:p>
    <w:p w:rsidR="00540970" w:rsidRPr="00092966" w:rsidRDefault="00540970" w:rsidP="00540970">
      <w:pPr>
        <w:ind w:left="425" w:hanging="425"/>
        <w:jc w:val="center"/>
        <w:rPr>
          <w:b/>
          <w:sz w:val="22"/>
          <w:szCs w:val="22"/>
        </w:rPr>
      </w:pPr>
    </w:p>
    <w:p w:rsidR="00540970" w:rsidRPr="00092966" w:rsidRDefault="00540970" w:rsidP="00540970">
      <w:pPr>
        <w:pStyle w:val="Zkladntextodsazen"/>
        <w:ind w:left="709" w:hanging="283"/>
        <w:jc w:val="center"/>
        <w:rPr>
          <w:b/>
          <w:sz w:val="22"/>
          <w:szCs w:val="22"/>
        </w:rPr>
      </w:pPr>
      <w:r w:rsidRPr="00092966">
        <w:rPr>
          <w:b/>
          <w:sz w:val="22"/>
          <w:szCs w:val="22"/>
        </w:rPr>
        <w:t>Článek III</w:t>
      </w:r>
    </w:p>
    <w:p w:rsidR="00540970" w:rsidRPr="00092966" w:rsidRDefault="00540970" w:rsidP="00540970">
      <w:pPr>
        <w:pStyle w:val="Zkladntextodsazen"/>
        <w:ind w:left="709" w:hanging="283"/>
        <w:jc w:val="center"/>
        <w:rPr>
          <w:b/>
          <w:sz w:val="22"/>
          <w:szCs w:val="22"/>
        </w:rPr>
      </w:pPr>
      <w:r w:rsidRPr="00092966">
        <w:rPr>
          <w:b/>
          <w:sz w:val="22"/>
          <w:szCs w:val="22"/>
        </w:rPr>
        <w:t>Harmonogram a průběh dotačního řízení</w:t>
      </w:r>
    </w:p>
    <w:p w:rsidR="00540970" w:rsidRPr="00092966" w:rsidRDefault="00540970" w:rsidP="00540970">
      <w:pPr>
        <w:pStyle w:val="Zkladntextodsazen"/>
        <w:numPr>
          <w:ilvl w:val="0"/>
          <w:numId w:val="57"/>
        </w:numPr>
        <w:snapToGrid/>
        <w:spacing w:before="60" w:after="60"/>
        <w:rPr>
          <w:sz w:val="22"/>
          <w:szCs w:val="22"/>
        </w:rPr>
      </w:pPr>
      <w:r w:rsidRPr="00092966">
        <w:rPr>
          <w:sz w:val="22"/>
          <w:szCs w:val="22"/>
        </w:rPr>
        <w:t>Dotační řízení vyhlašuje Zastupitelstvo MČ dnem 13.12.2021, a to uveřejněním oznámení na elektronické úřední desce s dálkovým přístupem z internetové stránky www.letnany.cz.  Programy uvedené v Článku II těchto Podmínek budou zveřejněny na úřední desce způsobem umožňujícím dálkový přístup nejméně 30 kalendářních dnů před počátkem lhůty pro podání žádostí.  Program bude zveřejněn nejméně po dobu 90 kalendářních dnů ode dne zveřejnění včetně. Prvním dnem pro podávání žádostí o poskytnutí dotace je 17.01.2022  a posledním dnem pro podání žádosti je 17.03.2022.</w:t>
      </w:r>
    </w:p>
    <w:p w:rsidR="00540970" w:rsidRPr="00092966" w:rsidRDefault="00540970" w:rsidP="00540970">
      <w:pPr>
        <w:pStyle w:val="Zkladntextodsazen"/>
        <w:numPr>
          <w:ilvl w:val="0"/>
          <w:numId w:val="57"/>
        </w:numPr>
        <w:snapToGrid/>
        <w:spacing w:before="60" w:after="60"/>
        <w:ind w:left="426" w:hanging="426"/>
        <w:rPr>
          <w:sz w:val="22"/>
          <w:szCs w:val="22"/>
        </w:rPr>
      </w:pPr>
      <w:r w:rsidRPr="00092966">
        <w:rPr>
          <w:sz w:val="22"/>
          <w:szCs w:val="22"/>
        </w:rPr>
        <w:t>Žádosti v programovém dotačním řízení MČ Praha 18 pro rok 2022 se podávají prostřednictvím dotačního portálu MČ Praha 18 – Grantys.</w:t>
      </w:r>
    </w:p>
    <w:p w:rsidR="00540970" w:rsidRPr="00092966" w:rsidRDefault="00540970" w:rsidP="00540970">
      <w:pPr>
        <w:pStyle w:val="Zkladntextodsazen"/>
        <w:numPr>
          <w:ilvl w:val="0"/>
          <w:numId w:val="57"/>
        </w:numPr>
        <w:snapToGrid/>
        <w:spacing w:before="60" w:after="60"/>
        <w:ind w:left="426" w:hanging="426"/>
        <w:rPr>
          <w:sz w:val="22"/>
          <w:szCs w:val="22"/>
        </w:rPr>
      </w:pPr>
      <w:r w:rsidRPr="00092966">
        <w:rPr>
          <w:sz w:val="22"/>
          <w:szCs w:val="22"/>
        </w:rPr>
        <w:t xml:space="preserve">Žádosti se přijímají během celé lhůty pro podání žádostí. Během této lhůty budou poskytovány informace ke zpracování žádostí a v nich popsaných projektů pracovnicí Úřadu MČ paní Markétou Petrovovou, email: </w:t>
      </w:r>
      <w:r w:rsidRPr="00092966">
        <w:rPr>
          <w:rStyle w:val="Hypertextovodkaz"/>
          <w:sz w:val="22"/>
          <w:szCs w:val="22"/>
        </w:rPr>
        <w:t>marketa.petrovova@letnany.cz</w:t>
      </w:r>
      <w:r w:rsidRPr="00092966">
        <w:rPr>
          <w:sz w:val="22"/>
          <w:szCs w:val="22"/>
        </w:rPr>
        <w:t>.</w:t>
      </w:r>
    </w:p>
    <w:p w:rsidR="00540970" w:rsidRPr="00092966" w:rsidRDefault="00540970" w:rsidP="00540970">
      <w:pPr>
        <w:pStyle w:val="Zkladntextodsazen"/>
        <w:numPr>
          <w:ilvl w:val="0"/>
          <w:numId w:val="57"/>
        </w:numPr>
        <w:snapToGrid/>
        <w:spacing w:before="60" w:after="60"/>
        <w:ind w:left="426" w:hanging="426"/>
        <w:rPr>
          <w:sz w:val="22"/>
          <w:szCs w:val="22"/>
        </w:rPr>
      </w:pPr>
      <w:r w:rsidRPr="00092966">
        <w:rPr>
          <w:sz w:val="22"/>
          <w:szCs w:val="22"/>
        </w:rPr>
        <w:t>Dotazy týkající se technické podpory (např. problémy s registrací, přihlášením, vyplňováním žádostí apod.) budou zodpovídány pracovník</w:t>
      </w:r>
      <w:r>
        <w:rPr>
          <w:sz w:val="22"/>
          <w:szCs w:val="22"/>
        </w:rPr>
        <w:t xml:space="preserve">y grantového systému Grantys, </w:t>
      </w:r>
      <w:r w:rsidRPr="00092966">
        <w:rPr>
          <w:sz w:val="22"/>
          <w:szCs w:val="22"/>
        </w:rPr>
        <w:t>tel. č.: 515 903 115.</w:t>
      </w:r>
    </w:p>
    <w:p w:rsidR="00540970" w:rsidRPr="00092966" w:rsidRDefault="00540970" w:rsidP="00540970">
      <w:pPr>
        <w:pStyle w:val="Zkladntextodsazen"/>
        <w:numPr>
          <w:ilvl w:val="0"/>
          <w:numId w:val="57"/>
        </w:numPr>
        <w:snapToGrid/>
        <w:spacing w:before="60" w:after="60"/>
        <w:ind w:left="426" w:hanging="426"/>
        <w:rPr>
          <w:sz w:val="22"/>
          <w:szCs w:val="22"/>
        </w:rPr>
      </w:pPr>
      <w:r w:rsidRPr="00092966">
        <w:rPr>
          <w:sz w:val="22"/>
          <w:szCs w:val="22"/>
        </w:rPr>
        <w:t>Žádosti budou posouzeny výborem podle následujících kritérií:</w:t>
      </w:r>
    </w:p>
    <w:p w:rsidR="00540970" w:rsidRPr="00092966" w:rsidRDefault="00540970" w:rsidP="00540970">
      <w:pPr>
        <w:pStyle w:val="Zkladntextodsazen"/>
        <w:numPr>
          <w:ilvl w:val="0"/>
          <w:numId w:val="47"/>
        </w:numPr>
        <w:snapToGrid/>
        <w:spacing w:before="60" w:after="60"/>
        <w:ind w:left="851" w:hanging="426"/>
        <w:rPr>
          <w:sz w:val="22"/>
          <w:szCs w:val="22"/>
        </w:rPr>
      </w:pPr>
      <w:r w:rsidRPr="00092966">
        <w:rPr>
          <w:sz w:val="22"/>
          <w:szCs w:val="22"/>
        </w:rPr>
        <w:t>přínos a důležitost aktivit projektu pro letňanské občany (0-55 bodů)</w:t>
      </w:r>
    </w:p>
    <w:p w:rsidR="00540970" w:rsidRPr="00092966" w:rsidRDefault="00540970" w:rsidP="00540970">
      <w:pPr>
        <w:pStyle w:val="Zkladntextodsazen"/>
        <w:numPr>
          <w:ilvl w:val="0"/>
          <w:numId w:val="47"/>
        </w:numPr>
        <w:snapToGrid/>
        <w:spacing w:before="60" w:after="60"/>
        <w:ind w:left="851" w:hanging="426"/>
        <w:rPr>
          <w:sz w:val="22"/>
          <w:szCs w:val="22"/>
        </w:rPr>
      </w:pPr>
      <w:r w:rsidRPr="00092966">
        <w:rPr>
          <w:sz w:val="22"/>
          <w:szCs w:val="22"/>
        </w:rPr>
        <w:t>zaměření na cílovou skupinu (0-20 bodů)</w:t>
      </w:r>
    </w:p>
    <w:p w:rsidR="00540970" w:rsidRPr="00092966" w:rsidRDefault="00540970" w:rsidP="00540970">
      <w:pPr>
        <w:pStyle w:val="Zkladntextodsazen"/>
        <w:numPr>
          <w:ilvl w:val="0"/>
          <w:numId w:val="47"/>
        </w:numPr>
        <w:snapToGrid/>
        <w:spacing w:before="60" w:after="60"/>
        <w:ind w:left="851" w:hanging="426"/>
        <w:rPr>
          <w:sz w:val="22"/>
          <w:szCs w:val="22"/>
        </w:rPr>
      </w:pPr>
      <w:r w:rsidRPr="00092966">
        <w:rPr>
          <w:sz w:val="22"/>
          <w:szCs w:val="22"/>
        </w:rPr>
        <w:t>předpokládaný počet letňanských občanů, na které se bude projekt vztahovat (0-20 bodů)</w:t>
      </w:r>
    </w:p>
    <w:p w:rsidR="00540970" w:rsidRPr="00092966" w:rsidRDefault="00540970" w:rsidP="00540970">
      <w:pPr>
        <w:pStyle w:val="Zkladntextodsazen"/>
        <w:numPr>
          <w:ilvl w:val="0"/>
          <w:numId w:val="47"/>
        </w:numPr>
        <w:snapToGrid/>
        <w:spacing w:before="60" w:after="60"/>
        <w:ind w:left="851" w:hanging="426"/>
        <w:rPr>
          <w:sz w:val="22"/>
          <w:szCs w:val="22"/>
        </w:rPr>
      </w:pPr>
      <w:r w:rsidRPr="00092966">
        <w:rPr>
          <w:sz w:val="22"/>
          <w:szCs w:val="22"/>
        </w:rPr>
        <w:t>zkušenosti s žadatelem z minulých období (0-5 bodů)</w:t>
      </w:r>
    </w:p>
    <w:p w:rsidR="00540970" w:rsidRPr="00092966" w:rsidRDefault="00540970" w:rsidP="00540970">
      <w:pPr>
        <w:pStyle w:val="Zkladntextodsazen"/>
        <w:spacing w:before="60" w:after="60"/>
        <w:ind w:left="426"/>
        <w:rPr>
          <w:sz w:val="22"/>
          <w:szCs w:val="22"/>
        </w:rPr>
      </w:pPr>
      <w:r w:rsidRPr="00092966">
        <w:rPr>
          <w:sz w:val="22"/>
          <w:szCs w:val="22"/>
        </w:rPr>
        <w:t>Pokud počet bodů v bodě a) bude roven nule (projekt není pro MČ přínosný), body b), c) a d) se nehodnotí.</w:t>
      </w:r>
    </w:p>
    <w:p w:rsidR="00540970" w:rsidRPr="00092966" w:rsidRDefault="00540970" w:rsidP="00540970">
      <w:pPr>
        <w:pStyle w:val="Zkladntextodsazen"/>
        <w:numPr>
          <w:ilvl w:val="0"/>
          <w:numId w:val="57"/>
        </w:numPr>
        <w:snapToGrid/>
        <w:spacing w:before="60" w:after="60"/>
        <w:ind w:left="426" w:hanging="426"/>
        <w:rPr>
          <w:sz w:val="22"/>
          <w:szCs w:val="22"/>
        </w:rPr>
      </w:pPr>
      <w:r w:rsidRPr="00092966">
        <w:rPr>
          <w:sz w:val="22"/>
          <w:szCs w:val="22"/>
        </w:rPr>
        <w:t>Pokud žadatel požádá o částku menší než 5000 Kč a činnost bude posouzena jako prospěšná pro letňanské občany, bude poskytnuta částka v plné výši.</w:t>
      </w:r>
    </w:p>
    <w:p w:rsidR="00540970" w:rsidRPr="00092966" w:rsidRDefault="00540970" w:rsidP="00540970">
      <w:pPr>
        <w:pStyle w:val="Zkladntextodsazen"/>
        <w:numPr>
          <w:ilvl w:val="0"/>
          <w:numId w:val="57"/>
        </w:numPr>
        <w:snapToGrid/>
        <w:spacing w:before="60" w:after="60"/>
        <w:rPr>
          <w:sz w:val="22"/>
          <w:szCs w:val="22"/>
        </w:rPr>
      </w:pPr>
      <w:r w:rsidRPr="00092966">
        <w:rPr>
          <w:sz w:val="22"/>
          <w:szCs w:val="22"/>
        </w:rPr>
        <w:t>Na základě bodového hodnocení a disponibilních prostředků Výbor pro kulturu, volný čas, zdravotnictví a sociální záležitosti u každé žádosti navrhne, zda a v jaké výši by měla být dotace poskytnuta a předloží tento návrh Radě MČ. Rada MČ předloží ke schválení návrh na poskytnutí dotací na nejbližším zasedání Zastupitelstva MČ následujícím po projednání Radou MČ. Lhůta pro rozhodnutí o žádosti Zastupitelstvem MČ činí 90 kalendářních dnů od posledního dne lhůty pro podání žádostí</w:t>
      </w:r>
    </w:p>
    <w:p w:rsidR="00540970" w:rsidRPr="00092966" w:rsidRDefault="00540970" w:rsidP="00540970">
      <w:pPr>
        <w:pStyle w:val="Zkladntextodsazen"/>
        <w:numPr>
          <w:ilvl w:val="0"/>
          <w:numId w:val="57"/>
        </w:numPr>
        <w:snapToGrid/>
        <w:spacing w:before="60" w:after="60"/>
        <w:ind w:left="426" w:hanging="426"/>
        <w:rPr>
          <w:sz w:val="22"/>
          <w:szCs w:val="22"/>
        </w:rPr>
      </w:pPr>
      <w:r w:rsidRPr="00092966">
        <w:rPr>
          <w:sz w:val="22"/>
          <w:szCs w:val="22"/>
        </w:rPr>
        <w:t>S výsledky dotačního řízení se mohou žadatelé seznámit do 15 kalendářních dnů po ukončení a schválení Zastupitelstvem MČ, a to v oznámení vyvěšeném na úřední desce a na internetových stránkách www.letnany.cz. Nevyhoví-li MČ žádosti, sdělí bez zbytečného odkladu žadateli, že jeho žádosti nebylo vyhověno a důvod nevyhovění žádosti.</w:t>
      </w:r>
    </w:p>
    <w:p w:rsidR="00540970" w:rsidRPr="00092966" w:rsidRDefault="00540970" w:rsidP="00540970">
      <w:pPr>
        <w:pStyle w:val="Zkladntextodsazen"/>
        <w:numPr>
          <w:ilvl w:val="0"/>
          <w:numId w:val="57"/>
        </w:numPr>
        <w:snapToGrid/>
        <w:spacing w:before="60" w:after="60"/>
        <w:ind w:left="426" w:hanging="426"/>
        <w:rPr>
          <w:sz w:val="22"/>
          <w:szCs w:val="22"/>
        </w:rPr>
      </w:pPr>
      <w:r w:rsidRPr="00092966">
        <w:rPr>
          <w:sz w:val="22"/>
          <w:szCs w:val="22"/>
        </w:rPr>
        <w:t xml:space="preserve">Orgány MČ budou vykonávat průběžné kontroly nad dodržováním podmínek přidělení dotace u příjemců dotace. </w:t>
      </w:r>
    </w:p>
    <w:p w:rsidR="00540970" w:rsidRPr="00092966" w:rsidRDefault="00540970" w:rsidP="00540970">
      <w:pPr>
        <w:spacing w:before="60" w:after="60"/>
        <w:ind w:left="426" w:hanging="426"/>
        <w:jc w:val="center"/>
        <w:rPr>
          <w:b/>
          <w:sz w:val="22"/>
          <w:szCs w:val="22"/>
        </w:rPr>
      </w:pPr>
    </w:p>
    <w:p w:rsidR="00540970" w:rsidRPr="00092966" w:rsidRDefault="00540970" w:rsidP="00540970">
      <w:pPr>
        <w:spacing w:before="60" w:after="60"/>
        <w:ind w:left="426" w:hanging="426"/>
        <w:jc w:val="center"/>
        <w:rPr>
          <w:b/>
          <w:sz w:val="22"/>
          <w:szCs w:val="22"/>
        </w:rPr>
      </w:pPr>
      <w:r w:rsidRPr="00092966">
        <w:rPr>
          <w:b/>
          <w:sz w:val="22"/>
          <w:szCs w:val="22"/>
        </w:rPr>
        <w:t xml:space="preserve">Článek IV </w:t>
      </w:r>
    </w:p>
    <w:p w:rsidR="00540970" w:rsidRPr="00092966" w:rsidRDefault="00540970" w:rsidP="00540970">
      <w:pPr>
        <w:spacing w:before="60" w:after="60"/>
        <w:ind w:left="426" w:hanging="426"/>
        <w:jc w:val="center"/>
        <w:rPr>
          <w:b/>
          <w:sz w:val="22"/>
          <w:szCs w:val="22"/>
        </w:rPr>
      </w:pPr>
      <w:r w:rsidRPr="00092966">
        <w:rPr>
          <w:b/>
          <w:sz w:val="22"/>
          <w:szCs w:val="22"/>
        </w:rPr>
        <w:t>Náležitosti projektu popsaného v žádosti</w:t>
      </w:r>
    </w:p>
    <w:p w:rsidR="00540970" w:rsidRPr="00092966" w:rsidRDefault="00540970" w:rsidP="00540970">
      <w:pPr>
        <w:pStyle w:val="Zkladntextodsazen"/>
        <w:numPr>
          <w:ilvl w:val="0"/>
          <w:numId w:val="41"/>
        </w:numPr>
        <w:snapToGrid/>
        <w:spacing w:before="60" w:after="60"/>
        <w:ind w:left="426" w:hanging="426"/>
        <w:rPr>
          <w:sz w:val="22"/>
          <w:szCs w:val="22"/>
        </w:rPr>
      </w:pPr>
      <w:r w:rsidRPr="00092966">
        <w:rPr>
          <w:sz w:val="22"/>
          <w:szCs w:val="22"/>
        </w:rPr>
        <w:t>Žádosti se podávají pouze v elektronické podobě prostřednictvím elektronického dotačního portálu MČ Praha 18 – Grantys.</w:t>
      </w:r>
    </w:p>
    <w:p w:rsidR="00540970" w:rsidRPr="00092966" w:rsidRDefault="00540970" w:rsidP="00540970">
      <w:pPr>
        <w:pStyle w:val="Zkladntextodsazen"/>
        <w:numPr>
          <w:ilvl w:val="0"/>
          <w:numId w:val="41"/>
        </w:numPr>
        <w:snapToGrid/>
        <w:spacing w:before="60" w:after="60"/>
        <w:ind w:left="426" w:hanging="426"/>
        <w:rPr>
          <w:sz w:val="22"/>
          <w:szCs w:val="22"/>
        </w:rPr>
      </w:pPr>
      <w:r w:rsidRPr="00092966">
        <w:rPr>
          <w:sz w:val="22"/>
          <w:szCs w:val="22"/>
        </w:rPr>
        <w:t xml:space="preserve">Podrobné informace k registraci do dotačního portálu MČ Praha 18 a k vyhotovení žádosti v dotačním portálu MČ Praha 18 naleznete v dokumentu „MANUÁL DOTAČNÍHO SYSTÉMU pro žadatele a příjemce dotace“, uveřejněného na webových stránkách </w:t>
      </w:r>
      <w:r w:rsidRPr="00092966">
        <w:rPr>
          <w:bCs/>
          <w:sz w:val="22"/>
          <w:szCs w:val="22"/>
        </w:rPr>
        <w:t>www.letnany.cz</w:t>
      </w:r>
      <w:r w:rsidRPr="00092966">
        <w:rPr>
          <w:sz w:val="22"/>
          <w:szCs w:val="22"/>
        </w:rPr>
        <w:t>.</w:t>
      </w:r>
    </w:p>
    <w:p w:rsidR="00540970" w:rsidRPr="00092966" w:rsidRDefault="00540970" w:rsidP="00540970">
      <w:pPr>
        <w:pStyle w:val="Zkladntextodsazen"/>
        <w:numPr>
          <w:ilvl w:val="0"/>
          <w:numId w:val="41"/>
        </w:numPr>
        <w:snapToGrid/>
        <w:spacing w:before="60" w:after="60"/>
        <w:ind w:left="426" w:hanging="426"/>
        <w:rPr>
          <w:sz w:val="22"/>
          <w:szCs w:val="22"/>
        </w:rPr>
      </w:pPr>
      <w:r w:rsidRPr="00092966">
        <w:rPr>
          <w:sz w:val="22"/>
          <w:szCs w:val="22"/>
        </w:rPr>
        <w:t>Žadatel vyplní řádně a kompletně všechny části žádosti v dotačním portálu, zpracování projektu popsaného v žádosti musí být stručné, výstižné a musí obsahovat alespoň tyto závazné části:</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jméno a příjmení, datum narození a adresu bydliště žadatele o dotaci, je-li žadatel fyzickou osobou, a je-li tato fyzická osoba podnikatelem, také identifikační číslo osoby, bylo-li přiděleno, nebo, je-li žadatel právnickou osobou, název, popřípadě obchodní firmu, sídlo a identifikační číslo osoby, bylo-li přiděleno,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účel projektu, na který chce žadatel dotaci použít,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zdůvodnění a přínos pro letňanské občany,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rámcový harmonogram realizace,</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ekonomickou rozvahu,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výši požadované dotace,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výši vlastních prostředků vložených do projektu,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rozpis položek příjmů a výdajů (požadavek na dotaci, výdaje z vlastních prostředků),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názvy osob či orgánů, u nichž jsou nárokovány další finanční prostředky na tento projekt,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statutární orgán přiloží k projektu kopii oprávnění jednat za žadatele,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je-li žadatel právnickou osobou, identifikaci osob zastupujících právnickou osobu s uvedením právního důvodu zastoupení, osob s podílem v této právnické osobě, osob, v nichž má přímý podíl, a o výši tohoto podílu,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seznam případných příloh žádosti,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vyčíslení přidělených grantů a dotací od MČ (celkem ze všech oblastí) v letech 2019, 2020, 2021 </w:t>
      </w:r>
    </w:p>
    <w:p w:rsidR="00540970" w:rsidRPr="00092966" w:rsidRDefault="00540970" w:rsidP="00540970">
      <w:pPr>
        <w:numPr>
          <w:ilvl w:val="0"/>
          <w:numId w:val="42"/>
        </w:numPr>
        <w:spacing w:before="60" w:after="60"/>
        <w:ind w:left="851" w:hanging="425"/>
        <w:jc w:val="both"/>
        <w:rPr>
          <w:sz w:val="22"/>
          <w:szCs w:val="22"/>
        </w:rPr>
      </w:pPr>
      <w:r w:rsidRPr="00092966">
        <w:rPr>
          <w:sz w:val="22"/>
          <w:szCs w:val="22"/>
        </w:rPr>
        <w:t xml:space="preserve">den vyhotovení žádosti a podpis osoby zastupující žadatele, v případě zastoupení na základě plné moci i plnou moc.  </w:t>
      </w:r>
    </w:p>
    <w:p w:rsidR="00540970" w:rsidRPr="00092966" w:rsidRDefault="00540970" w:rsidP="00540970">
      <w:pPr>
        <w:pStyle w:val="Odstavecseseznamem"/>
        <w:numPr>
          <w:ilvl w:val="0"/>
          <w:numId w:val="41"/>
        </w:numPr>
        <w:spacing w:before="60" w:after="60"/>
        <w:ind w:left="426" w:hanging="426"/>
        <w:jc w:val="both"/>
      </w:pPr>
      <w:r w:rsidRPr="00092966">
        <w:t xml:space="preserve">Žadatel o dotaci přiloží k projektu: </w:t>
      </w:r>
    </w:p>
    <w:p w:rsidR="00540970" w:rsidRPr="00092966" w:rsidRDefault="00540970" w:rsidP="00540970">
      <w:pPr>
        <w:pStyle w:val="Odstavecseseznamem"/>
        <w:numPr>
          <w:ilvl w:val="0"/>
          <w:numId w:val="43"/>
        </w:numPr>
        <w:spacing w:before="60" w:after="60"/>
        <w:jc w:val="both"/>
      </w:pPr>
      <w:r w:rsidRPr="00092966">
        <w:t xml:space="preserve">kopii zakladatelského právního jednání, živnostenského listu, výpisu ze živnostenského rejstříku či jiného právního dokumentu osvědčujícího jeho právo působit v oblasti kultury, </w:t>
      </w:r>
    </w:p>
    <w:p w:rsidR="00540970" w:rsidRPr="00092966" w:rsidRDefault="00540970" w:rsidP="00540970">
      <w:pPr>
        <w:pStyle w:val="Odstavecseseznamem"/>
        <w:numPr>
          <w:ilvl w:val="0"/>
          <w:numId w:val="43"/>
        </w:numPr>
        <w:spacing w:before="60" w:after="60"/>
        <w:jc w:val="both"/>
      </w:pPr>
      <w:r w:rsidRPr="00092966">
        <w:t>kopii listin(y), ze které bude vyplývat oprávnění osob zastupovat žadatele / oprávnění jednat za žadatele, je-li žadatel osobou právnickou (např. plná moc, výpis z obchodního rejstříku),</w:t>
      </w:r>
    </w:p>
    <w:p w:rsidR="00540970" w:rsidRPr="00092966" w:rsidRDefault="00540970" w:rsidP="00540970">
      <w:pPr>
        <w:pStyle w:val="Odstavecseseznamem"/>
        <w:numPr>
          <w:ilvl w:val="0"/>
          <w:numId w:val="43"/>
        </w:numPr>
        <w:spacing w:before="60" w:after="60"/>
        <w:jc w:val="both"/>
      </w:pPr>
      <w:r w:rsidRPr="00092966">
        <w:t>čestné prohlášení žadatele o poskytnutí dotace - formulář na webových stránkách MČ (www.letnany.cz),</w:t>
      </w:r>
    </w:p>
    <w:p w:rsidR="00540970" w:rsidRPr="00092966" w:rsidRDefault="00540970" w:rsidP="00540970">
      <w:pPr>
        <w:pStyle w:val="Odstavecseseznamem"/>
        <w:numPr>
          <w:ilvl w:val="0"/>
          <w:numId w:val="43"/>
        </w:numPr>
        <w:spacing w:before="60" w:after="60"/>
        <w:jc w:val="both"/>
      </w:pPr>
      <w:r w:rsidRPr="00092966">
        <w:t>potvrzení banky o zřízení bankovního účtu nebo kopii smlouvy o zřízení bankovního účtu s aktuálním číslem účtu.</w:t>
      </w:r>
    </w:p>
    <w:p w:rsidR="00540970" w:rsidRPr="00092966" w:rsidRDefault="00540970" w:rsidP="00540970">
      <w:pPr>
        <w:pStyle w:val="Odstavecseseznamem"/>
        <w:numPr>
          <w:ilvl w:val="0"/>
          <w:numId w:val="41"/>
        </w:numPr>
        <w:spacing w:before="60" w:after="60"/>
        <w:ind w:left="426" w:hanging="426"/>
        <w:jc w:val="both"/>
      </w:pPr>
      <w:r w:rsidRPr="00092966">
        <w:t>Tyto dokumenty žadatel uloží do dotačního portálu, jako elektronickou přílohu k žádosti o dotaci, viz „MANUÁL DOTAČNÍHO SYSTÉMU pro žadatele a příjemce dotace“.</w:t>
      </w:r>
    </w:p>
    <w:p w:rsidR="00540970" w:rsidRPr="00092966" w:rsidRDefault="00540970" w:rsidP="00540970">
      <w:pPr>
        <w:pStyle w:val="Odstavecseseznamem"/>
        <w:numPr>
          <w:ilvl w:val="0"/>
          <w:numId w:val="41"/>
        </w:numPr>
        <w:spacing w:before="60" w:after="60"/>
        <w:ind w:left="426" w:hanging="426"/>
        <w:jc w:val="both"/>
      </w:pPr>
      <w:r w:rsidRPr="00092966">
        <w:t xml:space="preserve">Žádosti, které nebudou splňovat výše uvedené náležitosti, nebudou Výborem ZMČ pro kulturu, volný čas, zdravotnictví a sociální záležitosti do dotačního řízení zařazeny. </w:t>
      </w:r>
    </w:p>
    <w:p w:rsidR="00540970" w:rsidRPr="00092966" w:rsidRDefault="00540970" w:rsidP="00540970">
      <w:pPr>
        <w:pStyle w:val="Zkladntextodsazen"/>
        <w:numPr>
          <w:ilvl w:val="0"/>
          <w:numId w:val="41"/>
        </w:numPr>
        <w:snapToGrid/>
        <w:spacing w:before="60" w:after="60"/>
        <w:ind w:left="426" w:hanging="426"/>
        <w:rPr>
          <w:sz w:val="22"/>
          <w:szCs w:val="22"/>
        </w:rPr>
      </w:pPr>
      <w:r w:rsidRPr="00092966">
        <w:rPr>
          <w:sz w:val="22"/>
          <w:szCs w:val="22"/>
        </w:rPr>
        <w:t>Žádosti se podávají v určeném termínu, viz článek III, a to nejpozději poslední den lhůty pro podání žádosti do 23.59 hodin. Po této lhůtě bude elektronický dotační portál uzavřen a již nebude možné žádost odeslat. V případě, že žadatel zmešká lhůtu pro podání žádosti v elektronické podobě, nebude žádost poskytovatelem přijata a zařazena do dotačního řízení.</w:t>
      </w:r>
    </w:p>
    <w:p w:rsidR="00540970" w:rsidRPr="00092966" w:rsidRDefault="00540970" w:rsidP="00540970">
      <w:pPr>
        <w:pStyle w:val="Zkladntextodsazen"/>
        <w:numPr>
          <w:ilvl w:val="0"/>
          <w:numId w:val="41"/>
        </w:numPr>
        <w:snapToGrid/>
        <w:spacing w:before="60" w:after="60"/>
        <w:ind w:left="426" w:hanging="426"/>
        <w:rPr>
          <w:sz w:val="22"/>
          <w:szCs w:val="22"/>
        </w:rPr>
      </w:pPr>
      <w:r w:rsidRPr="00092966">
        <w:rPr>
          <w:sz w:val="22"/>
          <w:szCs w:val="22"/>
        </w:rPr>
        <w:t xml:space="preserve">Dotace bude poskytnuta po rozhodnutí Zastupitelstva MČ, a to na základě veřejnoprávní smlouvy uzavřené mezi MČ (poskytovatelem) a příjemcem, která bude MČ zveřejněna na úřední desce způsobem umožňujícím dálkový přístup do 30 dnů ode dne uzavření smlouvy. Veřejnoprávní smlouva včetně dodatků bude zveřejněna nejméně po dobu 3 let ode dne zveřejnění. </w:t>
      </w:r>
    </w:p>
    <w:p w:rsidR="00540970" w:rsidRPr="00092966" w:rsidRDefault="00540970" w:rsidP="00540970">
      <w:pPr>
        <w:pStyle w:val="Odstavecseseznamem"/>
        <w:numPr>
          <w:ilvl w:val="0"/>
          <w:numId w:val="41"/>
        </w:numPr>
        <w:spacing w:before="60" w:after="60"/>
        <w:ind w:left="426" w:hanging="426"/>
        <w:jc w:val="both"/>
      </w:pPr>
      <w:r w:rsidRPr="00092966">
        <w:t xml:space="preserve">Dotaci lze čerpat v souladu s vymezeným účelem v (pro) období od 01.01.2022 do 31.12.2022. </w:t>
      </w:r>
    </w:p>
    <w:p w:rsidR="00540970" w:rsidRPr="00092966" w:rsidRDefault="00540970" w:rsidP="00540970">
      <w:pPr>
        <w:ind w:left="425" w:hanging="425"/>
        <w:jc w:val="center"/>
        <w:rPr>
          <w:b/>
          <w:sz w:val="22"/>
          <w:szCs w:val="22"/>
        </w:rPr>
      </w:pPr>
    </w:p>
    <w:p w:rsidR="00540970" w:rsidRPr="00092966" w:rsidRDefault="00540970" w:rsidP="00540970">
      <w:pPr>
        <w:ind w:left="425" w:hanging="425"/>
        <w:jc w:val="center"/>
        <w:rPr>
          <w:b/>
          <w:sz w:val="22"/>
          <w:szCs w:val="22"/>
        </w:rPr>
      </w:pPr>
      <w:r w:rsidRPr="00092966">
        <w:rPr>
          <w:b/>
          <w:sz w:val="22"/>
          <w:szCs w:val="22"/>
        </w:rPr>
        <w:t xml:space="preserve">Článek V </w:t>
      </w:r>
    </w:p>
    <w:p w:rsidR="00540970" w:rsidRPr="00092966" w:rsidRDefault="00540970" w:rsidP="00540970">
      <w:pPr>
        <w:ind w:left="425" w:hanging="425"/>
        <w:jc w:val="center"/>
        <w:rPr>
          <w:b/>
          <w:sz w:val="22"/>
          <w:szCs w:val="22"/>
        </w:rPr>
      </w:pPr>
      <w:r w:rsidRPr="00092966">
        <w:rPr>
          <w:b/>
          <w:sz w:val="22"/>
          <w:szCs w:val="22"/>
        </w:rPr>
        <w:t>Finanční vypořádání dotace</w:t>
      </w:r>
    </w:p>
    <w:p w:rsidR="00540970" w:rsidRPr="00092966" w:rsidRDefault="00540970" w:rsidP="00540970">
      <w:pPr>
        <w:pStyle w:val="Zkladntextodsazen"/>
        <w:numPr>
          <w:ilvl w:val="0"/>
          <w:numId w:val="34"/>
        </w:numPr>
        <w:snapToGrid/>
        <w:spacing w:before="60" w:after="60"/>
        <w:ind w:hanging="360"/>
        <w:rPr>
          <w:sz w:val="22"/>
          <w:szCs w:val="22"/>
        </w:rPr>
      </w:pPr>
      <w:r w:rsidRPr="00092966">
        <w:rPr>
          <w:sz w:val="22"/>
          <w:szCs w:val="22"/>
        </w:rPr>
        <w:t>Vyúčtování je žadatel povinen vyhotovit pouze v elektronické podobě.</w:t>
      </w:r>
    </w:p>
    <w:p w:rsidR="00540970" w:rsidRPr="00092966" w:rsidRDefault="00540970" w:rsidP="00540970">
      <w:pPr>
        <w:pStyle w:val="Zkladntextodsazen"/>
        <w:numPr>
          <w:ilvl w:val="0"/>
          <w:numId w:val="34"/>
        </w:numPr>
        <w:snapToGrid/>
        <w:spacing w:before="60" w:after="60"/>
        <w:ind w:hanging="360"/>
        <w:rPr>
          <w:sz w:val="22"/>
          <w:szCs w:val="22"/>
        </w:rPr>
      </w:pPr>
      <w:r w:rsidRPr="00092966">
        <w:rPr>
          <w:sz w:val="22"/>
          <w:szCs w:val="22"/>
        </w:rPr>
        <w:t>Finanční vypořádání dotace v elektronické podobě je příjemce, jemuž byla dotace poskytnuta, povinen vyhotovit do 31.01.2023 prostřednictvím dotačního portálu MČ Praha 18 v sekci „Zprávy“ viz „MANUÁL DOTAČNÍHO SYSTÉMU pro žadatele a příjemce dotace“. Formulář pro finanční vypořádání dotace se žadateli v dotačním portálu objeví až poté, co bude jeho žádost podpořena a uvedena do stavu – „Podpořený“.</w:t>
      </w:r>
    </w:p>
    <w:p w:rsidR="00540970" w:rsidRPr="00092966" w:rsidRDefault="00540970" w:rsidP="00540970">
      <w:pPr>
        <w:pStyle w:val="Zkladntextodsazen"/>
        <w:numPr>
          <w:ilvl w:val="0"/>
          <w:numId w:val="34"/>
        </w:numPr>
        <w:snapToGrid/>
        <w:spacing w:before="60" w:after="60"/>
        <w:ind w:hanging="360"/>
        <w:rPr>
          <w:sz w:val="22"/>
          <w:szCs w:val="22"/>
        </w:rPr>
      </w:pPr>
      <w:r w:rsidRPr="00092966">
        <w:rPr>
          <w:sz w:val="22"/>
          <w:szCs w:val="22"/>
        </w:rPr>
        <w:t>Přílohy – kopie prvotních dokladů (účetní doklady na náklady hrazené z dotace) musí být ověřeny statutárním orgánem příjemce a uloženy do dotačního portálu, viz „MANUÁL DOTAČNÍHO SYSTÉMU pro žadatele a příjemce dotace“.</w:t>
      </w:r>
    </w:p>
    <w:p w:rsidR="00540970" w:rsidRPr="00092966" w:rsidRDefault="00540970" w:rsidP="00540970">
      <w:pPr>
        <w:numPr>
          <w:ilvl w:val="0"/>
          <w:numId w:val="34"/>
        </w:numPr>
        <w:spacing w:before="60" w:after="60"/>
        <w:ind w:left="425" w:hanging="360"/>
        <w:jc w:val="both"/>
        <w:rPr>
          <w:sz w:val="22"/>
          <w:szCs w:val="22"/>
        </w:rPr>
      </w:pPr>
      <w:r w:rsidRPr="00092966">
        <w:rPr>
          <w:sz w:val="22"/>
          <w:szCs w:val="22"/>
        </w:rPr>
        <w:t>Příjemce, jemuž byla dotace poskytnuta, je povinen umožnit průběžnou kontrolu pověřeným pracovníkům MČ a členům výborů Zastupitelstva MČ, a to jak po stránce věcného naplnění předmětu veřejnoprávní smlouvy (zejména souladu s účelem, na který byly poskytované peněžní prostředky určeny), tak po stránce finanční v souladu se zákonem č. 320/2001 Sb., o finanční kontrole, v platném znění.</w:t>
      </w:r>
    </w:p>
    <w:p w:rsidR="00540970" w:rsidRPr="00092966" w:rsidRDefault="00540970" w:rsidP="00540970">
      <w:pPr>
        <w:pStyle w:val="Odstavecseseznamem"/>
        <w:numPr>
          <w:ilvl w:val="0"/>
          <w:numId w:val="34"/>
        </w:numPr>
        <w:spacing w:before="60" w:after="60"/>
        <w:ind w:hanging="360"/>
        <w:jc w:val="both"/>
      </w:pPr>
      <w:r w:rsidRPr="00092966">
        <w:t>Nevyčerpané peněžní prostředky je příjemce povinen vrátit na účet MČ v termínu uvedeném ve veřejnoprávní smlouvě.</w:t>
      </w:r>
    </w:p>
    <w:p w:rsidR="00540970" w:rsidRPr="00092966" w:rsidRDefault="00540970" w:rsidP="00540970">
      <w:pPr>
        <w:numPr>
          <w:ilvl w:val="0"/>
          <w:numId w:val="34"/>
        </w:numPr>
        <w:spacing w:before="60" w:after="60"/>
        <w:ind w:hanging="360"/>
        <w:jc w:val="both"/>
        <w:rPr>
          <w:sz w:val="22"/>
          <w:szCs w:val="22"/>
        </w:rPr>
      </w:pPr>
      <w:r w:rsidRPr="00092966">
        <w:rPr>
          <w:bCs/>
          <w:sz w:val="22"/>
          <w:szCs w:val="22"/>
        </w:rPr>
        <w:t>Pokud z důvodu mimořádné nepředvídatelné a nepřekonatelné překážky vzniklé nezávisle na vůli příjemce (vyšší moc), za kterou je pro účely dotačních programů považována pandemie, živelní pohroma, teroristický útok, válka, revoluce, státní převrat a generální stávka, není možná realizace předmětu dotace v případě dotačních programů, u kterých je to v jejich znění uvedeno, je příjemce oprávněn použít dotaci k úhradě uznatelných nákladů vynaložených na přípravu a realizaci předmětu dotace, které mu vznikly do dne vzniku vyšší moci. Skutečnost, že nastala vyšší moc, příjemce písemně oznámí na formuláři k tomu určenému (Ohlášení vyšší moci - formulář na webových stránkách MČ www.letnany.cz) a doloží k tomu příslušné doklady (prokazující jak vznik vyšší moci, tak uznatelné náklady vzniklé k danému datu).</w:t>
      </w:r>
    </w:p>
    <w:p w:rsidR="00540970" w:rsidRPr="00092966" w:rsidRDefault="00540970" w:rsidP="00540970">
      <w:pPr>
        <w:numPr>
          <w:ilvl w:val="0"/>
          <w:numId w:val="34"/>
        </w:numPr>
        <w:spacing w:before="60" w:after="60"/>
        <w:ind w:hanging="360"/>
        <w:jc w:val="both"/>
        <w:rPr>
          <w:sz w:val="22"/>
          <w:szCs w:val="22"/>
        </w:rPr>
      </w:pPr>
      <w:r w:rsidRPr="00092966">
        <w:rPr>
          <w:sz w:val="22"/>
          <w:szCs w:val="22"/>
        </w:rPr>
        <w:t xml:space="preserve">V případě, že příjemce: </w:t>
      </w:r>
    </w:p>
    <w:p w:rsidR="00540970" w:rsidRPr="00092966" w:rsidRDefault="00540970" w:rsidP="00540970">
      <w:pPr>
        <w:pStyle w:val="Odstavecseseznamem"/>
        <w:numPr>
          <w:ilvl w:val="0"/>
          <w:numId w:val="36"/>
        </w:numPr>
        <w:spacing w:before="60" w:after="60"/>
        <w:ind w:left="851" w:hanging="425"/>
        <w:jc w:val="both"/>
      </w:pPr>
      <w:r w:rsidRPr="00092966">
        <w:t xml:space="preserve">zvlášť závažným způsobem poruší tyto Podmínky nebo veřejnoprávní smlouvu uzavřenou mezi poskytovatelem dotace a příjemcem dotace, je povinen vrátit poskytnuté finanční prostředky, a to podle závažnosti porušení v rozsahu 50% až 100% poskytnuté dotace. Za zvláště závažné porušení se považuje zejména: </w:t>
      </w:r>
    </w:p>
    <w:p w:rsidR="00540970" w:rsidRPr="00092966" w:rsidRDefault="00540970" w:rsidP="00540970">
      <w:pPr>
        <w:numPr>
          <w:ilvl w:val="2"/>
          <w:numId w:val="35"/>
        </w:numPr>
        <w:spacing w:before="60" w:after="60"/>
        <w:ind w:left="1134" w:hanging="180"/>
        <w:jc w:val="both"/>
        <w:rPr>
          <w:sz w:val="22"/>
          <w:szCs w:val="22"/>
        </w:rPr>
      </w:pPr>
      <w:r w:rsidRPr="00092966">
        <w:rPr>
          <w:sz w:val="22"/>
          <w:szCs w:val="22"/>
        </w:rPr>
        <w:t xml:space="preserve">dotace nebyla použita pro letňanské občany; </w:t>
      </w:r>
    </w:p>
    <w:p w:rsidR="00540970" w:rsidRPr="00092966" w:rsidRDefault="00540970" w:rsidP="00540970">
      <w:pPr>
        <w:numPr>
          <w:ilvl w:val="2"/>
          <w:numId w:val="35"/>
        </w:numPr>
        <w:spacing w:before="60" w:after="60"/>
        <w:ind w:left="1134" w:hanging="180"/>
        <w:jc w:val="both"/>
        <w:rPr>
          <w:sz w:val="22"/>
          <w:szCs w:val="22"/>
        </w:rPr>
      </w:pPr>
      <w:r w:rsidRPr="00092966">
        <w:rPr>
          <w:sz w:val="22"/>
          <w:szCs w:val="22"/>
        </w:rPr>
        <w:t xml:space="preserve">dotace byla zneužita, především byla užita k jinému účelu, než k tomu, který byl výslovně uveden ve smlouvě; </w:t>
      </w:r>
    </w:p>
    <w:p w:rsidR="00540970" w:rsidRPr="00092966" w:rsidRDefault="00540970" w:rsidP="00540970">
      <w:pPr>
        <w:numPr>
          <w:ilvl w:val="2"/>
          <w:numId w:val="35"/>
        </w:numPr>
        <w:spacing w:before="60" w:after="60"/>
        <w:ind w:left="1134" w:hanging="180"/>
        <w:jc w:val="both"/>
        <w:rPr>
          <w:sz w:val="22"/>
          <w:szCs w:val="22"/>
        </w:rPr>
      </w:pPr>
      <w:r w:rsidRPr="00092966">
        <w:rPr>
          <w:sz w:val="22"/>
          <w:szCs w:val="22"/>
        </w:rPr>
        <w:t xml:space="preserve">projekt nebyl realizován vůbec nebo v rozhodující části; </w:t>
      </w:r>
    </w:p>
    <w:p w:rsidR="00540970" w:rsidRPr="00092966" w:rsidRDefault="00540970" w:rsidP="00540970">
      <w:pPr>
        <w:numPr>
          <w:ilvl w:val="2"/>
          <w:numId w:val="35"/>
        </w:numPr>
        <w:spacing w:before="60" w:after="60"/>
        <w:ind w:left="1134" w:hanging="180"/>
        <w:jc w:val="both"/>
        <w:rPr>
          <w:sz w:val="22"/>
          <w:szCs w:val="22"/>
        </w:rPr>
      </w:pPr>
      <w:r w:rsidRPr="00092966">
        <w:rPr>
          <w:sz w:val="22"/>
          <w:szCs w:val="22"/>
        </w:rPr>
        <w:t xml:space="preserve">prodlení s vyúčtováním poskytnuté dotace trvající více než 30 kalendářních dnů od data uvedeného v těchto podmínkách; </w:t>
      </w:r>
    </w:p>
    <w:p w:rsidR="00540970" w:rsidRPr="00092966" w:rsidRDefault="00540970" w:rsidP="00540970">
      <w:pPr>
        <w:numPr>
          <w:ilvl w:val="2"/>
          <w:numId w:val="35"/>
        </w:numPr>
        <w:spacing w:before="60" w:after="60"/>
        <w:ind w:left="1134" w:hanging="180"/>
        <w:jc w:val="both"/>
        <w:rPr>
          <w:sz w:val="22"/>
          <w:szCs w:val="22"/>
        </w:rPr>
      </w:pPr>
      <w:r w:rsidRPr="00092966">
        <w:rPr>
          <w:sz w:val="22"/>
          <w:szCs w:val="22"/>
        </w:rPr>
        <w:t xml:space="preserve">vyúčtování nebylo provedeno v elektronické podobě v souladu s podmínkami finančního vypořádání (viz čl. V) a nebyly doloženy povinné přílohy </w:t>
      </w:r>
    </w:p>
    <w:p w:rsidR="00540970" w:rsidRPr="00092966" w:rsidRDefault="00540970" w:rsidP="00540970">
      <w:pPr>
        <w:numPr>
          <w:ilvl w:val="2"/>
          <w:numId w:val="35"/>
        </w:numPr>
        <w:spacing w:before="60" w:after="60"/>
        <w:ind w:left="1134" w:hanging="180"/>
        <w:jc w:val="both"/>
        <w:rPr>
          <w:sz w:val="22"/>
          <w:szCs w:val="22"/>
        </w:rPr>
      </w:pPr>
      <w:r w:rsidRPr="00092966">
        <w:rPr>
          <w:sz w:val="22"/>
          <w:szCs w:val="22"/>
        </w:rPr>
        <w:t xml:space="preserve">dotace byla poskytnuta na základě nepravdivých údajů; </w:t>
      </w:r>
    </w:p>
    <w:p w:rsidR="00540970" w:rsidRPr="00092966" w:rsidRDefault="00540970" w:rsidP="00540970">
      <w:pPr>
        <w:pStyle w:val="Odstavecseseznamem"/>
        <w:numPr>
          <w:ilvl w:val="0"/>
          <w:numId w:val="36"/>
        </w:numPr>
        <w:spacing w:before="60" w:after="60"/>
        <w:ind w:left="851" w:hanging="425"/>
        <w:jc w:val="both"/>
      </w:pPr>
      <w:r w:rsidRPr="00092966">
        <w:t xml:space="preserve">závažným způsobem poruší podmínky pro poskytování dotací nebo veřejnoprávní smlouvu uzavřenou mezi poskytovatelem dotace a příjemcem dotace, je povinen vrátit poskytnuté finanční prostředky, a to podle závažnosti porušení v rozsahu 10% až 50% poskytnuté dotace. Za závažné porušení se považuje zejména: </w:t>
      </w:r>
    </w:p>
    <w:p w:rsidR="00540970" w:rsidRPr="00092966" w:rsidRDefault="00540970" w:rsidP="00540970">
      <w:pPr>
        <w:pStyle w:val="Odstavecseseznamem"/>
        <w:numPr>
          <w:ilvl w:val="3"/>
          <w:numId w:val="44"/>
        </w:numPr>
        <w:spacing w:before="60" w:after="60"/>
        <w:ind w:left="1134" w:hanging="360"/>
        <w:jc w:val="both"/>
      </w:pPr>
      <w:r w:rsidRPr="00092966">
        <w:t xml:space="preserve">vyúčtování nebylo provedeno na příslušném formuláři anebo nebyly doloženy povinné přílohy s tím, že po výzvě bylo vyúčtování provedeno řádně; </w:t>
      </w:r>
    </w:p>
    <w:p w:rsidR="00540970" w:rsidRPr="00092966" w:rsidRDefault="00540970" w:rsidP="00540970">
      <w:pPr>
        <w:pStyle w:val="Odstavecseseznamem"/>
        <w:numPr>
          <w:ilvl w:val="3"/>
          <w:numId w:val="44"/>
        </w:numPr>
        <w:spacing w:before="60" w:after="60"/>
        <w:ind w:left="1134" w:hanging="360"/>
        <w:jc w:val="both"/>
      </w:pPr>
      <w:r w:rsidRPr="00092966">
        <w:t xml:space="preserve">prodlení s vyúčtováním poskytnuté dotace, které je delší než 5 kalendářních dnů, ale kratší než 30 kalendářních dnů od data uvedeného v těchto podmínkách; </w:t>
      </w:r>
    </w:p>
    <w:p w:rsidR="00540970" w:rsidRPr="00092966" w:rsidRDefault="00540970" w:rsidP="00540970">
      <w:pPr>
        <w:pStyle w:val="Odstavecseseznamem"/>
        <w:numPr>
          <w:ilvl w:val="3"/>
          <w:numId w:val="44"/>
        </w:numPr>
        <w:spacing w:before="60" w:after="60"/>
        <w:ind w:left="1134" w:hanging="360"/>
        <w:jc w:val="both"/>
      </w:pPr>
      <w:r w:rsidRPr="00092966">
        <w:t xml:space="preserve">projekt byl realizován v rozhodující části, ale nikoli zcela; </w:t>
      </w:r>
    </w:p>
    <w:p w:rsidR="00540970" w:rsidRPr="00092966" w:rsidRDefault="00540970" w:rsidP="00540970">
      <w:pPr>
        <w:pStyle w:val="Odstavecseseznamem"/>
        <w:numPr>
          <w:ilvl w:val="1"/>
          <w:numId w:val="44"/>
        </w:numPr>
        <w:spacing w:before="60" w:after="60"/>
        <w:ind w:left="851" w:hanging="360"/>
        <w:jc w:val="both"/>
      </w:pPr>
      <w:r w:rsidRPr="00092966">
        <w:t>méně závažným způsobem poruší podmínky pro poskytování dotací nebo veřejnoprávní smlouvu uzavřenou mezi poskytovatelem dotace a příjemcem dotace, je povinen vrátit poskytnuté finanční prostředky, a to podle závažnosti porušení v rozsahu 1% až 10% poskytnuté dotace</w:t>
      </w:r>
      <w:r w:rsidRPr="00092966">
        <w:rPr>
          <w:b/>
        </w:rPr>
        <w:t xml:space="preserve">. </w:t>
      </w:r>
      <w:r w:rsidRPr="00092966">
        <w:t xml:space="preserve">Za méně závažné porušení se považuje zejména: </w:t>
      </w:r>
    </w:p>
    <w:p w:rsidR="00540970" w:rsidRPr="00092966" w:rsidRDefault="00540970" w:rsidP="00540970">
      <w:pPr>
        <w:numPr>
          <w:ilvl w:val="2"/>
          <w:numId w:val="44"/>
        </w:numPr>
        <w:spacing w:before="60" w:after="60"/>
        <w:ind w:left="1134" w:hanging="360"/>
        <w:rPr>
          <w:sz w:val="22"/>
          <w:szCs w:val="22"/>
        </w:rPr>
      </w:pPr>
      <w:r w:rsidRPr="00092966">
        <w:rPr>
          <w:sz w:val="22"/>
          <w:szCs w:val="22"/>
        </w:rPr>
        <w:t xml:space="preserve">vyúčtování bylo provedeno řádně, ale s prodlením, které je kratší než 5 kalendářních dnů od data uvedeného v těchto podmínkách; </w:t>
      </w:r>
    </w:p>
    <w:p w:rsidR="00540970" w:rsidRPr="00092966" w:rsidRDefault="00540970" w:rsidP="00540970">
      <w:pPr>
        <w:numPr>
          <w:ilvl w:val="2"/>
          <w:numId w:val="44"/>
        </w:numPr>
        <w:spacing w:before="60" w:after="60"/>
        <w:ind w:left="1134" w:hanging="360"/>
        <w:rPr>
          <w:sz w:val="22"/>
          <w:szCs w:val="22"/>
        </w:rPr>
      </w:pPr>
      <w:r w:rsidRPr="00092966">
        <w:rPr>
          <w:sz w:val="22"/>
          <w:szCs w:val="22"/>
        </w:rPr>
        <w:t xml:space="preserve">ve vyúčtování byly nalezeny chyby, které byly po výzvě ihned odstraněny. </w:t>
      </w:r>
    </w:p>
    <w:p w:rsidR="00540970" w:rsidRPr="00092966" w:rsidRDefault="00540970" w:rsidP="00540970">
      <w:pPr>
        <w:spacing w:before="60" w:after="60"/>
        <w:ind w:left="426"/>
        <w:jc w:val="both"/>
        <w:rPr>
          <w:sz w:val="22"/>
          <w:szCs w:val="22"/>
        </w:rPr>
      </w:pPr>
      <w:r w:rsidRPr="00092966">
        <w:rPr>
          <w:sz w:val="22"/>
          <w:szCs w:val="22"/>
        </w:rPr>
        <w:t xml:space="preserve">O konkrétní výši částky, kterou je příjemce povinen z dotace vrátit, rozhoduje Zastupitelstvo městské části Praha 18 na návrh Rady městské části Praha 18. </w:t>
      </w:r>
    </w:p>
    <w:p w:rsidR="00540970" w:rsidRPr="00092966" w:rsidRDefault="00540970" w:rsidP="00540970">
      <w:pPr>
        <w:pStyle w:val="Odstavecseseznamem"/>
        <w:numPr>
          <w:ilvl w:val="0"/>
          <w:numId w:val="34"/>
        </w:numPr>
        <w:spacing w:before="60" w:after="60"/>
        <w:ind w:hanging="360"/>
        <w:jc w:val="both"/>
      </w:pPr>
      <w:r w:rsidRPr="00092966">
        <w:t xml:space="preserve">Příjemce, jemuž byla dotace poskytnuta, a jemuž následně vznikla povinnost poskytnutou dotaci vrátit MČ podle pravidel podmínek pro poskytování dotací, bude vyřazen z účasti v jakémkoli (nenárokovém) dotačním řízení vedeném MČ, které bude následovat v následujícím kalendářním roce, rozhodne-li tak Zastupitelstvo městské části Praha 18; Zastupitelstvo městské části Praha 18 může rozhodnout i o tom, že se toto vyřazení vztahuje i na osoby, které jsou s takovým příjemcem majetkově či personálně propojeni. </w:t>
      </w:r>
    </w:p>
    <w:p w:rsidR="00540970" w:rsidRPr="00092966" w:rsidRDefault="00540970" w:rsidP="00540970">
      <w:pPr>
        <w:numPr>
          <w:ilvl w:val="0"/>
          <w:numId w:val="34"/>
        </w:numPr>
        <w:spacing w:before="60" w:after="60"/>
        <w:ind w:left="426" w:hanging="360"/>
        <w:jc w:val="both"/>
        <w:rPr>
          <w:sz w:val="22"/>
          <w:szCs w:val="22"/>
        </w:rPr>
      </w:pPr>
      <w:r w:rsidRPr="00092966">
        <w:rPr>
          <w:sz w:val="22"/>
          <w:szCs w:val="22"/>
        </w:rPr>
        <w:t xml:space="preserve">Z poskytnuté dotace zejména nelze hradit: </w:t>
      </w:r>
    </w:p>
    <w:p w:rsidR="00540970" w:rsidRPr="00092966" w:rsidRDefault="00540970" w:rsidP="00540970">
      <w:pPr>
        <w:pStyle w:val="Odstavecseseznamem"/>
        <w:numPr>
          <w:ilvl w:val="1"/>
          <w:numId w:val="45"/>
        </w:numPr>
        <w:spacing w:before="60" w:after="60"/>
        <w:ind w:left="851" w:hanging="360"/>
        <w:jc w:val="both"/>
      </w:pPr>
      <w:r w:rsidRPr="00092966">
        <w:t xml:space="preserve">stavební investice </w:t>
      </w:r>
    </w:p>
    <w:p w:rsidR="00540970" w:rsidRPr="00092966" w:rsidRDefault="00540970" w:rsidP="00540970">
      <w:pPr>
        <w:numPr>
          <w:ilvl w:val="1"/>
          <w:numId w:val="45"/>
        </w:numPr>
        <w:spacing w:before="60" w:after="60"/>
        <w:ind w:left="851" w:hanging="360"/>
        <w:jc w:val="both"/>
        <w:rPr>
          <w:sz w:val="22"/>
          <w:szCs w:val="22"/>
        </w:rPr>
      </w:pPr>
      <w:r w:rsidRPr="00092966">
        <w:rPr>
          <w:sz w:val="22"/>
          <w:szCs w:val="22"/>
        </w:rPr>
        <w:t>zálohové platby, které nebudou zúčtovány do konce kalendářního roku, na který byla dotace poskytnuta</w:t>
      </w:r>
    </w:p>
    <w:p w:rsidR="00540970" w:rsidRPr="00092966" w:rsidRDefault="00540970" w:rsidP="00540970">
      <w:pPr>
        <w:numPr>
          <w:ilvl w:val="1"/>
          <w:numId w:val="45"/>
        </w:numPr>
        <w:spacing w:before="60" w:after="60"/>
        <w:ind w:left="851" w:hanging="360"/>
        <w:jc w:val="both"/>
        <w:rPr>
          <w:sz w:val="22"/>
          <w:szCs w:val="22"/>
        </w:rPr>
      </w:pPr>
      <w:r w:rsidRPr="00092966">
        <w:rPr>
          <w:sz w:val="22"/>
          <w:szCs w:val="22"/>
        </w:rPr>
        <w:t xml:space="preserve">platby pokut, penále, cla, pojištění, úroků, leasingových splátek apod. </w:t>
      </w:r>
    </w:p>
    <w:p w:rsidR="00540970" w:rsidRPr="00092966" w:rsidRDefault="00540970" w:rsidP="00540970">
      <w:pPr>
        <w:pStyle w:val="Odstavecseseznamem"/>
        <w:numPr>
          <w:ilvl w:val="1"/>
          <w:numId w:val="45"/>
        </w:numPr>
        <w:spacing w:before="60" w:after="60"/>
        <w:ind w:left="851" w:right="122" w:hanging="360"/>
        <w:jc w:val="both"/>
      </w:pPr>
      <w:r w:rsidRPr="00092966">
        <w:t xml:space="preserve">odměny statutárních orgánů žadatele, kteří se nepodílejí na činnosti vymezené v žádosti (projektu)  </w:t>
      </w:r>
    </w:p>
    <w:p w:rsidR="00540970" w:rsidRPr="00092966" w:rsidRDefault="00540970" w:rsidP="00540970">
      <w:pPr>
        <w:numPr>
          <w:ilvl w:val="1"/>
          <w:numId w:val="45"/>
        </w:numPr>
        <w:spacing w:before="60" w:after="60"/>
        <w:ind w:left="851" w:right="6378" w:hanging="360"/>
        <w:jc w:val="both"/>
        <w:rPr>
          <w:sz w:val="22"/>
          <w:szCs w:val="22"/>
        </w:rPr>
      </w:pPr>
      <w:r w:rsidRPr="00092966">
        <w:rPr>
          <w:sz w:val="22"/>
          <w:szCs w:val="22"/>
        </w:rPr>
        <w:t>členské příspěvky</w:t>
      </w:r>
    </w:p>
    <w:p w:rsidR="00540970" w:rsidRPr="00092966" w:rsidRDefault="00540970" w:rsidP="00540970">
      <w:pPr>
        <w:numPr>
          <w:ilvl w:val="1"/>
          <w:numId w:val="45"/>
        </w:numPr>
        <w:spacing w:before="60" w:after="60"/>
        <w:ind w:left="851" w:right="6715" w:hanging="360"/>
        <w:jc w:val="both"/>
        <w:rPr>
          <w:sz w:val="22"/>
          <w:szCs w:val="22"/>
        </w:rPr>
      </w:pPr>
      <w:r w:rsidRPr="00092966">
        <w:rPr>
          <w:sz w:val="22"/>
          <w:szCs w:val="22"/>
        </w:rPr>
        <w:t xml:space="preserve">odpisy majetku </w:t>
      </w:r>
    </w:p>
    <w:p w:rsidR="00540970" w:rsidRPr="00092966" w:rsidRDefault="00540970" w:rsidP="00540970">
      <w:pPr>
        <w:numPr>
          <w:ilvl w:val="1"/>
          <w:numId w:val="45"/>
        </w:numPr>
        <w:spacing w:before="60" w:after="60"/>
        <w:ind w:left="851" w:right="6715" w:hanging="360"/>
        <w:jc w:val="both"/>
        <w:rPr>
          <w:sz w:val="22"/>
          <w:szCs w:val="22"/>
        </w:rPr>
      </w:pPr>
      <w:r w:rsidRPr="00092966">
        <w:rPr>
          <w:sz w:val="22"/>
          <w:szCs w:val="22"/>
        </w:rPr>
        <w:t xml:space="preserve">tvorbu fondů </w:t>
      </w:r>
    </w:p>
    <w:p w:rsidR="00540970" w:rsidRPr="00092966" w:rsidRDefault="00540970" w:rsidP="00540970">
      <w:pPr>
        <w:numPr>
          <w:ilvl w:val="1"/>
          <w:numId w:val="45"/>
        </w:numPr>
        <w:spacing w:before="60" w:after="60"/>
        <w:ind w:left="851" w:right="-49" w:hanging="360"/>
        <w:jc w:val="both"/>
        <w:rPr>
          <w:sz w:val="22"/>
          <w:szCs w:val="22"/>
        </w:rPr>
      </w:pPr>
      <w:r w:rsidRPr="00092966">
        <w:rPr>
          <w:sz w:val="22"/>
          <w:szCs w:val="22"/>
        </w:rPr>
        <w:t>provedení auditů</w:t>
      </w:r>
    </w:p>
    <w:p w:rsidR="00540970" w:rsidRPr="00092966" w:rsidRDefault="00540970" w:rsidP="00540970">
      <w:pPr>
        <w:numPr>
          <w:ilvl w:val="1"/>
          <w:numId w:val="45"/>
        </w:numPr>
        <w:pBdr>
          <w:bottom w:val="single" w:sz="4" w:space="1" w:color="auto"/>
        </w:pBdr>
        <w:spacing w:before="60" w:after="60"/>
        <w:ind w:left="851" w:hanging="360"/>
        <w:jc w:val="both"/>
        <w:rPr>
          <w:sz w:val="22"/>
          <w:szCs w:val="22"/>
        </w:rPr>
      </w:pPr>
      <w:r w:rsidRPr="00092966">
        <w:rPr>
          <w:sz w:val="22"/>
          <w:szCs w:val="22"/>
        </w:rPr>
        <w:t>občerstvení, pohoštění</w:t>
      </w:r>
    </w:p>
    <w:p w:rsidR="00540970" w:rsidRPr="00092966" w:rsidRDefault="00092D48" w:rsidP="00540970">
      <w:pPr>
        <w:autoSpaceDE w:val="0"/>
        <w:autoSpaceDN w:val="0"/>
        <w:adjustRightInd w:val="0"/>
        <w:spacing w:before="120" w:after="120"/>
        <w:jc w:val="both"/>
        <w:rPr>
          <w:b/>
          <w:bCs/>
        </w:rPr>
      </w:pPr>
      <w:r>
        <w:rPr>
          <w:b/>
          <w:bCs/>
        </w:rPr>
        <w:t>x</w:t>
      </w:r>
      <w:r w:rsidR="00540970" w:rsidRPr="00092966">
        <w:rPr>
          <w:b/>
          <w:bCs/>
        </w:rPr>
        <w:t xml:space="preserve">.2 </w:t>
      </w:r>
      <w:r w:rsidR="00540970" w:rsidRPr="00092966">
        <w:rPr>
          <w:b/>
          <w:bCs/>
        </w:rPr>
        <w:tab/>
        <w:t>Důvodová zpráva:</w:t>
      </w:r>
    </w:p>
    <w:p w:rsidR="00540970" w:rsidRPr="00092966" w:rsidRDefault="00092D48" w:rsidP="00540970">
      <w:pPr>
        <w:autoSpaceDE w:val="0"/>
        <w:autoSpaceDN w:val="0"/>
        <w:adjustRightInd w:val="0"/>
        <w:spacing w:before="120" w:after="120"/>
        <w:ind w:left="709"/>
        <w:jc w:val="both"/>
      </w:pPr>
      <w:r>
        <w:t>x</w:t>
      </w:r>
      <w:r w:rsidR="00540970" w:rsidRPr="00092966">
        <w:t>.2.1</w:t>
      </w:r>
      <w:r w:rsidR="00540970" w:rsidRPr="00092966">
        <w:tab/>
        <w:t>Legislativní podklady:</w:t>
      </w:r>
    </w:p>
    <w:p w:rsidR="00540970" w:rsidRPr="00092966" w:rsidRDefault="00540970" w:rsidP="00540970">
      <w:pPr>
        <w:pStyle w:val="Zkladntextodsazen3"/>
        <w:spacing w:after="0"/>
        <w:ind w:left="1418"/>
        <w:jc w:val="both"/>
        <w:rPr>
          <w:sz w:val="24"/>
          <w:szCs w:val="24"/>
        </w:rPr>
      </w:pPr>
      <w:r w:rsidRPr="00092966">
        <w:rPr>
          <w:sz w:val="24"/>
          <w:szCs w:val="24"/>
        </w:rPr>
        <w:t>zákon č. 131/2000 Sb., o hlavním městě Praze</w:t>
      </w:r>
    </w:p>
    <w:p w:rsidR="00540970" w:rsidRPr="00092966" w:rsidRDefault="00540970" w:rsidP="00540970">
      <w:pPr>
        <w:pStyle w:val="Zkladntextodsazen3"/>
        <w:spacing w:after="0"/>
        <w:ind w:left="1418"/>
        <w:jc w:val="both"/>
        <w:rPr>
          <w:sz w:val="24"/>
          <w:szCs w:val="24"/>
        </w:rPr>
      </w:pPr>
      <w:r w:rsidRPr="00092966">
        <w:rPr>
          <w:sz w:val="24"/>
          <w:szCs w:val="24"/>
        </w:rPr>
        <w:t>zákon č. 250/2000 Sb., o rozpočtových pravidlech územních rozpočtů</w:t>
      </w:r>
    </w:p>
    <w:p w:rsidR="00540970" w:rsidRPr="00092966" w:rsidRDefault="00092D48" w:rsidP="00540970">
      <w:pPr>
        <w:autoSpaceDE w:val="0"/>
        <w:autoSpaceDN w:val="0"/>
        <w:adjustRightInd w:val="0"/>
        <w:spacing w:before="120" w:after="120"/>
        <w:ind w:left="709"/>
        <w:jc w:val="both"/>
      </w:pPr>
      <w:r>
        <w:t>x</w:t>
      </w:r>
      <w:r w:rsidR="00540970" w:rsidRPr="00092966">
        <w:t>.2.2</w:t>
      </w:r>
      <w:r w:rsidR="00540970" w:rsidRPr="00092966">
        <w:tab/>
        <w:t>Odůvodnění předkladu:</w:t>
      </w:r>
    </w:p>
    <w:p w:rsidR="00540970" w:rsidRPr="00092966" w:rsidRDefault="00540970" w:rsidP="00540970">
      <w:pPr>
        <w:pStyle w:val="Zkladntextodsazen"/>
        <w:spacing w:before="60" w:after="60"/>
        <w:ind w:left="1418"/>
      </w:pPr>
      <w:r w:rsidRPr="00092966">
        <w:t xml:space="preserve">Programy dotací na rok 2022 v oblasti kultury a volného času a podmínky pro jejich poskytnutí byly projednány na jednání Výboru ZMČ pro kulturu, volný čas, zdravotnictví a sociální záležitosti dne 6.10.2021 a drobné změny schváleny usnesením č. 01/VKVZS05/21. Programy jsou zpracovány v souladu s novelou zákona 250/2000 Sb., o rozpočtových pravidlech územních rozpočtů, v platném znění a konzultovány s právním oddělením. </w:t>
      </w:r>
    </w:p>
    <w:p w:rsidR="00540970" w:rsidRPr="00092966" w:rsidRDefault="00540970" w:rsidP="00540970">
      <w:pPr>
        <w:pStyle w:val="Zkladntextodsazen"/>
        <w:spacing w:before="60" w:after="60"/>
        <w:ind w:left="1418"/>
      </w:pPr>
      <w:r w:rsidRPr="00092966">
        <w:t xml:space="preserve">Žádosti v programovém dotačním řízení MČ Praha 18 pro rok 2022 se podávají výhradně prostřednictvím dotačního portálu MČ Praha 18 – Grantys. Formuláře, které jsou v dokumentu zmiňovány, budou na webové stránky vloženy společně se schválenými programy a podmínkami. </w:t>
      </w:r>
    </w:p>
    <w:p w:rsidR="00540970" w:rsidRPr="00092966" w:rsidRDefault="00092D48" w:rsidP="00540970">
      <w:pPr>
        <w:autoSpaceDE w:val="0"/>
        <w:autoSpaceDN w:val="0"/>
        <w:adjustRightInd w:val="0"/>
        <w:spacing w:before="120" w:after="120"/>
        <w:jc w:val="both"/>
      </w:pPr>
      <w:r>
        <w:rPr>
          <w:b/>
          <w:bCs/>
        </w:rPr>
        <w:t>x</w:t>
      </w:r>
      <w:r w:rsidR="00540970" w:rsidRPr="00092966">
        <w:rPr>
          <w:b/>
          <w:bCs/>
        </w:rPr>
        <w:t>.3</w:t>
      </w:r>
      <w:r w:rsidR="00540970" w:rsidRPr="00092966">
        <w:rPr>
          <w:b/>
          <w:bCs/>
        </w:rPr>
        <w:tab/>
        <w:t xml:space="preserve">Termín realizace přijatého usnesení: </w:t>
      </w:r>
      <w:r w:rsidR="00540970" w:rsidRPr="00092966">
        <w:t xml:space="preserve"> </w:t>
      </w:r>
      <w:r>
        <w:t>ihned</w:t>
      </w:r>
    </w:p>
    <w:p w:rsidR="00540970" w:rsidRPr="00092966" w:rsidRDefault="00092D48" w:rsidP="00540970">
      <w:pPr>
        <w:autoSpaceDE w:val="0"/>
        <w:autoSpaceDN w:val="0"/>
        <w:adjustRightInd w:val="0"/>
        <w:spacing w:before="120" w:after="120"/>
        <w:jc w:val="both"/>
      </w:pPr>
      <w:r>
        <w:rPr>
          <w:b/>
          <w:bCs/>
        </w:rPr>
        <w:t>x.</w:t>
      </w:r>
      <w:r w:rsidR="00540970" w:rsidRPr="00092966">
        <w:rPr>
          <w:b/>
          <w:bCs/>
        </w:rPr>
        <w:t>4</w:t>
      </w:r>
      <w:r w:rsidR="00540970" w:rsidRPr="00092966">
        <w:rPr>
          <w:b/>
          <w:bCs/>
        </w:rPr>
        <w:tab/>
        <w:t xml:space="preserve">Zodpovídá: </w:t>
      </w:r>
      <w:r w:rsidR="00540970" w:rsidRPr="00092966">
        <w:rPr>
          <w:b/>
          <w:bCs/>
        </w:rPr>
        <w:tab/>
      </w:r>
      <w:r w:rsidR="00540970" w:rsidRPr="00092966">
        <w:t>místostarostka Lojková (OŠKT)</w:t>
      </w:r>
    </w:p>
    <w:p w:rsidR="00540970" w:rsidRDefault="00092D48" w:rsidP="00540970">
      <w:pPr>
        <w:pStyle w:val="Zkladntextodsazen"/>
        <w:ind w:left="0"/>
      </w:pPr>
      <w:r>
        <w:rPr>
          <w:b/>
          <w:bCs/>
        </w:rPr>
        <w:t>x</w:t>
      </w:r>
      <w:r w:rsidR="00540970">
        <w:rPr>
          <w:b/>
          <w:bCs/>
        </w:rPr>
        <w:t>.5</w:t>
      </w:r>
      <w:r w:rsidR="00540970">
        <w:rPr>
          <w:b/>
          <w:bCs/>
        </w:rPr>
        <w:tab/>
        <w:t>Hlasování:</w:t>
      </w:r>
      <w:r w:rsidR="00540970">
        <w:tab/>
        <w:t xml:space="preserve">pro   </w:t>
      </w:r>
      <w:r>
        <w:t>xx</w:t>
      </w:r>
      <w:r w:rsidR="00540970">
        <w:tab/>
        <w:t>proti   0</w:t>
      </w:r>
      <w:r w:rsidR="00540970">
        <w:tab/>
        <w:t>zdržel se   0</w:t>
      </w:r>
    </w:p>
    <w:p w:rsidR="00540970" w:rsidRPr="00183C41" w:rsidRDefault="00540970" w:rsidP="00540970">
      <w:pPr>
        <w:pStyle w:val="Zkladntextodsazen"/>
        <w:spacing w:before="120"/>
        <w:ind w:left="2127"/>
        <w:rPr>
          <w:b/>
        </w:rPr>
      </w:pPr>
      <w:r w:rsidRPr="00AB4787">
        <w:rPr>
          <w:b/>
        </w:rPr>
        <w:t xml:space="preserve">Usnesení </w:t>
      </w:r>
      <w:r w:rsidR="00092D48">
        <w:rPr>
          <w:b/>
        </w:rPr>
        <w:t>ne-</w:t>
      </w:r>
      <w:r w:rsidRPr="00AB4787">
        <w:rPr>
          <w:b/>
        </w:rPr>
        <w:t>bylo přijato.</w:t>
      </w:r>
      <w:r w:rsidRPr="00183C41">
        <w:rPr>
          <w:b/>
        </w:rPr>
        <w:t xml:space="preserve"> </w:t>
      </w:r>
    </w:p>
    <w:p w:rsidR="00540970" w:rsidRDefault="00540970">
      <w:pPr>
        <w:rPr>
          <w:b/>
          <w:smallCaps/>
        </w:rPr>
      </w:pPr>
      <w:r>
        <w:rPr>
          <w:b/>
          <w:smallCaps/>
        </w:rPr>
        <w:br w:type="page"/>
      </w:r>
    </w:p>
    <w:p w:rsidR="009625AF" w:rsidRPr="009625AF" w:rsidRDefault="009625AF" w:rsidP="009625AF">
      <w:pPr>
        <w:autoSpaceDE w:val="0"/>
        <w:autoSpaceDN w:val="0"/>
        <w:adjustRightInd w:val="0"/>
        <w:spacing w:before="120" w:after="120"/>
        <w:jc w:val="both"/>
        <w:rPr>
          <w:rFonts w:ascii="Times New Roman tučné" w:hAnsi="Times New Roman tučné"/>
          <w:b/>
          <w:bCs/>
          <w:smallCaps/>
        </w:rPr>
      </w:pPr>
      <w:r w:rsidRPr="009625AF">
        <w:rPr>
          <w:rFonts w:ascii="Times New Roman tučné" w:hAnsi="Times New Roman tučné"/>
          <w:b/>
          <w:bCs/>
          <w:smallCaps/>
        </w:rPr>
        <w:t>Radní Ivan Polák</w:t>
      </w:r>
    </w:p>
    <w:p w:rsidR="009625AF" w:rsidRPr="00A01691" w:rsidRDefault="009625AF" w:rsidP="009625AF">
      <w:pPr>
        <w:autoSpaceDE w:val="0"/>
        <w:autoSpaceDN w:val="0"/>
        <w:adjustRightInd w:val="0"/>
        <w:spacing w:before="120" w:after="120"/>
        <w:jc w:val="both"/>
        <w:rPr>
          <w:b/>
          <w:bCs/>
        </w:rPr>
      </w:pPr>
      <w:r w:rsidRPr="00A01691">
        <w:rPr>
          <w:b/>
          <w:bCs/>
        </w:rPr>
        <w:t xml:space="preserve">Bod č. </w:t>
      </w:r>
      <w:r>
        <w:rPr>
          <w:b/>
          <w:bCs/>
        </w:rPr>
        <w:t>x</w:t>
      </w:r>
    </w:p>
    <w:p w:rsidR="009625AF" w:rsidRPr="009625AF" w:rsidRDefault="009625AF" w:rsidP="009625AF">
      <w:pPr>
        <w:autoSpaceDE w:val="0"/>
        <w:autoSpaceDN w:val="0"/>
        <w:adjustRightInd w:val="0"/>
        <w:spacing w:before="120" w:after="120"/>
        <w:jc w:val="both"/>
        <w:rPr>
          <w:b/>
          <w:bCs/>
          <w:u w:val="single"/>
        </w:rPr>
      </w:pPr>
      <w:r w:rsidRPr="009625AF">
        <w:rPr>
          <w:b/>
          <w:bCs/>
          <w:u w:val="single"/>
        </w:rPr>
        <w:t>Programy dotací pro rok 2022 v oblasti sportu a podmínky pro jejich poskytnutí</w:t>
      </w:r>
    </w:p>
    <w:p w:rsidR="009625AF" w:rsidRPr="00A01691" w:rsidRDefault="009625AF" w:rsidP="009625AF">
      <w:pPr>
        <w:autoSpaceDE w:val="0"/>
        <w:autoSpaceDN w:val="0"/>
        <w:adjustRightInd w:val="0"/>
        <w:spacing w:before="120" w:after="120"/>
        <w:jc w:val="both"/>
      </w:pPr>
      <w:r w:rsidRPr="00A01691">
        <w:rPr>
          <w:b/>
          <w:bCs/>
        </w:rPr>
        <w:t xml:space="preserve">Předkládá: </w:t>
      </w:r>
      <w:r w:rsidRPr="00A01691">
        <w:t xml:space="preserve">radní </w:t>
      </w:r>
      <w:r>
        <w:t>Polák</w:t>
      </w:r>
    </w:p>
    <w:p w:rsidR="009625AF" w:rsidRPr="00A01691" w:rsidRDefault="009625AF" w:rsidP="009625AF">
      <w:pPr>
        <w:tabs>
          <w:tab w:val="left" w:pos="6237"/>
        </w:tabs>
        <w:autoSpaceDE w:val="0"/>
        <w:autoSpaceDN w:val="0"/>
        <w:adjustRightInd w:val="0"/>
        <w:spacing w:before="120" w:after="120"/>
        <w:jc w:val="both"/>
      </w:pPr>
      <w:r w:rsidRPr="00A01691">
        <w:rPr>
          <w:b/>
          <w:bCs/>
        </w:rPr>
        <w:t xml:space="preserve">Odbor: </w:t>
      </w:r>
      <w:r w:rsidRPr="00A01691">
        <w:t xml:space="preserve">OŠKT </w:t>
      </w:r>
      <w:r w:rsidRPr="00A01691">
        <w:tab/>
      </w:r>
      <w:r w:rsidRPr="00A01691">
        <w:rPr>
          <w:b/>
          <w:bCs/>
        </w:rPr>
        <w:t xml:space="preserve">Zpracovala: </w:t>
      </w:r>
      <w:r>
        <w:t>Petrovová</w:t>
      </w:r>
    </w:p>
    <w:p w:rsidR="009625AF" w:rsidRPr="00A01691" w:rsidRDefault="009625AF" w:rsidP="009625AF">
      <w:pPr>
        <w:autoSpaceDE w:val="0"/>
        <w:autoSpaceDN w:val="0"/>
        <w:adjustRightInd w:val="0"/>
        <w:spacing w:before="120" w:after="120"/>
        <w:jc w:val="both"/>
        <w:rPr>
          <w:b/>
          <w:bCs/>
        </w:rPr>
      </w:pPr>
      <w:r>
        <w:rPr>
          <w:b/>
          <w:bCs/>
        </w:rPr>
        <w:t>x</w:t>
      </w:r>
      <w:r w:rsidRPr="00A01691">
        <w:rPr>
          <w:b/>
          <w:bCs/>
        </w:rPr>
        <w:t xml:space="preserve">.1 </w:t>
      </w:r>
      <w:r w:rsidRPr="00A01691">
        <w:rPr>
          <w:b/>
          <w:bCs/>
        </w:rPr>
        <w:tab/>
        <w:t xml:space="preserve">Usnesení č. </w:t>
      </w:r>
      <w:r>
        <w:rPr>
          <w:b/>
          <w:bCs/>
        </w:rPr>
        <w:t>xxx</w:t>
      </w:r>
      <w:r w:rsidRPr="00A01691">
        <w:rPr>
          <w:b/>
          <w:bCs/>
        </w:rPr>
        <w:t>/</w:t>
      </w:r>
      <w:r>
        <w:rPr>
          <w:b/>
          <w:bCs/>
        </w:rPr>
        <w:t>Z6</w:t>
      </w:r>
      <w:r w:rsidRPr="00A01691">
        <w:rPr>
          <w:b/>
          <w:bCs/>
        </w:rPr>
        <w:t>/</w:t>
      </w:r>
      <w:r>
        <w:rPr>
          <w:b/>
          <w:bCs/>
        </w:rPr>
        <w:t>21</w:t>
      </w:r>
    </w:p>
    <w:p w:rsidR="009625AF" w:rsidRDefault="009625AF" w:rsidP="009625AF">
      <w:pPr>
        <w:pStyle w:val="Podtitul"/>
        <w:spacing w:before="120" w:after="240"/>
        <w:ind w:left="708"/>
        <w:jc w:val="both"/>
        <w:rPr>
          <w:b w:val="0"/>
          <w:sz w:val="24"/>
          <w:szCs w:val="24"/>
        </w:rPr>
      </w:pPr>
      <w:r w:rsidRPr="00A01691">
        <w:rPr>
          <w:b w:val="0"/>
          <w:sz w:val="24"/>
          <w:szCs w:val="24"/>
        </w:rPr>
        <w:t>ZMČ schv</w:t>
      </w:r>
      <w:r>
        <w:rPr>
          <w:b w:val="0"/>
          <w:sz w:val="24"/>
          <w:szCs w:val="24"/>
        </w:rPr>
        <w:t>aluje</w:t>
      </w:r>
      <w:r w:rsidRPr="00A01691">
        <w:rPr>
          <w:b w:val="0"/>
          <w:sz w:val="24"/>
          <w:szCs w:val="24"/>
        </w:rPr>
        <w:t xml:space="preserve"> </w:t>
      </w:r>
      <w:r>
        <w:rPr>
          <w:b w:val="0"/>
          <w:sz w:val="24"/>
          <w:szCs w:val="24"/>
        </w:rPr>
        <w:t xml:space="preserve">a vyhlašuje </w:t>
      </w:r>
      <w:r w:rsidRPr="00A01691">
        <w:rPr>
          <w:b w:val="0"/>
          <w:sz w:val="24"/>
          <w:szCs w:val="24"/>
        </w:rPr>
        <w:t>„Programy dotací pro rok 202</w:t>
      </w:r>
      <w:r>
        <w:rPr>
          <w:b w:val="0"/>
          <w:sz w:val="24"/>
          <w:szCs w:val="24"/>
        </w:rPr>
        <w:t>2</w:t>
      </w:r>
      <w:r w:rsidRPr="00A01691">
        <w:rPr>
          <w:b w:val="0"/>
          <w:sz w:val="24"/>
          <w:szCs w:val="24"/>
        </w:rPr>
        <w:t xml:space="preserve"> v oblasti sportu a podmínky pro jejich poskytnutí“:</w:t>
      </w:r>
    </w:p>
    <w:p w:rsidR="009625AF" w:rsidRPr="004B6E90" w:rsidRDefault="009625AF" w:rsidP="009625AF">
      <w:pPr>
        <w:pBdr>
          <w:top w:val="single" w:sz="4" w:space="1" w:color="auto"/>
        </w:pBdr>
        <w:spacing w:after="26" w:line="259" w:lineRule="auto"/>
        <w:ind w:right="8"/>
        <w:jc w:val="center"/>
        <w:rPr>
          <w:b/>
          <w:sz w:val="22"/>
          <w:szCs w:val="22"/>
        </w:rPr>
      </w:pPr>
    </w:p>
    <w:p w:rsidR="009625AF" w:rsidRPr="004B6E90" w:rsidRDefault="009625AF" w:rsidP="009625AF">
      <w:pPr>
        <w:jc w:val="center"/>
        <w:rPr>
          <w:b/>
          <w:sz w:val="22"/>
          <w:szCs w:val="22"/>
        </w:rPr>
      </w:pPr>
      <w:r w:rsidRPr="004B6E90">
        <w:rPr>
          <w:b/>
          <w:sz w:val="22"/>
          <w:szCs w:val="22"/>
        </w:rPr>
        <w:t>PROGRAMY DOTACÍ PRO ROK 2022 V OBLASTI SPORTU A PODMÍNKY PRO JEJICH POSKYTNUTÍ</w:t>
      </w:r>
    </w:p>
    <w:p w:rsidR="009625AF" w:rsidRPr="004B6E90" w:rsidRDefault="009625AF" w:rsidP="009625AF">
      <w:pPr>
        <w:spacing w:after="85" w:line="259" w:lineRule="auto"/>
        <w:ind w:left="49"/>
        <w:jc w:val="center"/>
        <w:rPr>
          <w:sz w:val="22"/>
          <w:szCs w:val="22"/>
        </w:rPr>
      </w:pPr>
    </w:p>
    <w:p w:rsidR="009625AF" w:rsidRPr="009625AF" w:rsidRDefault="009625AF" w:rsidP="009625AF">
      <w:pPr>
        <w:pStyle w:val="Nadpis1"/>
        <w:ind w:right="6"/>
        <w:jc w:val="center"/>
        <w:rPr>
          <w:b/>
          <w:sz w:val="22"/>
          <w:szCs w:val="22"/>
        </w:rPr>
      </w:pPr>
      <w:r w:rsidRPr="009625AF">
        <w:rPr>
          <w:b/>
          <w:sz w:val="22"/>
          <w:szCs w:val="22"/>
        </w:rPr>
        <w:t>Článek I</w:t>
      </w:r>
    </w:p>
    <w:p w:rsidR="009625AF" w:rsidRPr="009625AF" w:rsidRDefault="009625AF" w:rsidP="009625AF">
      <w:pPr>
        <w:pStyle w:val="Nadpis1"/>
        <w:ind w:right="6"/>
        <w:jc w:val="center"/>
        <w:rPr>
          <w:b/>
          <w:sz w:val="22"/>
          <w:szCs w:val="22"/>
        </w:rPr>
      </w:pPr>
      <w:r w:rsidRPr="009625AF">
        <w:rPr>
          <w:b/>
          <w:sz w:val="22"/>
          <w:szCs w:val="22"/>
        </w:rPr>
        <w:t>Rozdělení programů</w:t>
      </w:r>
    </w:p>
    <w:p w:rsidR="009625AF" w:rsidRPr="004B6E90" w:rsidRDefault="009625AF" w:rsidP="009625AF">
      <w:pPr>
        <w:numPr>
          <w:ilvl w:val="0"/>
          <w:numId w:val="58"/>
        </w:numPr>
        <w:spacing w:before="60" w:after="60"/>
        <w:ind w:hanging="720"/>
        <w:jc w:val="both"/>
        <w:rPr>
          <w:sz w:val="22"/>
          <w:szCs w:val="22"/>
        </w:rPr>
      </w:pPr>
      <w:r w:rsidRPr="004B6E90">
        <w:rPr>
          <w:sz w:val="22"/>
          <w:szCs w:val="22"/>
        </w:rPr>
        <w:t xml:space="preserve">Městská část Praha 18 (dále jen „MČ“) vyhlašuje programy pro poskytnutí dotací na rok 2022 v oblasti sportu následovně: </w:t>
      </w:r>
    </w:p>
    <w:p w:rsidR="009625AF" w:rsidRPr="004B6E90" w:rsidRDefault="009625AF" w:rsidP="009625AF">
      <w:pPr>
        <w:spacing w:before="60" w:after="60"/>
        <w:ind w:left="422"/>
        <w:jc w:val="both"/>
        <w:rPr>
          <w:b/>
          <w:sz w:val="22"/>
          <w:szCs w:val="22"/>
        </w:rPr>
      </w:pPr>
      <w:r w:rsidRPr="004B6E90">
        <w:rPr>
          <w:b/>
          <w:sz w:val="22"/>
          <w:szCs w:val="22"/>
        </w:rPr>
        <w:t>I. Program</w:t>
      </w:r>
    </w:p>
    <w:p w:rsidR="009625AF" w:rsidRPr="004B6E90" w:rsidRDefault="009625AF" w:rsidP="009625AF">
      <w:pPr>
        <w:spacing w:before="60" w:after="60"/>
        <w:ind w:left="420"/>
        <w:jc w:val="both"/>
        <w:rPr>
          <w:b/>
          <w:sz w:val="22"/>
          <w:szCs w:val="22"/>
        </w:rPr>
      </w:pPr>
      <w:r w:rsidRPr="004B6E90">
        <w:rPr>
          <w:b/>
          <w:sz w:val="22"/>
          <w:szCs w:val="22"/>
        </w:rPr>
        <w:t xml:space="preserve">Podpora celoroční činnosti organizací a jednotlivců v oblasti sportu  </w:t>
      </w:r>
    </w:p>
    <w:p w:rsidR="009625AF" w:rsidRPr="004B6E90" w:rsidRDefault="009625AF" w:rsidP="009625AF">
      <w:pPr>
        <w:spacing w:before="60" w:after="60"/>
        <w:ind w:left="422" w:right="-49"/>
        <w:jc w:val="both"/>
        <w:rPr>
          <w:sz w:val="22"/>
          <w:szCs w:val="22"/>
        </w:rPr>
      </w:pPr>
      <w:r w:rsidRPr="004B6E90">
        <w:rPr>
          <w:sz w:val="22"/>
          <w:szCs w:val="22"/>
        </w:rPr>
        <w:t xml:space="preserve">Maximální výše dotace v jednotlivém případě činí 1.000.000 Kč (slovy jeden milión korun českých). </w:t>
      </w:r>
    </w:p>
    <w:p w:rsidR="009625AF" w:rsidRPr="004B6E90" w:rsidRDefault="009625AF" w:rsidP="009625AF">
      <w:pPr>
        <w:spacing w:before="60" w:after="60"/>
        <w:ind w:left="422" w:right="652"/>
        <w:jc w:val="both"/>
        <w:rPr>
          <w:b/>
          <w:sz w:val="22"/>
          <w:szCs w:val="22"/>
        </w:rPr>
      </w:pPr>
      <w:r w:rsidRPr="004B6E90">
        <w:rPr>
          <w:b/>
          <w:sz w:val="22"/>
          <w:szCs w:val="22"/>
        </w:rPr>
        <w:t xml:space="preserve">II. Program </w:t>
      </w:r>
    </w:p>
    <w:p w:rsidR="009625AF" w:rsidRPr="004B6E90" w:rsidRDefault="009625AF" w:rsidP="009625AF">
      <w:pPr>
        <w:spacing w:before="60" w:after="60"/>
        <w:ind w:left="420"/>
        <w:jc w:val="both"/>
        <w:rPr>
          <w:b/>
          <w:sz w:val="22"/>
          <w:szCs w:val="22"/>
        </w:rPr>
      </w:pPr>
      <w:r w:rsidRPr="004B6E90">
        <w:rPr>
          <w:b/>
          <w:sz w:val="22"/>
          <w:szCs w:val="22"/>
        </w:rPr>
        <w:t xml:space="preserve">Podpora subjektům pro pořádání jednorázových akcí a soutěží v oblasti sportu  </w:t>
      </w:r>
    </w:p>
    <w:p w:rsidR="009625AF" w:rsidRPr="004B6E90" w:rsidRDefault="009625AF" w:rsidP="009625AF">
      <w:pPr>
        <w:spacing w:before="60" w:after="60"/>
        <w:ind w:left="422"/>
        <w:jc w:val="both"/>
        <w:rPr>
          <w:sz w:val="22"/>
          <w:szCs w:val="22"/>
        </w:rPr>
      </w:pPr>
      <w:r w:rsidRPr="004B6E90">
        <w:rPr>
          <w:sz w:val="22"/>
          <w:szCs w:val="22"/>
        </w:rPr>
        <w:t xml:space="preserve">Maximální výše dotace v jednotlivém případě činí 250.000 Kč (slovy dvě sta padesát tisíc korun českých). </w:t>
      </w:r>
    </w:p>
    <w:p w:rsidR="009625AF" w:rsidRPr="004B6E90" w:rsidRDefault="009625AF" w:rsidP="009625AF">
      <w:pPr>
        <w:numPr>
          <w:ilvl w:val="0"/>
          <w:numId w:val="58"/>
        </w:numPr>
        <w:spacing w:before="60" w:after="60"/>
        <w:ind w:hanging="720"/>
        <w:jc w:val="both"/>
        <w:rPr>
          <w:sz w:val="22"/>
          <w:szCs w:val="22"/>
        </w:rPr>
      </w:pPr>
      <w:r w:rsidRPr="004B6E90">
        <w:rPr>
          <w:sz w:val="22"/>
          <w:szCs w:val="22"/>
        </w:rPr>
        <w:t xml:space="preserve">Celkový objem peněžních prostředků vyčleněných pro dotace v oblasti sportu je limitován přidělením finančních prostředků podle schváleného rozpočtu MČ pro rok 2022. Předpokládaný celkový objem peněžních prostředků vyčleněných v rozpočtu MČ pro rok 2022 na podporu stanoveného účelu činí 2.000.000,- Kč (slovy dvamiliónykorunčeských).  </w:t>
      </w:r>
    </w:p>
    <w:p w:rsidR="009625AF" w:rsidRPr="004B6E90" w:rsidRDefault="009625AF" w:rsidP="009625AF">
      <w:pPr>
        <w:pStyle w:val="Nadpis1"/>
        <w:ind w:right="6"/>
        <w:rPr>
          <w:sz w:val="22"/>
          <w:szCs w:val="22"/>
        </w:rPr>
      </w:pPr>
    </w:p>
    <w:p w:rsidR="009625AF" w:rsidRPr="009625AF" w:rsidRDefault="009625AF" w:rsidP="009625AF">
      <w:pPr>
        <w:pStyle w:val="Nadpis1"/>
        <w:ind w:right="6"/>
        <w:jc w:val="center"/>
        <w:rPr>
          <w:b/>
          <w:sz w:val="22"/>
          <w:szCs w:val="22"/>
        </w:rPr>
      </w:pPr>
      <w:r w:rsidRPr="009625AF">
        <w:rPr>
          <w:b/>
          <w:sz w:val="22"/>
          <w:szCs w:val="22"/>
        </w:rPr>
        <w:t>Článek II</w:t>
      </w:r>
    </w:p>
    <w:p w:rsidR="009625AF" w:rsidRPr="009625AF" w:rsidRDefault="009625AF" w:rsidP="009625AF">
      <w:pPr>
        <w:pStyle w:val="Nadpis1"/>
        <w:ind w:right="6"/>
        <w:jc w:val="center"/>
        <w:rPr>
          <w:b/>
          <w:sz w:val="22"/>
          <w:szCs w:val="22"/>
        </w:rPr>
      </w:pPr>
      <w:r w:rsidRPr="009625AF">
        <w:rPr>
          <w:b/>
          <w:sz w:val="22"/>
          <w:szCs w:val="22"/>
        </w:rPr>
        <w:t>Podmínky pro poskytnutí dotací</w:t>
      </w:r>
    </w:p>
    <w:p w:rsidR="009625AF" w:rsidRPr="004B6E90" w:rsidRDefault="009625AF" w:rsidP="009625AF">
      <w:pPr>
        <w:spacing w:before="60" w:after="60"/>
        <w:ind w:left="360" w:hanging="360"/>
        <w:jc w:val="both"/>
        <w:rPr>
          <w:sz w:val="22"/>
          <w:szCs w:val="22"/>
        </w:rPr>
      </w:pPr>
      <w:r w:rsidRPr="004B6E90">
        <w:rPr>
          <w:sz w:val="22"/>
          <w:szCs w:val="22"/>
        </w:rPr>
        <w:t>1.</w:t>
      </w:r>
      <w:r w:rsidRPr="004B6E90">
        <w:rPr>
          <w:rFonts w:eastAsia="Arial"/>
          <w:sz w:val="22"/>
          <w:szCs w:val="22"/>
        </w:rPr>
        <w:t xml:space="preserve"> </w:t>
      </w:r>
      <w:r w:rsidRPr="004B6E90">
        <w:rPr>
          <w:rFonts w:eastAsia="Arial"/>
          <w:sz w:val="22"/>
          <w:szCs w:val="22"/>
        </w:rPr>
        <w:tab/>
      </w:r>
      <w:r w:rsidRPr="004B6E90">
        <w:rPr>
          <w:sz w:val="22"/>
          <w:szCs w:val="22"/>
        </w:rPr>
        <w:t xml:space="preserve">Městská část Praha 18 (dále jen „MČ“) vyhlašuje podmínky pro poskytnutí dotací pro rok 2022 v oblasti sportu (dále jen „Podmínky“). Dotačního řízení se mohou zúčastnit fyzické i právnické osoby, jejichž činnost je zaměřena: </w:t>
      </w:r>
    </w:p>
    <w:p w:rsidR="009625AF" w:rsidRPr="004B6E90" w:rsidRDefault="009625AF" w:rsidP="009625AF">
      <w:pPr>
        <w:numPr>
          <w:ilvl w:val="0"/>
          <w:numId w:val="59"/>
        </w:numPr>
        <w:spacing w:before="60" w:after="60"/>
        <w:ind w:hanging="360"/>
        <w:jc w:val="both"/>
        <w:rPr>
          <w:sz w:val="22"/>
          <w:szCs w:val="22"/>
        </w:rPr>
      </w:pPr>
      <w:r w:rsidRPr="004B6E90">
        <w:rPr>
          <w:sz w:val="22"/>
          <w:szCs w:val="22"/>
        </w:rPr>
        <w:t xml:space="preserve">na poskytování služeb v oblasti sportu letňanským občanům,  </w:t>
      </w:r>
    </w:p>
    <w:p w:rsidR="009625AF" w:rsidRPr="004B6E90" w:rsidRDefault="009625AF" w:rsidP="009625AF">
      <w:pPr>
        <w:numPr>
          <w:ilvl w:val="0"/>
          <w:numId w:val="59"/>
        </w:numPr>
        <w:spacing w:before="60" w:after="60"/>
        <w:ind w:hanging="360"/>
        <w:jc w:val="both"/>
        <w:rPr>
          <w:sz w:val="22"/>
          <w:szCs w:val="22"/>
        </w:rPr>
      </w:pPr>
      <w:r w:rsidRPr="004B6E90">
        <w:rPr>
          <w:sz w:val="22"/>
          <w:szCs w:val="22"/>
        </w:rPr>
        <w:t xml:space="preserve">vykonávají svou činnost na území MČ,  </w:t>
      </w:r>
    </w:p>
    <w:p w:rsidR="009625AF" w:rsidRPr="004B6E90" w:rsidRDefault="009625AF" w:rsidP="009625AF">
      <w:pPr>
        <w:numPr>
          <w:ilvl w:val="0"/>
          <w:numId w:val="59"/>
        </w:numPr>
        <w:spacing w:before="60" w:after="60"/>
        <w:ind w:hanging="360"/>
        <w:jc w:val="both"/>
        <w:rPr>
          <w:sz w:val="22"/>
          <w:szCs w:val="22"/>
        </w:rPr>
      </w:pPr>
      <w:r w:rsidRPr="004B6E90">
        <w:rPr>
          <w:sz w:val="22"/>
          <w:szCs w:val="22"/>
        </w:rPr>
        <w:t xml:space="preserve">jejichž projekt bude realizován na území MČ. </w:t>
      </w:r>
    </w:p>
    <w:p w:rsidR="009625AF" w:rsidRPr="004B6E90" w:rsidRDefault="009625AF" w:rsidP="009625AF">
      <w:pPr>
        <w:spacing w:before="60" w:after="60"/>
        <w:ind w:left="426"/>
        <w:jc w:val="both"/>
        <w:rPr>
          <w:sz w:val="22"/>
          <w:szCs w:val="22"/>
        </w:rPr>
      </w:pPr>
      <w:r w:rsidRPr="004B6E90">
        <w:rPr>
          <w:sz w:val="22"/>
          <w:szCs w:val="22"/>
        </w:rPr>
        <w:t xml:space="preserve">Dotace lze poskytnout jen na základě žádosti o poskytnutí dotace (dále jen „žádost“), která musí obsahovat náležitosti stanovené zákonem č. 250/2000 Sb., o rozpočtových pravidlech územních rozpočtů, v platném znění (zejména ust. § 10a odst. 3). Jde zejména o identifikaci žadatele, uvedení požadované částky, účelu, na který chce žadatel dotaci použít, doby, v níž má být účelu dosaženo, a odůvodnění žádosti. V případě, že je žadatel právnickou osobou, v žádosti uvede identifikaci osob zastupujících právnickou osobu s uvedením právního důvodu zastoupení, osob s podílem v právnické osobě a osob, v nichž má právnická osoba přímý podíl, a údaj o výši tohoto podílu.  </w:t>
      </w:r>
    </w:p>
    <w:p w:rsidR="009625AF" w:rsidRPr="004B6E90" w:rsidRDefault="009625AF" w:rsidP="009625AF">
      <w:pPr>
        <w:spacing w:before="60" w:after="60"/>
        <w:ind w:left="360" w:hanging="360"/>
        <w:jc w:val="both"/>
        <w:rPr>
          <w:sz w:val="22"/>
          <w:szCs w:val="22"/>
        </w:rPr>
      </w:pPr>
      <w:r w:rsidRPr="004B6E90">
        <w:rPr>
          <w:sz w:val="22"/>
          <w:szCs w:val="22"/>
        </w:rPr>
        <w:t>2.</w:t>
      </w:r>
      <w:r w:rsidRPr="004B6E90">
        <w:rPr>
          <w:rFonts w:eastAsia="Arial"/>
          <w:sz w:val="22"/>
          <w:szCs w:val="22"/>
        </w:rPr>
        <w:t xml:space="preserve"> </w:t>
      </w:r>
      <w:r w:rsidRPr="004B6E90">
        <w:rPr>
          <w:rFonts w:eastAsia="Arial"/>
          <w:sz w:val="22"/>
          <w:szCs w:val="22"/>
        </w:rPr>
        <w:tab/>
      </w:r>
      <w:r w:rsidRPr="004B6E90">
        <w:rPr>
          <w:sz w:val="22"/>
          <w:szCs w:val="22"/>
        </w:rPr>
        <w:t xml:space="preserve">Cílem poskytování dotací z rozpočtu MČ je podpora činností směřujících ke zkvalitnění a rozšíření nabídky služeb v oblasti sportu. Dotací se rozumí peněžní prostředky poskytnuté z rozpočtu MČ, které jsou poskytovány příjemci (fyzické nebo právnické osobě, které byla dotace na základě žádosti poskytnuta) v rámci vyhlášených programů podpory činnosti v oblasti sportu. Cílem dotací je zajistit spolufinancování činnosti a rozvoje aktivit v těch případech, kdy není možné hradit tyto náklady v plné výši z prostředků žadatele. Poskytnutá dotace podléhá finančnímu vypořádání, kterým se rozumí přehled o čerpání a použití poskytnutých peněžních prostředků a o vrácení nepoužitých peněžních prostředků do rozpočtu MČ. </w:t>
      </w:r>
    </w:p>
    <w:p w:rsidR="009625AF" w:rsidRPr="004B6E90" w:rsidRDefault="009625AF" w:rsidP="009625AF">
      <w:pPr>
        <w:numPr>
          <w:ilvl w:val="0"/>
          <w:numId w:val="60"/>
        </w:numPr>
        <w:spacing w:before="60" w:after="60"/>
        <w:ind w:hanging="360"/>
        <w:jc w:val="both"/>
        <w:rPr>
          <w:sz w:val="22"/>
          <w:szCs w:val="22"/>
        </w:rPr>
      </w:pPr>
      <w:r w:rsidRPr="004B6E90">
        <w:rPr>
          <w:sz w:val="22"/>
          <w:szCs w:val="22"/>
        </w:rPr>
        <w:t xml:space="preserve">Spolufinancování vybraných projektů popsaných v žádosti ze strany MČ formou dotace je závislé na výši schválených finančních prostředků pro tuto oblast v rámci rozpočtu MČ. </w:t>
      </w:r>
    </w:p>
    <w:p w:rsidR="009625AF" w:rsidRPr="004B6E90" w:rsidRDefault="009625AF" w:rsidP="009625AF">
      <w:pPr>
        <w:numPr>
          <w:ilvl w:val="0"/>
          <w:numId w:val="60"/>
        </w:numPr>
        <w:spacing w:before="60" w:after="60"/>
        <w:ind w:hanging="360"/>
        <w:jc w:val="both"/>
        <w:rPr>
          <w:sz w:val="22"/>
          <w:szCs w:val="22"/>
        </w:rPr>
      </w:pPr>
      <w:r w:rsidRPr="004B6E90">
        <w:rPr>
          <w:sz w:val="22"/>
          <w:szCs w:val="22"/>
        </w:rPr>
        <w:t>Každý subjekt (žadatel) může v rámci jednoho programu podat pouze jednu žádost, do níž je možné uvést více projektů.</w:t>
      </w:r>
    </w:p>
    <w:p w:rsidR="009625AF" w:rsidRPr="004B6E90" w:rsidRDefault="009625AF" w:rsidP="009625AF">
      <w:pPr>
        <w:numPr>
          <w:ilvl w:val="0"/>
          <w:numId w:val="60"/>
        </w:numPr>
        <w:spacing w:before="60" w:after="60"/>
        <w:ind w:hanging="360"/>
        <w:jc w:val="both"/>
        <w:rPr>
          <w:sz w:val="22"/>
          <w:szCs w:val="22"/>
        </w:rPr>
      </w:pPr>
      <w:r w:rsidRPr="004B6E90">
        <w:rPr>
          <w:sz w:val="22"/>
          <w:szCs w:val="22"/>
        </w:rPr>
        <w:t xml:space="preserve">Obsahové zaměření projektů popsaných v žádosti musí odpovídat vyhlášenému programu. </w:t>
      </w:r>
    </w:p>
    <w:p w:rsidR="009625AF" w:rsidRPr="004B6E90" w:rsidRDefault="009625AF" w:rsidP="009625AF">
      <w:pPr>
        <w:numPr>
          <w:ilvl w:val="0"/>
          <w:numId w:val="60"/>
        </w:numPr>
        <w:spacing w:before="60" w:after="60"/>
        <w:ind w:hanging="360"/>
        <w:jc w:val="both"/>
        <w:rPr>
          <w:sz w:val="22"/>
          <w:szCs w:val="22"/>
        </w:rPr>
      </w:pPr>
      <w:r w:rsidRPr="004B6E90">
        <w:rPr>
          <w:sz w:val="22"/>
          <w:szCs w:val="22"/>
        </w:rPr>
        <w:t xml:space="preserve">Na dotace poskytované z programů vyhlášených MČ není právní nárok. Dotace nemusí být přidělena v žadatelem požadované výši. Poskytnutí dotace v daném roce nezakládá nárok na financování projektu, na nějž byla dotace poskytnuta, ze strany MČ v dalších letech.  </w:t>
      </w:r>
    </w:p>
    <w:p w:rsidR="009625AF" w:rsidRPr="004B6E90" w:rsidRDefault="009625AF" w:rsidP="009625AF">
      <w:pPr>
        <w:numPr>
          <w:ilvl w:val="0"/>
          <w:numId w:val="60"/>
        </w:numPr>
        <w:spacing w:before="60" w:after="60"/>
        <w:ind w:hanging="360"/>
        <w:jc w:val="both"/>
        <w:rPr>
          <w:sz w:val="22"/>
          <w:szCs w:val="22"/>
        </w:rPr>
      </w:pPr>
      <w:r w:rsidRPr="004B6E90">
        <w:rPr>
          <w:sz w:val="22"/>
          <w:szCs w:val="22"/>
        </w:rPr>
        <w:t xml:space="preserve">Poskytnutá dotace může být využita jen na účely specifikované ve veřejnoprávní smlouvě. Projekt popsaný ve veřejnoprávní smlouvě nelze v průběhu doby, v níž má být dosaženo účelu, na který byla dotace určena, měnit. </w:t>
      </w:r>
    </w:p>
    <w:p w:rsidR="009625AF" w:rsidRPr="004B6E90" w:rsidRDefault="009625AF" w:rsidP="009625AF">
      <w:pPr>
        <w:numPr>
          <w:ilvl w:val="0"/>
          <w:numId w:val="60"/>
        </w:numPr>
        <w:spacing w:before="60" w:after="60"/>
        <w:ind w:hanging="360"/>
        <w:jc w:val="both"/>
        <w:rPr>
          <w:sz w:val="22"/>
          <w:szCs w:val="22"/>
        </w:rPr>
      </w:pPr>
      <w:r w:rsidRPr="004B6E90">
        <w:rPr>
          <w:sz w:val="22"/>
          <w:szCs w:val="22"/>
        </w:rPr>
        <w:t xml:space="preserve">Příjemce dotace (fyzická nebo právnická osoba, které byla dotace na základě žádosti poskytnuta) je povinen využít dotaci hospodárně a vést účetnictví v souladu se zvláštním právním předpisem a s veřejnoprávní smlouvou. </w:t>
      </w:r>
    </w:p>
    <w:p w:rsidR="009625AF" w:rsidRPr="004B6E90" w:rsidRDefault="009625AF" w:rsidP="009625AF">
      <w:pPr>
        <w:numPr>
          <w:ilvl w:val="0"/>
          <w:numId w:val="60"/>
        </w:numPr>
        <w:spacing w:before="60" w:after="60"/>
        <w:ind w:hanging="360"/>
        <w:jc w:val="both"/>
        <w:rPr>
          <w:sz w:val="22"/>
          <w:szCs w:val="22"/>
        </w:rPr>
      </w:pPr>
      <w:r w:rsidRPr="004B6E90">
        <w:rPr>
          <w:sz w:val="22"/>
          <w:szCs w:val="22"/>
        </w:rPr>
        <w:t xml:space="preserve">V případě poskytnutí dotace, která naplňuje znaky veřejné podpory podle příslušeného právního předpisu, bude taková dotace poskytnuta v režimu de minimis. V takovém případě je příjemce povinen doložit čestným prohlášením, že nepřekročil či přijetím dotace nepřekročí limit pro podporu de minimis ve smyslu zvláštního právního předpisu. </w:t>
      </w:r>
    </w:p>
    <w:p w:rsidR="009625AF" w:rsidRPr="004B6E90" w:rsidRDefault="009625AF" w:rsidP="009625AF">
      <w:pPr>
        <w:pStyle w:val="Nadpis1"/>
        <w:ind w:right="5"/>
        <w:rPr>
          <w:sz w:val="22"/>
          <w:szCs w:val="22"/>
        </w:rPr>
      </w:pPr>
    </w:p>
    <w:p w:rsidR="009625AF" w:rsidRPr="004B6E90" w:rsidRDefault="009625AF" w:rsidP="009625AF">
      <w:pPr>
        <w:pStyle w:val="Zkladntextodsazen"/>
        <w:ind w:left="709" w:hanging="283"/>
        <w:jc w:val="center"/>
        <w:rPr>
          <w:b/>
          <w:sz w:val="22"/>
          <w:szCs w:val="22"/>
        </w:rPr>
      </w:pPr>
      <w:r w:rsidRPr="004B6E90">
        <w:rPr>
          <w:b/>
          <w:sz w:val="22"/>
          <w:szCs w:val="22"/>
        </w:rPr>
        <w:t>Článek III</w:t>
      </w:r>
    </w:p>
    <w:p w:rsidR="009625AF" w:rsidRPr="004B6E90" w:rsidRDefault="009625AF" w:rsidP="009625AF">
      <w:pPr>
        <w:pStyle w:val="Zkladntextodsazen"/>
        <w:ind w:left="709" w:hanging="283"/>
        <w:jc w:val="center"/>
        <w:rPr>
          <w:b/>
          <w:sz w:val="22"/>
          <w:szCs w:val="22"/>
        </w:rPr>
      </w:pPr>
      <w:r w:rsidRPr="004B6E90">
        <w:rPr>
          <w:b/>
          <w:sz w:val="22"/>
          <w:szCs w:val="22"/>
        </w:rPr>
        <w:t>Harmonogram a průběh dotačního řízení</w:t>
      </w:r>
    </w:p>
    <w:p w:rsidR="009625AF" w:rsidRPr="004B6E90" w:rsidRDefault="009625AF" w:rsidP="009625AF">
      <w:pPr>
        <w:pStyle w:val="Zkladntextodsazen"/>
        <w:numPr>
          <w:ilvl w:val="0"/>
          <w:numId w:val="68"/>
        </w:numPr>
        <w:snapToGrid/>
        <w:spacing w:before="60" w:after="60"/>
        <w:rPr>
          <w:sz w:val="22"/>
          <w:szCs w:val="22"/>
        </w:rPr>
      </w:pPr>
      <w:r w:rsidRPr="004B6E90">
        <w:rPr>
          <w:sz w:val="22"/>
          <w:szCs w:val="22"/>
        </w:rPr>
        <w:t>Dotační řízení vyhlašuje Zastupitelstvo MČ dnem 13.12.2021, a to uveřejněním oznámení na elektronické úřední desce s dálkovým přístupem z internetové stránky www.letnany.cz.  Programy uvedené v Článku II těchto Podmínek budou zveřejněny na úřední desce způsobem umožňujícím dálkový přístup nejméně 30 kalendářních dnů před počátkem lhůty pro podání žádostí.  Program bude zveřejněn nejméně po dobu 90 kalendářních dnů ode dne zveřejnění včetně. Prvním dnem pro podávání žádostí o poskytnutí dotace je 17.01.2022  a posledním dnem pro podání žádosti je 17.03.2022.</w:t>
      </w:r>
    </w:p>
    <w:p w:rsidR="009625AF" w:rsidRPr="004B6E90" w:rsidRDefault="009625AF" w:rsidP="009625AF">
      <w:pPr>
        <w:pStyle w:val="Zkladntextodsazen"/>
        <w:numPr>
          <w:ilvl w:val="0"/>
          <w:numId w:val="68"/>
        </w:numPr>
        <w:tabs>
          <w:tab w:val="clear" w:pos="360"/>
        </w:tabs>
        <w:snapToGrid/>
        <w:spacing w:before="60" w:after="60"/>
        <w:ind w:left="426" w:hanging="426"/>
        <w:rPr>
          <w:sz w:val="22"/>
          <w:szCs w:val="22"/>
        </w:rPr>
      </w:pPr>
      <w:r w:rsidRPr="004B6E90">
        <w:rPr>
          <w:sz w:val="22"/>
          <w:szCs w:val="22"/>
        </w:rPr>
        <w:t>Žádosti v programovém dotačním řízení MČ Praha 18 pro rok 2022 se podávají prostřednictvím dotačního portálu MČ Praha 18 – Grantys.</w:t>
      </w:r>
    </w:p>
    <w:p w:rsidR="009625AF" w:rsidRPr="004B6E90" w:rsidRDefault="009625AF" w:rsidP="009625AF">
      <w:pPr>
        <w:pStyle w:val="Zkladntextodsazen"/>
        <w:numPr>
          <w:ilvl w:val="0"/>
          <w:numId w:val="68"/>
        </w:numPr>
        <w:tabs>
          <w:tab w:val="clear" w:pos="360"/>
        </w:tabs>
        <w:snapToGrid/>
        <w:spacing w:before="60" w:after="60"/>
        <w:ind w:left="426" w:hanging="426"/>
        <w:rPr>
          <w:sz w:val="22"/>
          <w:szCs w:val="22"/>
        </w:rPr>
      </w:pPr>
      <w:r w:rsidRPr="004B6E90">
        <w:rPr>
          <w:sz w:val="22"/>
          <w:szCs w:val="22"/>
        </w:rPr>
        <w:t xml:space="preserve">Žádosti se přijímají během celé lhůty pro podání žádostí. Během této lhůty budou poskytovány informace ke zpracování žádostí a v nich popsaných projektů pracovnicí Úřadu MČ paní Markétou Petrovovou, email: </w:t>
      </w:r>
      <w:r w:rsidRPr="004B6E90">
        <w:rPr>
          <w:rStyle w:val="Hypertextovodkaz"/>
          <w:sz w:val="22"/>
          <w:szCs w:val="22"/>
        </w:rPr>
        <w:t>marketa.petrovova@letnany.cz</w:t>
      </w:r>
      <w:r w:rsidRPr="004B6E90">
        <w:rPr>
          <w:sz w:val="22"/>
          <w:szCs w:val="22"/>
        </w:rPr>
        <w:t>.</w:t>
      </w:r>
    </w:p>
    <w:p w:rsidR="009625AF" w:rsidRPr="004B6E90" w:rsidRDefault="009625AF" w:rsidP="009625AF">
      <w:pPr>
        <w:pStyle w:val="Zkladntextodsazen"/>
        <w:numPr>
          <w:ilvl w:val="0"/>
          <w:numId w:val="68"/>
        </w:numPr>
        <w:tabs>
          <w:tab w:val="clear" w:pos="360"/>
        </w:tabs>
        <w:snapToGrid/>
        <w:spacing w:before="60" w:after="60"/>
        <w:ind w:left="426" w:hanging="426"/>
        <w:rPr>
          <w:sz w:val="22"/>
          <w:szCs w:val="22"/>
        </w:rPr>
      </w:pPr>
      <w:r w:rsidRPr="004B6E90">
        <w:rPr>
          <w:sz w:val="22"/>
          <w:szCs w:val="22"/>
        </w:rPr>
        <w:t>Dotazy týkající se technické podpory (např. problémy s registrací, přihlášením, vyplňováním žádostí apod.) budou zodpovídány pracovníky grantového systému Grantys, tel. č.: 515 903 115.</w:t>
      </w:r>
    </w:p>
    <w:p w:rsidR="009625AF" w:rsidRPr="004B6E90" w:rsidRDefault="009625AF" w:rsidP="009625AF">
      <w:pPr>
        <w:pStyle w:val="Zkladntextodsazen"/>
        <w:numPr>
          <w:ilvl w:val="0"/>
          <w:numId w:val="68"/>
        </w:numPr>
        <w:tabs>
          <w:tab w:val="clear" w:pos="360"/>
        </w:tabs>
        <w:snapToGrid/>
        <w:spacing w:before="60" w:after="60"/>
        <w:ind w:left="426" w:hanging="426"/>
        <w:rPr>
          <w:sz w:val="22"/>
          <w:szCs w:val="22"/>
        </w:rPr>
      </w:pPr>
      <w:r w:rsidRPr="004B6E90">
        <w:rPr>
          <w:sz w:val="22"/>
          <w:szCs w:val="22"/>
        </w:rPr>
        <w:t>Žádosti budou posouzeny výborem podle následujících kritérií:</w:t>
      </w:r>
    </w:p>
    <w:p w:rsidR="009625AF" w:rsidRPr="004B6E90" w:rsidRDefault="009625AF" w:rsidP="009625AF">
      <w:pPr>
        <w:pStyle w:val="Zkladntextodsazen"/>
        <w:numPr>
          <w:ilvl w:val="0"/>
          <w:numId w:val="47"/>
        </w:numPr>
        <w:snapToGrid/>
        <w:spacing w:before="60" w:after="60"/>
        <w:ind w:left="851" w:hanging="426"/>
        <w:rPr>
          <w:sz w:val="22"/>
          <w:szCs w:val="22"/>
        </w:rPr>
      </w:pPr>
      <w:r w:rsidRPr="004B6E90">
        <w:rPr>
          <w:sz w:val="22"/>
          <w:szCs w:val="22"/>
        </w:rPr>
        <w:t>přínos a důležitost aktivit projektu pro letňanské občany (0-55 bodů)</w:t>
      </w:r>
    </w:p>
    <w:p w:rsidR="009625AF" w:rsidRPr="004B6E90" w:rsidRDefault="009625AF" w:rsidP="009625AF">
      <w:pPr>
        <w:pStyle w:val="Zkladntextodsazen"/>
        <w:numPr>
          <w:ilvl w:val="0"/>
          <w:numId w:val="47"/>
        </w:numPr>
        <w:snapToGrid/>
        <w:spacing w:before="60" w:after="60"/>
        <w:ind w:left="851" w:hanging="426"/>
        <w:rPr>
          <w:sz w:val="22"/>
          <w:szCs w:val="22"/>
        </w:rPr>
      </w:pPr>
      <w:r w:rsidRPr="004B6E90">
        <w:rPr>
          <w:sz w:val="22"/>
          <w:szCs w:val="22"/>
        </w:rPr>
        <w:t>zaměření na cílovou skupinu (0-20 bodů)</w:t>
      </w:r>
    </w:p>
    <w:p w:rsidR="009625AF" w:rsidRPr="004B6E90" w:rsidRDefault="009625AF" w:rsidP="009625AF">
      <w:pPr>
        <w:pStyle w:val="Zkladntextodsazen"/>
        <w:numPr>
          <w:ilvl w:val="0"/>
          <w:numId w:val="47"/>
        </w:numPr>
        <w:snapToGrid/>
        <w:spacing w:before="60" w:after="60"/>
        <w:ind w:left="851" w:hanging="426"/>
        <w:rPr>
          <w:sz w:val="22"/>
          <w:szCs w:val="22"/>
        </w:rPr>
      </w:pPr>
      <w:r w:rsidRPr="004B6E90">
        <w:rPr>
          <w:sz w:val="22"/>
          <w:szCs w:val="22"/>
        </w:rPr>
        <w:t>předpokládaný počet letňanských občanů, na které se bude projekt vztahovat (0-20 bodů)</w:t>
      </w:r>
    </w:p>
    <w:p w:rsidR="009625AF" w:rsidRPr="004B6E90" w:rsidRDefault="009625AF" w:rsidP="009625AF">
      <w:pPr>
        <w:pStyle w:val="Zkladntextodsazen"/>
        <w:numPr>
          <w:ilvl w:val="0"/>
          <w:numId w:val="47"/>
        </w:numPr>
        <w:snapToGrid/>
        <w:spacing w:before="60" w:after="60"/>
        <w:ind w:left="851" w:hanging="426"/>
        <w:rPr>
          <w:sz w:val="22"/>
          <w:szCs w:val="22"/>
        </w:rPr>
      </w:pPr>
      <w:r w:rsidRPr="004B6E90">
        <w:rPr>
          <w:sz w:val="22"/>
          <w:szCs w:val="22"/>
        </w:rPr>
        <w:t>zkušenosti s žadatelem z minulých období (0-5 bodů)</w:t>
      </w:r>
    </w:p>
    <w:p w:rsidR="009625AF" w:rsidRPr="004B6E90" w:rsidRDefault="009625AF" w:rsidP="009625AF">
      <w:pPr>
        <w:pStyle w:val="Zkladntextodsazen"/>
        <w:spacing w:before="60" w:after="60"/>
        <w:ind w:left="426"/>
        <w:rPr>
          <w:sz w:val="22"/>
          <w:szCs w:val="22"/>
        </w:rPr>
      </w:pPr>
      <w:r w:rsidRPr="004B6E90">
        <w:rPr>
          <w:sz w:val="22"/>
          <w:szCs w:val="22"/>
        </w:rPr>
        <w:t>Pokud počet bodů v bodě a) bude roven nule (projekt není pro MČ přínosný), body b), c) a d) se nehodnotí.</w:t>
      </w:r>
    </w:p>
    <w:p w:rsidR="009625AF" w:rsidRPr="004B6E90" w:rsidRDefault="009625AF" w:rsidP="009625AF">
      <w:pPr>
        <w:pStyle w:val="Zkladntextodsazen"/>
        <w:numPr>
          <w:ilvl w:val="0"/>
          <w:numId w:val="68"/>
        </w:numPr>
        <w:tabs>
          <w:tab w:val="clear" w:pos="360"/>
        </w:tabs>
        <w:snapToGrid/>
        <w:spacing w:before="60" w:after="60"/>
        <w:ind w:left="426" w:hanging="426"/>
        <w:rPr>
          <w:sz w:val="22"/>
          <w:szCs w:val="22"/>
        </w:rPr>
      </w:pPr>
      <w:r w:rsidRPr="004B6E90">
        <w:rPr>
          <w:sz w:val="22"/>
          <w:szCs w:val="22"/>
        </w:rPr>
        <w:t>Pokud žadatel požádá o částku menší než 5000 Kč a činnost bude posouzena jako prospěšná pro letňanské občany, bude poskytnuta částka v plné výši.</w:t>
      </w:r>
    </w:p>
    <w:p w:rsidR="009625AF" w:rsidRPr="004B6E90" w:rsidRDefault="009625AF" w:rsidP="009625AF">
      <w:pPr>
        <w:pStyle w:val="Zkladntextodsazen"/>
        <w:numPr>
          <w:ilvl w:val="0"/>
          <w:numId w:val="68"/>
        </w:numPr>
        <w:tabs>
          <w:tab w:val="clear" w:pos="360"/>
        </w:tabs>
        <w:snapToGrid/>
        <w:spacing w:before="60" w:after="60"/>
        <w:ind w:left="426" w:hanging="426"/>
        <w:rPr>
          <w:sz w:val="22"/>
          <w:szCs w:val="22"/>
        </w:rPr>
      </w:pPr>
      <w:r w:rsidRPr="004B6E90">
        <w:rPr>
          <w:sz w:val="22"/>
          <w:szCs w:val="22"/>
        </w:rPr>
        <w:t>Na základě bodového hodnocení a disponibilních prostředků Výbor pro školství, vzdělávání a sport u každé žádosti navrhne, zda a v jaké výši by měla být dotace poskytnuta a předloží tento návrh Radě MČ. Rada MČ předloží ke schválení návrh na poskytnutí dotací na nejbližším zasedání Zastupitelstva MČ následujícím po projednání Radou MČ. Lhůta pro rozhodnutí o žádosti Zastupitelstvem MČ činí 90 kalendářních dnů od posledního dne lhůty pro podání žádostí</w:t>
      </w:r>
    </w:p>
    <w:p w:rsidR="009625AF" w:rsidRPr="004B6E90" w:rsidRDefault="009625AF" w:rsidP="009625AF">
      <w:pPr>
        <w:pStyle w:val="Zkladntextodsazen"/>
        <w:numPr>
          <w:ilvl w:val="0"/>
          <w:numId w:val="68"/>
        </w:numPr>
        <w:tabs>
          <w:tab w:val="clear" w:pos="360"/>
        </w:tabs>
        <w:snapToGrid/>
        <w:spacing w:before="60" w:after="60"/>
        <w:ind w:left="426" w:hanging="426"/>
        <w:rPr>
          <w:sz w:val="22"/>
          <w:szCs w:val="22"/>
        </w:rPr>
      </w:pPr>
      <w:r w:rsidRPr="004B6E90">
        <w:rPr>
          <w:sz w:val="22"/>
          <w:szCs w:val="22"/>
        </w:rPr>
        <w:t>S výsledky dotačního řízení se mohou žadatelé seznámit do 15 kalendářních dnů po ukončení a schválení Zastupitelstvem MČ, a to v oznámení vyvěšeném na úřední desce a na internetových stránkách www.letnany.cz. Nevyhoví-li MČ žádosti, sdělí bez zbytečného odkladu žadateli, že jeho žádosti nebylo vyhověno a důvod nevyhovění žádosti.</w:t>
      </w:r>
    </w:p>
    <w:p w:rsidR="009625AF" w:rsidRPr="004B6E90" w:rsidRDefault="009625AF" w:rsidP="009625AF">
      <w:pPr>
        <w:pStyle w:val="Zkladntextodsazen"/>
        <w:numPr>
          <w:ilvl w:val="0"/>
          <w:numId w:val="68"/>
        </w:numPr>
        <w:tabs>
          <w:tab w:val="clear" w:pos="360"/>
        </w:tabs>
        <w:snapToGrid/>
        <w:spacing w:before="60" w:after="60"/>
        <w:ind w:left="426" w:hanging="426"/>
        <w:rPr>
          <w:sz w:val="22"/>
          <w:szCs w:val="22"/>
        </w:rPr>
      </w:pPr>
      <w:r w:rsidRPr="004B6E90">
        <w:rPr>
          <w:sz w:val="22"/>
          <w:szCs w:val="22"/>
        </w:rPr>
        <w:t xml:space="preserve">Orgány MČ budou vykonávat průběžné kontroly nad dodržováním podmínek přidělení dotace u příjemců dotace. </w:t>
      </w:r>
    </w:p>
    <w:p w:rsidR="009625AF" w:rsidRPr="004B6E90" w:rsidRDefault="009625AF" w:rsidP="009625AF">
      <w:pPr>
        <w:pStyle w:val="Nadpis1"/>
        <w:ind w:right="6"/>
        <w:rPr>
          <w:sz w:val="22"/>
          <w:szCs w:val="22"/>
        </w:rPr>
      </w:pPr>
    </w:p>
    <w:p w:rsidR="009625AF" w:rsidRPr="009625AF" w:rsidRDefault="009625AF" w:rsidP="009625AF">
      <w:pPr>
        <w:pStyle w:val="Nadpis1"/>
        <w:ind w:right="6"/>
        <w:jc w:val="center"/>
        <w:rPr>
          <w:b/>
          <w:sz w:val="22"/>
          <w:szCs w:val="22"/>
        </w:rPr>
      </w:pPr>
      <w:r w:rsidRPr="009625AF">
        <w:rPr>
          <w:b/>
          <w:sz w:val="22"/>
          <w:szCs w:val="22"/>
        </w:rPr>
        <w:t>Článek IV</w:t>
      </w:r>
    </w:p>
    <w:p w:rsidR="009625AF" w:rsidRPr="004B6E90" w:rsidRDefault="009625AF" w:rsidP="009625AF">
      <w:pPr>
        <w:ind w:firstLine="2636"/>
        <w:jc w:val="both"/>
        <w:rPr>
          <w:b/>
          <w:sz w:val="22"/>
          <w:szCs w:val="22"/>
        </w:rPr>
      </w:pPr>
      <w:r w:rsidRPr="004B6E90">
        <w:rPr>
          <w:b/>
          <w:sz w:val="22"/>
          <w:szCs w:val="22"/>
        </w:rPr>
        <w:t xml:space="preserve">Náležitosti projektu popsaného v žádosti </w:t>
      </w:r>
    </w:p>
    <w:p w:rsidR="009625AF" w:rsidRPr="004B6E90" w:rsidRDefault="009625AF" w:rsidP="009625AF">
      <w:pPr>
        <w:pStyle w:val="Zkladntextodsazen"/>
        <w:numPr>
          <w:ilvl w:val="0"/>
          <w:numId w:val="62"/>
        </w:numPr>
        <w:snapToGrid/>
        <w:spacing w:before="60" w:after="60"/>
        <w:ind w:left="426" w:hanging="360"/>
        <w:rPr>
          <w:sz w:val="22"/>
          <w:szCs w:val="22"/>
        </w:rPr>
      </w:pPr>
      <w:r w:rsidRPr="004B6E90">
        <w:rPr>
          <w:sz w:val="22"/>
          <w:szCs w:val="22"/>
        </w:rPr>
        <w:t>Žádosti se podávají pouze v elektronické podobě prostřednictvím elektronického dotačního portálu MČ Praha 18 – Grantys.</w:t>
      </w:r>
    </w:p>
    <w:p w:rsidR="009625AF" w:rsidRPr="004B6E90" w:rsidRDefault="009625AF" w:rsidP="009625AF">
      <w:pPr>
        <w:pStyle w:val="Zkladntextodsazen"/>
        <w:numPr>
          <w:ilvl w:val="0"/>
          <w:numId w:val="62"/>
        </w:numPr>
        <w:snapToGrid/>
        <w:spacing w:before="60" w:after="60"/>
        <w:ind w:left="426" w:hanging="360"/>
        <w:rPr>
          <w:sz w:val="22"/>
          <w:szCs w:val="22"/>
        </w:rPr>
      </w:pPr>
      <w:r w:rsidRPr="004B6E90">
        <w:rPr>
          <w:sz w:val="22"/>
          <w:szCs w:val="22"/>
        </w:rPr>
        <w:t xml:space="preserve">Podrobné informace k registraci do dotačního portálu MČ Praha 18 a k vyhotovení žádosti v dotačním portálu MČ Praha 18 naleznete v dokumentu „MANUÁL DOTAČNÍHO SYSTÉMU pro žadatele a příjemce dotace“ uveřejněného na webových stránkách </w:t>
      </w:r>
      <w:r w:rsidRPr="004B6E90">
        <w:rPr>
          <w:bCs/>
          <w:sz w:val="22"/>
          <w:szCs w:val="22"/>
        </w:rPr>
        <w:t>www.letnany.cz</w:t>
      </w:r>
      <w:r w:rsidRPr="004B6E90">
        <w:rPr>
          <w:sz w:val="22"/>
          <w:szCs w:val="22"/>
        </w:rPr>
        <w:t>.</w:t>
      </w:r>
    </w:p>
    <w:p w:rsidR="009625AF" w:rsidRPr="004B6E90" w:rsidRDefault="009625AF" w:rsidP="009625AF">
      <w:pPr>
        <w:pStyle w:val="Zkladntextodsazen"/>
        <w:numPr>
          <w:ilvl w:val="0"/>
          <w:numId w:val="62"/>
        </w:numPr>
        <w:snapToGrid/>
        <w:spacing w:before="60" w:after="60"/>
        <w:ind w:left="426" w:hanging="360"/>
        <w:rPr>
          <w:sz w:val="22"/>
          <w:szCs w:val="22"/>
        </w:rPr>
      </w:pPr>
      <w:r w:rsidRPr="004B6E90">
        <w:rPr>
          <w:sz w:val="22"/>
          <w:szCs w:val="22"/>
        </w:rPr>
        <w:t>Žadatel vyplní řádně a kompletně všechny části žádosti v dotačním portálu, zpracování projektu popsaného v žádosti musí být stručné, výstižné a musí obsahovat alespoň tyto závazné části:</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jméno a příjmení, datum narození a adresu bydliště žadatele o dotaci, je-li žadatel fyzickou osobou, a je-li tato fyzická osoba podnikatelem, také identifikační číslo osoby, bylo-li přiděleno, nebo, je-li žadatel právnickou osobou, název, popřípadě obchodní firmu, sídlo a identifikační číslo osoby, bylo-li přiděleno,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účel projektu, na který chce žadatel dotaci použít,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zdůvodnění a přínos pro letňanské občany,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rámcový harmonogram realizace,</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ekonomickou rozvahu,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výši požadované dotace,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výši vlastních prostředků vložených do projektu,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rozpis položek příjmů a výdajů (požadavek na dotaci, výdaje z vlastních prostředků),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názvy osob či orgánů, u nichž jsou nárokovány další finanční prostředky na tento projekt,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statutární orgán přiloží k projektu kopii oprávnění jednat za žadatele,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je-li žadatel právnickou osobou, identifikaci osob zastupujících právnickou osobu s uvedením právního důvodu zastoupení, osob s podílem v této právnické osobě, osob, v nichž má přímý podíl, a o výši tohoto podílu,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seznam případných příloh žádosti,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vyčíslení přidělených grantů a dotací od MČ (celkem ze všech oblastí) v letech 2019, 2020, 2021 </w:t>
      </w:r>
    </w:p>
    <w:p w:rsidR="009625AF" w:rsidRPr="004B6E90" w:rsidRDefault="009625AF" w:rsidP="009625AF">
      <w:pPr>
        <w:numPr>
          <w:ilvl w:val="0"/>
          <w:numId w:val="61"/>
        </w:numPr>
        <w:spacing w:before="60" w:after="60"/>
        <w:ind w:hanging="360"/>
        <w:jc w:val="both"/>
        <w:rPr>
          <w:sz w:val="22"/>
          <w:szCs w:val="22"/>
        </w:rPr>
      </w:pPr>
      <w:r w:rsidRPr="004B6E90">
        <w:rPr>
          <w:sz w:val="22"/>
          <w:szCs w:val="22"/>
        </w:rPr>
        <w:t xml:space="preserve">den vyhotovení žádosti a podpis osoby zastupující žadatele, v případě zastoupení na základě plné moci i plnou moc.  </w:t>
      </w:r>
    </w:p>
    <w:p w:rsidR="009625AF" w:rsidRPr="004B6E90" w:rsidRDefault="009625AF" w:rsidP="009625AF">
      <w:pPr>
        <w:pStyle w:val="Odstavecseseznamem"/>
        <w:numPr>
          <w:ilvl w:val="0"/>
          <w:numId w:val="62"/>
        </w:numPr>
        <w:spacing w:before="60" w:after="60"/>
        <w:ind w:left="426" w:hanging="360"/>
        <w:jc w:val="both"/>
      </w:pPr>
      <w:r w:rsidRPr="004B6E90">
        <w:t xml:space="preserve">Žadatel o dotaci přiloží k projektu: </w:t>
      </w:r>
    </w:p>
    <w:p w:rsidR="009625AF" w:rsidRPr="004B6E90" w:rsidRDefault="009625AF" w:rsidP="009625AF">
      <w:pPr>
        <w:pStyle w:val="Odstavecseseznamem"/>
        <w:numPr>
          <w:ilvl w:val="0"/>
          <w:numId w:val="63"/>
        </w:numPr>
        <w:spacing w:before="60" w:after="60"/>
        <w:ind w:left="709" w:hanging="283"/>
        <w:jc w:val="both"/>
      </w:pPr>
      <w:r w:rsidRPr="004B6E90">
        <w:t xml:space="preserve">kopii zakladatelského právního jednání, živnostenského listu, výpisu ze živnostenského rejstříku či jiného veřejného rejstříku, popř. právního dokumentu, osvědčujícího jeho právo působit v oblasti sportu (registrovaný předmět podnikání), </w:t>
      </w:r>
    </w:p>
    <w:p w:rsidR="009625AF" w:rsidRPr="004B6E90" w:rsidRDefault="009625AF" w:rsidP="009625AF">
      <w:pPr>
        <w:pStyle w:val="Odstavecseseznamem"/>
        <w:numPr>
          <w:ilvl w:val="0"/>
          <w:numId w:val="63"/>
        </w:numPr>
        <w:spacing w:before="60" w:after="60"/>
        <w:ind w:left="709" w:hanging="283"/>
        <w:jc w:val="both"/>
      </w:pPr>
      <w:r w:rsidRPr="004B6E90">
        <w:t xml:space="preserve">kopii listin(y), ze které bude vyplývat oprávnění osob zastupovat žadatele / oprávnění jednat za žadatele, je-li žadatel osobou právnickou (např. plná moc, výpis z obchodního rejstříku), </w:t>
      </w:r>
    </w:p>
    <w:p w:rsidR="009625AF" w:rsidRPr="004B6E90" w:rsidRDefault="009625AF" w:rsidP="009625AF">
      <w:pPr>
        <w:pStyle w:val="Odstavecseseznamem"/>
        <w:numPr>
          <w:ilvl w:val="0"/>
          <w:numId w:val="63"/>
        </w:numPr>
        <w:spacing w:before="60" w:after="60"/>
        <w:ind w:left="709" w:hanging="283"/>
        <w:jc w:val="both"/>
      </w:pPr>
      <w:r w:rsidRPr="004B6E90">
        <w:t xml:space="preserve">čestné prohlášení žadatele o poskytnutí dotace - formulář na webových stránkách MČ (www.letnany.cz), </w:t>
      </w:r>
    </w:p>
    <w:p w:rsidR="009625AF" w:rsidRPr="004B6E90" w:rsidRDefault="009625AF" w:rsidP="009625AF">
      <w:pPr>
        <w:pStyle w:val="Odstavecseseznamem"/>
        <w:numPr>
          <w:ilvl w:val="0"/>
          <w:numId w:val="63"/>
        </w:numPr>
        <w:spacing w:before="60" w:after="60"/>
        <w:ind w:left="709" w:hanging="283"/>
        <w:jc w:val="both"/>
      </w:pPr>
      <w:r w:rsidRPr="004B6E90">
        <w:t xml:space="preserve">potvrzení banky o zřízení bankovního účtu nebo kopii smlouvy o zřízení bankovního účtu s aktuálním číslem účtu. </w:t>
      </w:r>
    </w:p>
    <w:p w:rsidR="009625AF" w:rsidRPr="004B6E90" w:rsidRDefault="009625AF" w:rsidP="009625AF">
      <w:pPr>
        <w:pStyle w:val="Odstavecseseznamem"/>
        <w:numPr>
          <w:ilvl w:val="0"/>
          <w:numId w:val="62"/>
        </w:numPr>
        <w:spacing w:before="60" w:after="60"/>
        <w:ind w:left="426" w:hanging="360"/>
        <w:jc w:val="both"/>
      </w:pPr>
      <w:r w:rsidRPr="004B6E90">
        <w:t>Tyto dokumenty žadatel uloží do dotačního portálu jako elektronickou přílohu k žádosti o dotaci, viz „MANUÁL DOTAČNÍHO SYSTÉMU pro žadatele a příjemce dotace“.</w:t>
      </w:r>
    </w:p>
    <w:p w:rsidR="009625AF" w:rsidRPr="004B6E90" w:rsidRDefault="009625AF" w:rsidP="009625AF">
      <w:pPr>
        <w:pStyle w:val="Odstavecseseznamem"/>
        <w:numPr>
          <w:ilvl w:val="0"/>
          <w:numId w:val="62"/>
        </w:numPr>
        <w:spacing w:before="60" w:after="60"/>
        <w:ind w:left="426" w:hanging="360"/>
        <w:jc w:val="both"/>
      </w:pPr>
      <w:r w:rsidRPr="004B6E90">
        <w:t xml:space="preserve">Žádosti, které nebudou splňovat výše uvedené náležitosti, nebudou Výborem ZMČ pro školství, vzdělávání a sport do dotačního řízení zařazeny. </w:t>
      </w:r>
    </w:p>
    <w:p w:rsidR="009625AF" w:rsidRPr="004B6E90" w:rsidRDefault="009625AF" w:rsidP="009625AF">
      <w:pPr>
        <w:pStyle w:val="Odstavecseseznamem"/>
        <w:numPr>
          <w:ilvl w:val="0"/>
          <w:numId w:val="62"/>
        </w:numPr>
        <w:spacing w:before="60" w:after="60"/>
        <w:ind w:left="426" w:hanging="360"/>
        <w:jc w:val="both"/>
      </w:pPr>
      <w:r w:rsidRPr="004B6E90">
        <w:t>Žádosti se podávají v určeném termínu, viz článek III, a to nejpozději poslední den lhůty pro podání žádosti do 23.59 hodin. Po této lhůtě bude elektronický dotační portál uzavřen a již nebude možné žádost odeslat. V případě, že žadatel zmešká lhůtu pro podání žádosti v elektronické podobě, nebude žádost poskytovatelem přijata a zařazena do dotačního řízení.</w:t>
      </w:r>
    </w:p>
    <w:p w:rsidR="009625AF" w:rsidRPr="004B6E90" w:rsidRDefault="009625AF" w:rsidP="009625AF">
      <w:pPr>
        <w:pStyle w:val="Odstavecseseznamem"/>
        <w:numPr>
          <w:ilvl w:val="0"/>
          <w:numId w:val="62"/>
        </w:numPr>
        <w:spacing w:before="60" w:after="60"/>
        <w:ind w:left="426" w:hanging="360"/>
        <w:jc w:val="both"/>
      </w:pPr>
      <w:r w:rsidRPr="004B6E90">
        <w:t xml:space="preserve">Dotace bude poskytnuta po rozhodnutí Zastupitelstva MČ, a to na základě veřejnoprávní smlouvy uzavřené mezi MČ (poskytovatelem) a příjemcem, která bude MČ zveřejněna na úřední desce způsobem umožňujícím dálkový přístup do 30 dnů ode dne uzavření smlouvy. Veřejnoprávní smlouva včetně dodatků bude zveřejněna nejméně po dobu 3 let ode dne zveřejnění. </w:t>
      </w:r>
    </w:p>
    <w:p w:rsidR="009625AF" w:rsidRPr="004B6E90" w:rsidRDefault="009625AF" w:rsidP="009625AF">
      <w:pPr>
        <w:pStyle w:val="Odstavecseseznamem"/>
        <w:numPr>
          <w:ilvl w:val="0"/>
          <w:numId w:val="62"/>
        </w:numPr>
        <w:spacing w:before="60" w:after="60"/>
        <w:ind w:left="426" w:hanging="360"/>
        <w:jc w:val="both"/>
      </w:pPr>
      <w:r w:rsidRPr="004B6E90">
        <w:t xml:space="preserve">Dotaci lze čerpat v souladu s vymezeným účelem v (pro) období od 01.01.2022 do 31.12.2022. </w:t>
      </w:r>
    </w:p>
    <w:p w:rsidR="009625AF" w:rsidRPr="004B6E90" w:rsidRDefault="009625AF" w:rsidP="009625AF">
      <w:pPr>
        <w:pStyle w:val="Nadpis1"/>
        <w:ind w:right="6"/>
        <w:rPr>
          <w:sz w:val="22"/>
          <w:szCs w:val="22"/>
        </w:rPr>
      </w:pPr>
    </w:p>
    <w:p w:rsidR="009625AF" w:rsidRPr="009625AF" w:rsidRDefault="009625AF" w:rsidP="009625AF">
      <w:pPr>
        <w:pStyle w:val="Nadpis1"/>
        <w:ind w:right="6"/>
        <w:jc w:val="center"/>
        <w:rPr>
          <w:b/>
          <w:sz w:val="22"/>
          <w:szCs w:val="22"/>
        </w:rPr>
      </w:pPr>
      <w:r w:rsidRPr="009625AF">
        <w:rPr>
          <w:b/>
          <w:sz w:val="22"/>
          <w:szCs w:val="22"/>
        </w:rPr>
        <w:t>Článek V</w:t>
      </w:r>
    </w:p>
    <w:p w:rsidR="009625AF" w:rsidRPr="009625AF" w:rsidRDefault="009625AF" w:rsidP="009625AF">
      <w:pPr>
        <w:pStyle w:val="Nadpis1"/>
        <w:ind w:right="6"/>
        <w:jc w:val="center"/>
        <w:rPr>
          <w:b/>
          <w:sz w:val="22"/>
          <w:szCs w:val="22"/>
        </w:rPr>
      </w:pPr>
      <w:r w:rsidRPr="009625AF">
        <w:rPr>
          <w:b/>
          <w:sz w:val="22"/>
          <w:szCs w:val="22"/>
        </w:rPr>
        <w:t>Finanční vypořádání dotace</w:t>
      </w:r>
    </w:p>
    <w:p w:rsidR="009625AF" w:rsidRPr="004B6E90" w:rsidRDefault="009625AF" w:rsidP="009625AF">
      <w:pPr>
        <w:pStyle w:val="Zkladntextodsazen"/>
        <w:numPr>
          <w:ilvl w:val="0"/>
          <w:numId w:val="65"/>
        </w:numPr>
        <w:snapToGrid/>
        <w:spacing w:before="60" w:after="60"/>
        <w:ind w:hanging="360"/>
        <w:rPr>
          <w:sz w:val="22"/>
          <w:szCs w:val="22"/>
        </w:rPr>
      </w:pPr>
      <w:r w:rsidRPr="004B6E90">
        <w:rPr>
          <w:sz w:val="22"/>
          <w:szCs w:val="22"/>
        </w:rPr>
        <w:t>Vyúčtování je žadatel povinen vyhotovit pouze v elektronické podobě.</w:t>
      </w:r>
    </w:p>
    <w:p w:rsidR="009625AF" w:rsidRPr="004B6E90" w:rsidRDefault="009625AF" w:rsidP="009625AF">
      <w:pPr>
        <w:pStyle w:val="Zkladntextodsazen"/>
        <w:numPr>
          <w:ilvl w:val="0"/>
          <w:numId w:val="65"/>
        </w:numPr>
        <w:snapToGrid/>
        <w:spacing w:before="60" w:after="60"/>
        <w:ind w:hanging="360"/>
        <w:rPr>
          <w:sz w:val="22"/>
          <w:szCs w:val="22"/>
        </w:rPr>
      </w:pPr>
      <w:r w:rsidRPr="004B6E90">
        <w:rPr>
          <w:sz w:val="22"/>
          <w:szCs w:val="22"/>
        </w:rPr>
        <w:t>Finanční vypořádání dotace v elektronické podobě je příjemce, jemuž byla dotace poskytnuta, povinen vyhotovit do 31.01.2023 prostřednictvím dotačního portálu MČ Praha 18 v sekci „Zprávy“ viz „MANUÁL DOTAČNÍHO SYSTÉMU pro žadatele a příjemce dotace“. Formulář pro finanční vypořádání dotace se žadateli v dotačním portálu objeví až poté, co bude jeho žádost podpořena a uvedena do stavu – „Podpořený“. Finanční vypořádání musí obsahovat kompletně vyplněný formulář a kopie prvotních dokladů.</w:t>
      </w:r>
    </w:p>
    <w:p w:rsidR="009625AF" w:rsidRPr="004B6E90" w:rsidRDefault="009625AF" w:rsidP="009625AF">
      <w:pPr>
        <w:pStyle w:val="Zkladntextodsazen"/>
        <w:numPr>
          <w:ilvl w:val="0"/>
          <w:numId w:val="65"/>
        </w:numPr>
        <w:snapToGrid/>
        <w:spacing w:before="60" w:after="60"/>
        <w:ind w:hanging="360"/>
        <w:rPr>
          <w:sz w:val="22"/>
          <w:szCs w:val="22"/>
        </w:rPr>
      </w:pPr>
      <w:r w:rsidRPr="004B6E90">
        <w:rPr>
          <w:sz w:val="22"/>
          <w:szCs w:val="22"/>
        </w:rPr>
        <w:t>Přílohy – kopie prvotních dokladů (účetní doklady na náklady hrazené z dotace) musí být ověřeny statutárním orgánem příjemce a uloženy do dotačního portálu, viz „MANUÁL DOTAČNÍHO SYSTÉMU pro žadatele a příjemce dotace“.</w:t>
      </w:r>
    </w:p>
    <w:p w:rsidR="009625AF" w:rsidRPr="004B6E90" w:rsidRDefault="009625AF" w:rsidP="009625AF">
      <w:pPr>
        <w:numPr>
          <w:ilvl w:val="0"/>
          <w:numId w:val="65"/>
        </w:numPr>
        <w:spacing w:before="60" w:after="60"/>
        <w:ind w:hanging="360"/>
        <w:jc w:val="both"/>
        <w:rPr>
          <w:sz w:val="22"/>
          <w:szCs w:val="22"/>
        </w:rPr>
      </w:pPr>
      <w:r w:rsidRPr="004B6E90">
        <w:rPr>
          <w:sz w:val="22"/>
          <w:szCs w:val="22"/>
        </w:rPr>
        <w:t>Příjemce, jemuž byla dotace poskytnuta, je povinen umožnit průběžnou kontrolu pověřeným pracovníkům MČ a členům Výborů ZMČ, a to jak po stránce věcného naplnění předmětu veřejnoprávní smlouvy (zejména souladu s účelem, na který byly poskytované peněžní prostředky určeny), tak po stránce finanční v souladu se zákonem č. 320/2001 Sb., o finanční kontrole, v platném znění.</w:t>
      </w:r>
    </w:p>
    <w:p w:rsidR="009625AF" w:rsidRPr="004B6E90" w:rsidRDefault="009625AF" w:rsidP="009625AF">
      <w:pPr>
        <w:pStyle w:val="Zkladntextodsazen"/>
        <w:numPr>
          <w:ilvl w:val="0"/>
          <w:numId w:val="65"/>
        </w:numPr>
        <w:snapToGrid/>
        <w:spacing w:before="60" w:after="60"/>
        <w:ind w:hanging="360"/>
        <w:rPr>
          <w:sz w:val="22"/>
          <w:szCs w:val="22"/>
        </w:rPr>
      </w:pPr>
      <w:r w:rsidRPr="004B6E90">
        <w:rPr>
          <w:sz w:val="22"/>
          <w:szCs w:val="22"/>
        </w:rPr>
        <w:t>Nevyčerpané peněžní prostředky je příjemce povinen vrátit na účet MČ v termínu uvedeném ve veřejnoprávní smlouvě.</w:t>
      </w:r>
    </w:p>
    <w:p w:rsidR="009625AF" w:rsidRPr="004B6E90" w:rsidRDefault="009625AF" w:rsidP="009625AF">
      <w:pPr>
        <w:pStyle w:val="Zkladntextodsazen"/>
        <w:numPr>
          <w:ilvl w:val="0"/>
          <w:numId w:val="65"/>
        </w:numPr>
        <w:snapToGrid/>
        <w:spacing w:before="60" w:after="60"/>
        <w:ind w:hanging="360"/>
        <w:rPr>
          <w:bCs/>
          <w:sz w:val="22"/>
          <w:szCs w:val="22"/>
        </w:rPr>
      </w:pPr>
      <w:r w:rsidRPr="004B6E90">
        <w:rPr>
          <w:bCs/>
          <w:sz w:val="22"/>
          <w:szCs w:val="22"/>
        </w:rPr>
        <w:t>Pokud z důvodu mimořádné nepředvídatelné a nepřekonatelné překážky vzniklé nezávisle na vůli příjemce (vyšší moc), za kterou je pro účely dotačních programů považována pandemie, živelní pohroma, teroristický útok, válka, revoluce, státní převrat a generální stávka, není možná realizace předmětu dotace v případě dotačních programů, u kterých je to v jejich znění uvedeno, je příjemce oprávněn použít dotaci k úhradě uznatelných nákladů vynaložených na přípravu a realizaci předmětu dotace, které mu vznikly do dne vzniku vyšší moci. Skutečnost, že nastala vyšší moc, příjemce písemně oznámí na formuláři k tomu určenému (Ohlášení vyšší moci formulář na webových stránkách MČ www.letnany.cz) a doloží k tomu příslušné doklady (prokazující jak vznik vyšší moci, tak uznatelné náklady vzniklé k danému datu).</w:t>
      </w:r>
    </w:p>
    <w:p w:rsidR="009625AF" w:rsidRPr="004B6E90" w:rsidRDefault="009625AF" w:rsidP="009625AF">
      <w:pPr>
        <w:numPr>
          <w:ilvl w:val="0"/>
          <w:numId w:val="65"/>
        </w:numPr>
        <w:spacing w:before="60" w:after="60"/>
        <w:ind w:hanging="360"/>
        <w:jc w:val="both"/>
        <w:rPr>
          <w:sz w:val="22"/>
          <w:szCs w:val="22"/>
        </w:rPr>
      </w:pPr>
      <w:r w:rsidRPr="004B6E90">
        <w:rPr>
          <w:sz w:val="22"/>
          <w:szCs w:val="22"/>
        </w:rPr>
        <w:t xml:space="preserve">V případě, že příjemce: </w:t>
      </w:r>
    </w:p>
    <w:p w:rsidR="009625AF" w:rsidRPr="004B6E90" w:rsidRDefault="009625AF" w:rsidP="009625AF">
      <w:pPr>
        <w:pStyle w:val="Odstavecseseznamem"/>
        <w:numPr>
          <w:ilvl w:val="0"/>
          <w:numId w:val="66"/>
        </w:numPr>
        <w:spacing w:before="60" w:after="60"/>
        <w:jc w:val="both"/>
      </w:pPr>
      <w:r w:rsidRPr="004B6E90">
        <w:t xml:space="preserve">zvlášť závažným způsobem poruší podmínky pro poskytování dotací nebo veřejnoprávní smlouvu uzavřenou mezi poskytovatelem dotace a příjemcem dotace, je povinen vrátit poskytnuté finanční prostředky, a to podle závažnosti porušení v rozsahu 50% až 100% poskytnuté dotace. Za zvláště závažné porušení se považuje zejména: </w:t>
      </w:r>
    </w:p>
    <w:p w:rsidR="009625AF" w:rsidRPr="004B6E90" w:rsidRDefault="009625AF" w:rsidP="009625AF">
      <w:pPr>
        <w:numPr>
          <w:ilvl w:val="0"/>
          <w:numId w:val="67"/>
        </w:numPr>
        <w:spacing w:before="60" w:after="60"/>
        <w:ind w:hanging="360"/>
        <w:jc w:val="both"/>
        <w:rPr>
          <w:sz w:val="22"/>
          <w:szCs w:val="22"/>
        </w:rPr>
      </w:pPr>
      <w:r w:rsidRPr="004B6E90">
        <w:rPr>
          <w:sz w:val="22"/>
          <w:szCs w:val="22"/>
        </w:rPr>
        <w:t xml:space="preserve">dotace nebyla použita pro letňanské občany; </w:t>
      </w:r>
    </w:p>
    <w:p w:rsidR="009625AF" w:rsidRPr="004B6E90" w:rsidRDefault="009625AF" w:rsidP="009625AF">
      <w:pPr>
        <w:numPr>
          <w:ilvl w:val="0"/>
          <w:numId w:val="67"/>
        </w:numPr>
        <w:spacing w:before="60" w:after="60"/>
        <w:ind w:hanging="360"/>
        <w:jc w:val="both"/>
        <w:rPr>
          <w:sz w:val="22"/>
          <w:szCs w:val="22"/>
        </w:rPr>
      </w:pPr>
      <w:r w:rsidRPr="004B6E90">
        <w:rPr>
          <w:sz w:val="22"/>
          <w:szCs w:val="22"/>
        </w:rPr>
        <w:t xml:space="preserve">dotace byla zneužita, především byla užita k jinému účelu, než k tomu, který byl výslovně uveden ve smlouvě; </w:t>
      </w:r>
    </w:p>
    <w:p w:rsidR="009625AF" w:rsidRPr="004B6E90" w:rsidRDefault="009625AF" w:rsidP="009625AF">
      <w:pPr>
        <w:numPr>
          <w:ilvl w:val="0"/>
          <w:numId w:val="67"/>
        </w:numPr>
        <w:spacing w:before="60" w:after="60"/>
        <w:ind w:hanging="360"/>
        <w:jc w:val="both"/>
        <w:rPr>
          <w:sz w:val="22"/>
          <w:szCs w:val="22"/>
        </w:rPr>
      </w:pPr>
      <w:r w:rsidRPr="004B6E90">
        <w:rPr>
          <w:sz w:val="22"/>
          <w:szCs w:val="22"/>
        </w:rPr>
        <w:t xml:space="preserve">projekt nebyl realizován vůbec nebo v rozhodující části; </w:t>
      </w:r>
    </w:p>
    <w:p w:rsidR="009625AF" w:rsidRPr="004B6E90" w:rsidRDefault="009625AF" w:rsidP="009625AF">
      <w:pPr>
        <w:numPr>
          <w:ilvl w:val="0"/>
          <w:numId w:val="67"/>
        </w:numPr>
        <w:spacing w:before="60" w:after="60"/>
        <w:ind w:hanging="360"/>
        <w:jc w:val="both"/>
        <w:rPr>
          <w:sz w:val="22"/>
          <w:szCs w:val="22"/>
        </w:rPr>
      </w:pPr>
      <w:r w:rsidRPr="004B6E90">
        <w:rPr>
          <w:sz w:val="22"/>
          <w:szCs w:val="22"/>
        </w:rPr>
        <w:t xml:space="preserve">prodlení s vyúčtováním poskytnuté dotace trvající více než 30 kalendářních dnů od data uvedeného v těchto podmínkách; </w:t>
      </w:r>
    </w:p>
    <w:p w:rsidR="009625AF" w:rsidRPr="004B6E90" w:rsidRDefault="009625AF" w:rsidP="009625AF">
      <w:pPr>
        <w:numPr>
          <w:ilvl w:val="0"/>
          <w:numId w:val="67"/>
        </w:numPr>
        <w:spacing w:before="60" w:after="60"/>
        <w:ind w:hanging="360"/>
        <w:jc w:val="both"/>
        <w:rPr>
          <w:sz w:val="22"/>
          <w:szCs w:val="22"/>
        </w:rPr>
      </w:pPr>
      <w:r w:rsidRPr="004B6E90">
        <w:rPr>
          <w:sz w:val="22"/>
          <w:szCs w:val="22"/>
        </w:rPr>
        <w:t xml:space="preserve">vyúčtování nebylo provedeno v elektronické podobě v souladu s podmínkami finančního vypořádání (viz čl. V) a nebyly doloženy povinné přílohy </w:t>
      </w:r>
    </w:p>
    <w:p w:rsidR="009625AF" w:rsidRPr="004B6E90" w:rsidRDefault="009625AF" w:rsidP="009625AF">
      <w:pPr>
        <w:numPr>
          <w:ilvl w:val="0"/>
          <w:numId w:val="67"/>
        </w:numPr>
        <w:spacing w:before="60" w:after="60"/>
        <w:ind w:hanging="360"/>
        <w:jc w:val="both"/>
        <w:rPr>
          <w:sz w:val="22"/>
          <w:szCs w:val="22"/>
        </w:rPr>
      </w:pPr>
      <w:r w:rsidRPr="004B6E90">
        <w:rPr>
          <w:sz w:val="22"/>
          <w:szCs w:val="22"/>
        </w:rPr>
        <w:t xml:space="preserve">dotace byla poskytnuta na základě nepravdivých údajů; </w:t>
      </w:r>
    </w:p>
    <w:p w:rsidR="009625AF" w:rsidRPr="004B6E90" w:rsidRDefault="009625AF" w:rsidP="009625AF">
      <w:pPr>
        <w:numPr>
          <w:ilvl w:val="1"/>
          <w:numId w:val="65"/>
        </w:numPr>
        <w:spacing w:before="60" w:after="60"/>
        <w:ind w:left="851" w:hanging="360"/>
        <w:jc w:val="both"/>
        <w:rPr>
          <w:sz w:val="22"/>
          <w:szCs w:val="22"/>
        </w:rPr>
      </w:pPr>
      <w:r w:rsidRPr="004B6E90">
        <w:rPr>
          <w:sz w:val="22"/>
          <w:szCs w:val="22"/>
        </w:rPr>
        <w:t xml:space="preserve">závažným způsobem poruší tyto podmínky pro poskytování dotací nebo veřejnoprávní smlouvu uzavřenou mezi poskytovatelem dotace a příjemcem dotace, je povinen vrátit poskytnuté finanční prostředky, a to podle závažnosti porušení v rozsahu 10% až 50% poskytnuté dotace. Za závažné porušení se považuje zejména: </w:t>
      </w:r>
    </w:p>
    <w:p w:rsidR="009625AF" w:rsidRPr="004B6E90" w:rsidRDefault="009625AF" w:rsidP="009625AF">
      <w:pPr>
        <w:numPr>
          <w:ilvl w:val="2"/>
          <w:numId w:val="65"/>
        </w:numPr>
        <w:spacing w:before="60" w:after="60"/>
        <w:ind w:left="1134" w:hanging="360"/>
        <w:jc w:val="both"/>
        <w:rPr>
          <w:sz w:val="22"/>
          <w:szCs w:val="22"/>
        </w:rPr>
      </w:pPr>
      <w:r w:rsidRPr="004B6E90">
        <w:rPr>
          <w:sz w:val="22"/>
          <w:szCs w:val="22"/>
        </w:rPr>
        <w:t xml:space="preserve">vyúčtování nebylo provedeno na příslušném formuláři anebo nebyly doloženy povinné přílohy s tím, že po výzvě bylo vyúčtování provedeno řádně; </w:t>
      </w:r>
    </w:p>
    <w:p w:rsidR="009625AF" w:rsidRPr="004B6E90" w:rsidRDefault="009625AF" w:rsidP="009625AF">
      <w:pPr>
        <w:numPr>
          <w:ilvl w:val="2"/>
          <w:numId w:val="65"/>
        </w:numPr>
        <w:spacing w:before="60" w:after="60"/>
        <w:ind w:left="1134" w:hanging="360"/>
        <w:jc w:val="both"/>
        <w:rPr>
          <w:sz w:val="22"/>
          <w:szCs w:val="22"/>
        </w:rPr>
      </w:pPr>
      <w:r w:rsidRPr="004B6E90">
        <w:rPr>
          <w:sz w:val="22"/>
          <w:szCs w:val="22"/>
        </w:rPr>
        <w:t xml:space="preserve">prodlení s vyúčtováním poskytnuté dotace, které je delší než 5 kalendářních dnů, ale kratší než 30 kalendářních dnů od data uvedeného v těchto podmínkách; </w:t>
      </w:r>
    </w:p>
    <w:p w:rsidR="009625AF" w:rsidRPr="004B6E90" w:rsidRDefault="009625AF" w:rsidP="009625AF">
      <w:pPr>
        <w:numPr>
          <w:ilvl w:val="2"/>
          <w:numId w:val="65"/>
        </w:numPr>
        <w:spacing w:before="60" w:after="60"/>
        <w:ind w:left="1134" w:hanging="360"/>
        <w:jc w:val="both"/>
        <w:rPr>
          <w:sz w:val="22"/>
          <w:szCs w:val="22"/>
        </w:rPr>
      </w:pPr>
      <w:r w:rsidRPr="004B6E90">
        <w:rPr>
          <w:sz w:val="22"/>
          <w:szCs w:val="22"/>
        </w:rPr>
        <w:t xml:space="preserve">projekt byl realizován v rozhodující části, ale nikoli zcela; </w:t>
      </w:r>
    </w:p>
    <w:p w:rsidR="009625AF" w:rsidRPr="004B6E90" w:rsidRDefault="009625AF" w:rsidP="009625AF">
      <w:pPr>
        <w:numPr>
          <w:ilvl w:val="1"/>
          <w:numId w:val="65"/>
        </w:numPr>
        <w:spacing w:before="60" w:after="60"/>
        <w:ind w:left="851" w:hanging="360"/>
        <w:jc w:val="both"/>
        <w:rPr>
          <w:sz w:val="22"/>
          <w:szCs w:val="22"/>
        </w:rPr>
      </w:pPr>
      <w:r w:rsidRPr="004B6E90">
        <w:rPr>
          <w:sz w:val="22"/>
          <w:szCs w:val="22"/>
        </w:rPr>
        <w:t>méně závažným způsobem poruší podmínky pro poskytování dotací nebo veřejnoprávní smlouvu uzavřenou mezi poskytovatelem dotace a příjemcem dotace, je povinen vrátit poskytnuté finanční prostředky, a to podle závažnosti porušení v rozsahu 1% až 10% poskytnuté dotace.</w:t>
      </w:r>
      <w:r w:rsidRPr="004B6E90">
        <w:rPr>
          <w:b/>
          <w:sz w:val="22"/>
          <w:szCs w:val="22"/>
        </w:rPr>
        <w:t xml:space="preserve"> </w:t>
      </w:r>
      <w:r w:rsidRPr="004B6E90">
        <w:rPr>
          <w:sz w:val="22"/>
          <w:szCs w:val="22"/>
        </w:rPr>
        <w:t xml:space="preserve">Za méně závažné porušení se považuje zejména: </w:t>
      </w:r>
    </w:p>
    <w:p w:rsidR="009625AF" w:rsidRPr="004B6E90" w:rsidRDefault="009625AF" w:rsidP="009625AF">
      <w:pPr>
        <w:numPr>
          <w:ilvl w:val="2"/>
          <w:numId w:val="65"/>
        </w:numPr>
        <w:spacing w:before="60" w:after="60"/>
        <w:ind w:left="1134" w:hanging="360"/>
        <w:jc w:val="both"/>
        <w:rPr>
          <w:sz w:val="22"/>
          <w:szCs w:val="22"/>
        </w:rPr>
      </w:pPr>
      <w:r w:rsidRPr="004B6E90">
        <w:rPr>
          <w:sz w:val="22"/>
          <w:szCs w:val="22"/>
        </w:rPr>
        <w:t xml:space="preserve">vyúčtování bylo provedeno řádně, ale s prodlením, které je kratší než 5 kalendářních dnů od data uvedeného v těchto podmínkách; </w:t>
      </w:r>
    </w:p>
    <w:p w:rsidR="009625AF" w:rsidRPr="004B6E90" w:rsidRDefault="009625AF" w:rsidP="009625AF">
      <w:pPr>
        <w:numPr>
          <w:ilvl w:val="2"/>
          <w:numId w:val="65"/>
        </w:numPr>
        <w:spacing w:before="60" w:after="60"/>
        <w:ind w:left="1134" w:hanging="360"/>
        <w:jc w:val="both"/>
        <w:rPr>
          <w:sz w:val="22"/>
          <w:szCs w:val="22"/>
        </w:rPr>
      </w:pPr>
      <w:r w:rsidRPr="004B6E90">
        <w:rPr>
          <w:sz w:val="22"/>
          <w:szCs w:val="22"/>
        </w:rPr>
        <w:t xml:space="preserve">ve vyúčtování byly nalezeny chyby, které byly po výzvě ihned odstraněny. </w:t>
      </w:r>
    </w:p>
    <w:p w:rsidR="009625AF" w:rsidRPr="004B6E90" w:rsidRDefault="009625AF" w:rsidP="009625AF">
      <w:pPr>
        <w:spacing w:before="60" w:after="60"/>
        <w:ind w:left="422"/>
        <w:rPr>
          <w:sz w:val="22"/>
          <w:szCs w:val="22"/>
        </w:rPr>
      </w:pPr>
      <w:r w:rsidRPr="004B6E90">
        <w:rPr>
          <w:sz w:val="22"/>
          <w:szCs w:val="22"/>
        </w:rPr>
        <w:t xml:space="preserve">O konkrétní výši částky, kterou je příjemce povinen z dotace vrátit, rozhoduje Zastupitelstvo městské části Praha 18 na návrh Rady městské části Praha 18. </w:t>
      </w:r>
    </w:p>
    <w:p w:rsidR="009625AF" w:rsidRPr="004B6E90" w:rsidRDefault="009625AF" w:rsidP="009625AF">
      <w:pPr>
        <w:numPr>
          <w:ilvl w:val="0"/>
          <w:numId w:val="65"/>
        </w:numPr>
        <w:spacing w:before="60" w:after="60"/>
        <w:ind w:hanging="360"/>
        <w:jc w:val="both"/>
        <w:rPr>
          <w:sz w:val="22"/>
          <w:szCs w:val="22"/>
        </w:rPr>
      </w:pPr>
      <w:r w:rsidRPr="004B6E90">
        <w:rPr>
          <w:sz w:val="22"/>
          <w:szCs w:val="22"/>
        </w:rPr>
        <w:t xml:space="preserve">Příjemce, jemuž byla dotace poskytnuta, a jemuž následně vznikla povinnost poskytnutou dotaci vrátit MČ podle pravidel podmínek pro poskytování dotací, bude vyřazen z účasti v jakémkoli (nenárokovém) dotačním řízení vedeném MČ, které bude následovat v následujícím kalendářním roce, rozhodne-li tak Zastupitelstvo městské části Praha 18; Zastupitelstvo městské části Praha 18 může rozhodnout i o tom, že se toto vyřazení vztahuje i na osoby, které jsou s takovým příjemcem majetkově či personálně propojeni. </w:t>
      </w:r>
    </w:p>
    <w:p w:rsidR="009625AF" w:rsidRPr="004B6E90" w:rsidRDefault="009625AF" w:rsidP="009625AF">
      <w:pPr>
        <w:numPr>
          <w:ilvl w:val="0"/>
          <w:numId w:val="65"/>
        </w:numPr>
        <w:spacing w:before="60" w:after="60"/>
        <w:ind w:hanging="360"/>
        <w:jc w:val="both"/>
        <w:rPr>
          <w:sz w:val="22"/>
          <w:szCs w:val="22"/>
        </w:rPr>
      </w:pPr>
      <w:r w:rsidRPr="004B6E90">
        <w:rPr>
          <w:sz w:val="22"/>
          <w:szCs w:val="22"/>
        </w:rPr>
        <w:t xml:space="preserve">Z poskytnuté dotace nelze hradit: </w:t>
      </w:r>
    </w:p>
    <w:p w:rsidR="009625AF" w:rsidRPr="004B6E90" w:rsidRDefault="009625AF" w:rsidP="000A427E">
      <w:pPr>
        <w:numPr>
          <w:ilvl w:val="0"/>
          <w:numId w:val="64"/>
        </w:numPr>
        <w:ind w:left="851" w:hanging="425"/>
        <w:jc w:val="both"/>
        <w:rPr>
          <w:sz w:val="22"/>
          <w:szCs w:val="22"/>
        </w:rPr>
      </w:pPr>
      <w:r w:rsidRPr="004B6E90">
        <w:rPr>
          <w:sz w:val="22"/>
          <w:szCs w:val="22"/>
        </w:rPr>
        <w:t xml:space="preserve">stavební investice, </w:t>
      </w:r>
    </w:p>
    <w:p w:rsidR="009625AF" w:rsidRPr="004B6E90" w:rsidRDefault="009625AF" w:rsidP="000A427E">
      <w:pPr>
        <w:numPr>
          <w:ilvl w:val="0"/>
          <w:numId w:val="64"/>
        </w:numPr>
        <w:ind w:left="851" w:hanging="425"/>
        <w:jc w:val="both"/>
        <w:rPr>
          <w:sz w:val="22"/>
          <w:szCs w:val="22"/>
        </w:rPr>
      </w:pPr>
      <w:r w:rsidRPr="004B6E90">
        <w:rPr>
          <w:sz w:val="22"/>
          <w:szCs w:val="22"/>
        </w:rPr>
        <w:t xml:space="preserve">zálohové platby, které nebudou zúčtovány do konce kalendářního roku, na který byla dotace poskytnuta, </w:t>
      </w:r>
    </w:p>
    <w:p w:rsidR="009625AF" w:rsidRPr="004B6E90" w:rsidRDefault="009625AF" w:rsidP="000A427E">
      <w:pPr>
        <w:numPr>
          <w:ilvl w:val="0"/>
          <w:numId w:val="64"/>
        </w:numPr>
        <w:ind w:left="851" w:hanging="425"/>
        <w:jc w:val="both"/>
        <w:rPr>
          <w:sz w:val="22"/>
          <w:szCs w:val="22"/>
        </w:rPr>
      </w:pPr>
      <w:r w:rsidRPr="004B6E90">
        <w:rPr>
          <w:sz w:val="22"/>
          <w:szCs w:val="22"/>
        </w:rPr>
        <w:t xml:space="preserve">platby pokut, penále, cla, pojištění, úroků, leasingových splátek apod., </w:t>
      </w:r>
    </w:p>
    <w:p w:rsidR="009625AF" w:rsidRPr="004B6E90" w:rsidRDefault="009625AF" w:rsidP="000A427E">
      <w:pPr>
        <w:numPr>
          <w:ilvl w:val="0"/>
          <w:numId w:val="64"/>
        </w:numPr>
        <w:ind w:left="851" w:hanging="425"/>
        <w:jc w:val="both"/>
        <w:rPr>
          <w:sz w:val="22"/>
          <w:szCs w:val="22"/>
        </w:rPr>
      </w:pPr>
      <w:r w:rsidRPr="004B6E90">
        <w:rPr>
          <w:sz w:val="22"/>
          <w:szCs w:val="22"/>
        </w:rPr>
        <w:t>odměny statutárních orgánů žadatele, kteří se nepodílejí na činnosti vymezené v žádosti (projektu),</w:t>
      </w:r>
    </w:p>
    <w:p w:rsidR="009625AF" w:rsidRPr="004B6E90" w:rsidRDefault="009625AF" w:rsidP="000A427E">
      <w:pPr>
        <w:numPr>
          <w:ilvl w:val="0"/>
          <w:numId w:val="64"/>
        </w:numPr>
        <w:ind w:left="851" w:hanging="425"/>
        <w:jc w:val="both"/>
        <w:rPr>
          <w:sz w:val="22"/>
          <w:szCs w:val="22"/>
        </w:rPr>
      </w:pPr>
      <w:r w:rsidRPr="004B6E90">
        <w:rPr>
          <w:sz w:val="22"/>
          <w:szCs w:val="22"/>
        </w:rPr>
        <w:t>členské příspěvky,</w:t>
      </w:r>
    </w:p>
    <w:p w:rsidR="009625AF" w:rsidRPr="004B6E90" w:rsidRDefault="009625AF" w:rsidP="000A427E">
      <w:pPr>
        <w:numPr>
          <w:ilvl w:val="0"/>
          <w:numId w:val="64"/>
        </w:numPr>
        <w:ind w:left="851" w:hanging="425"/>
        <w:jc w:val="both"/>
        <w:rPr>
          <w:sz w:val="22"/>
          <w:szCs w:val="22"/>
        </w:rPr>
      </w:pPr>
      <w:r w:rsidRPr="004B6E90">
        <w:rPr>
          <w:sz w:val="22"/>
          <w:szCs w:val="22"/>
        </w:rPr>
        <w:t xml:space="preserve">odpisy majetku, </w:t>
      </w:r>
    </w:p>
    <w:p w:rsidR="009625AF" w:rsidRPr="004B6E90" w:rsidRDefault="009625AF" w:rsidP="000A427E">
      <w:pPr>
        <w:numPr>
          <w:ilvl w:val="0"/>
          <w:numId w:val="64"/>
        </w:numPr>
        <w:ind w:left="851" w:hanging="425"/>
        <w:jc w:val="both"/>
        <w:rPr>
          <w:sz w:val="22"/>
          <w:szCs w:val="22"/>
        </w:rPr>
      </w:pPr>
      <w:r w:rsidRPr="004B6E90">
        <w:rPr>
          <w:sz w:val="22"/>
          <w:szCs w:val="22"/>
        </w:rPr>
        <w:t xml:space="preserve">tvorbu fondů, </w:t>
      </w:r>
    </w:p>
    <w:p w:rsidR="009625AF" w:rsidRPr="004B6E90" w:rsidRDefault="009625AF" w:rsidP="000A427E">
      <w:pPr>
        <w:numPr>
          <w:ilvl w:val="0"/>
          <w:numId w:val="64"/>
        </w:numPr>
        <w:ind w:left="851" w:hanging="425"/>
        <w:jc w:val="both"/>
        <w:rPr>
          <w:sz w:val="22"/>
          <w:szCs w:val="22"/>
        </w:rPr>
      </w:pPr>
      <w:r w:rsidRPr="004B6E90">
        <w:rPr>
          <w:sz w:val="22"/>
          <w:szCs w:val="22"/>
        </w:rPr>
        <w:t xml:space="preserve">provedení auditů, </w:t>
      </w:r>
    </w:p>
    <w:p w:rsidR="009625AF" w:rsidRPr="004B6E90" w:rsidRDefault="009625AF" w:rsidP="000A427E">
      <w:pPr>
        <w:numPr>
          <w:ilvl w:val="0"/>
          <w:numId w:val="64"/>
        </w:numPr>
        <w:pBdr>
          <w:bottom w:val="single" w:sz="4" w:space="1" w:color="auto"/>
        </w:pBdr>
        <w:ind w:left="851" w:hanging="425"/>
        <w:jc w:val="both"/>
        <w:rPr>
          <w:sz w:val="22"/>
          <w:szCs w:val="22"/>
        </w:rPr>
      </w:pPr>
      <w:r w:rsidRPr="004B6E90">
        <w:rPr>
          <w:sz w:val="22"/>
          <w:szCs w:val="22"/>
        </w:rPr>
        <w:t xml:space="preserve">občerstvení, pohoštění. </w:t>
      </w:r>
    </w:p>
    <w:p w:rsidR="009625AF" w:rsidRPr="009625AF" w:rsidRDefault="009625AF" w:rsidP="009625AF">
      <w:pPr>
        <w:widowControl w:val="0"/>
        <w:spacing w:before="120" w:after="120"/>
        <w:jc w:val="both"/>
        <w:rPr>
          <w:b/>
          <w:bCs/>
        </w:rPr>
      </w:pPr>
      <w:r w:rsidRPr="009625AF">
        <w:rPr>
          <w:b/>
          <w:bCs/>
        </w:rPr>
        <w:t>x.2</w:t>
      </w:r>
      <w:r w:rsidRPr="009625AF">
        <w:rPr>
          <w:b/>
          <w:bCs/>
        </w:rPr>
        <w:tab/>
        <w:t>Důvodová zpráva:</w:t>
      </w:r>
    </w:p>
    <w:p w:rsidR="009625AF" w:rsidRPr="00A01691" w:rsidRDefault="009625AF" w:rsidP="009625AF">
      <w:pPr>
        <w:autoSpaceDE w:val="0"/>
        <w:autoSpaceDN w:val="0"/>
        <w:adjustRightInd w:val="0"/>
        <w:spacing w:before="120" w:after="120"/>
        <w:ind w:left="709"/>
        <w:jc w:val="both"/>
      </w:pPr>
      <w:r>
        <w:t>x</w:t>
      </w:r>
      <w:r w:rsidRPr="00A01691">
        <w:t>.2.1</w:t>
      </w:r>
      <w:r w:rsidRPr="00A01691">
        <w:tab/>
        <w:t>Legislativní podklady:</w:t>
      </w:r>
    </w:p>
    <w:p w:rsidR="009625AF" w:rsidRPr="00A01691" w:rsidRDefault="009625AF" w:rsidP="009625AF">
      <w:pPr>
        <w:pStyle w:val="Zkladntextodsazen3"/>
        <w:spacing w:after="0"/>
        <w:ind w:left="1418"/>
        <w:jc w:val="both"/>
        <w:rPr>
          <w:sz w:val="24"/>
          <w:szCs w:val="24"/>
        </w:rPr>
      </w:pPr>
      <w:r w:rsidRPr="00A01691">
        <w:rPr>
          <w:sz w:val="24"/>
          <w:szCs w:val="24"/>
        </w:rPr>
        <w:t>zákon č. 131/2000 Sb., o hlavním městě Praze</w:t>
      </w:r>
    </w:p>
    <w:p w:rsidR="009625AF" w:rsidRPr="00A01691" w:rsidRDefault="009625AF" w:rsidP="009625AF">
      <w:pPr>
        <w:pStyle w:val="Zkladntextodsazen3"/>
        <w:spacing w:after="0"/>
        <w:ind w:left="1418"/>
        <w:jc w:val="both"/>
        <w:rPr>
          <w:sz w:val="24"/>
          <w:szCs w:val="24"/>
        </w:rPr>
      </w:pPr>
      <w:r w:rsidRPr="00A01691">
        <w:rPr>
          <w:sz w:val="24"/>
          <w:szCs w:val="24"/>
        </w:rPr>
        <w:t>zákon č. 250/2000 Sb., o rozpočtových pravidlech územních rozpočtů</w:t>
      </w:r>
    </w:p>
    <w:p w:rsidR="009625AF" w:rsidRPr="00A01691" w:rsidRDefault="009625AF" w:rsidP="009625AF">
      <w:pPr>
        <w:autoSpaceDE w:val="0"/>
        <w:autoSpaceDN w:val="0"/>
        <w:adjustRightInd w:val="0"/>
        <w:spacing w:before="120" w:after="120"/>
        <w:ind w:left="708"/>
        <w:jc w:val="both"/>
      </w:pPr>
      <w:r>
        <w:t>x</w:t>
      </w:r>
      <w:r w:rsidRPr="00A01691">
        <w:t>.2.2</w:t>
      </w:r>
      <w:r w:rsidRPr="00A01691">
        <w:tab/>
        <w:t>Odůvodnění předkladu:</w:t>
      </w:r>
    </w:p>
    <w:p w:rsidR="009625AF" w:rsidRDefault="009625AF" w:rsidP="009625AF">
      <w:pPr>
        <w:autoSpaceDE w:val="0"/>
        <w:autoSpaceDN w:val="0"/>
        <w:adjustRightInd w:val="0"/>
        <w:spacing w:before="120" w:after="120"/>
        <w:ind w:left="1416"/>
        <w:jc w:val="both"/>
      </w:pPr>
      <w:r w:rsidRPr="00A01691">
        <w:rPr>
          <w:bCs/>
        </w:rPr>
        <w:t>Programy dotací pro rok 202</w:t>
      </w:r>
      <w:r>
        <w:rPr>
          <w:bCs/>
        </w:rPr>
        <w:t xml:space="preserve">2 </w:t>
      </w:r>
      <w:r w:rsidRPr="00A01691">
        <w:rPr>
          <w:bCs/>
        </w:rPr>
        <w:t xml:space="preserve">v oblasti sportu a podmínek pro jejich poskytnutí </w:t>
      </w:r>
      <w:r>
        <w:t>byly projednány a připomínkovány Výborem</w:t>
      </w:r>
      <w:r w:rsidRPr="00A01691">
        <w:t xml:space="preserve"> ZMČ pro š</w:t>
      </w:r>
      <w:r>
        <w:t xml:space="preserve">kolství, vzdělávání a sport dne 25.10.2021 a drobné změny schváleny usnesením č. 1/VSVS08/21. Programy </w:t>
      </w:r>
      <w:r w:rsidRPr="00331E0C">
        <w:t xml:space="preserve">jsou zpracovány v souladu s novelou zákona 250/2000 Sb., o rozpočtových pravidlech územních rozpočtů, v platném znění a konzultovány s právním oddělením. </w:t>
      </w:r>
    </w:p>
    <w:p w:rsidR="009625AF" w:rsidRPr="001861DE" w:rsidRDefault="009625AF" w:rsidP="009625AF">
      <w:pPr>
        <w:pStyle w:val="Zkladntextodsazen"/>
        <w:spacing w:before="60" w:after="60"/>
        <w:ind w:left="1418"/>
        <w:rPr>
          <w:sz w:val="22"/>
          <w:szCs w:val="22"/>
        </w:rPr>
      </w:pPr>
      <w:r w:rsidRPr="009C5AB9">
        <w:rPr>
          <w:sz w:val="22"/>
          <w:szCs w:val="22"/>
        </w:rPr>
        <w:t>Žádosti v programovém dotačním řízení MČ Praha 18 pro rok 2022 se podávají prostřednictvím dotačního portálu MČ Praha 18 – Grantys.</w:t>
      </w:r>
      <w:r>
        <w:t xml:space="preserve"> Formuláře, které jsou v dokumentu zmiňovány, budou na webové stránky vloženy společně se schválenými programy a podmínkami. </w:t>
      </w:r>
    </w:p>
    <w:p w:rsidR="009625AF" w:rsidRPr="00A01691" w:rsidRDefault="009625AF" w:rsidP="009625AF">
      <w:pPr>
        <w:autoSpaceDE w:val="0"/>
        <w:autoSpaceDN w:val="0"/>
        <w:adjustRightInd w:val="0"/>
        <w:spacing w:before="120" w:after="120"/>
        <w:jc w:val="both"/>
      </w:pPr>
      <w:r>
        <w:rPr>
          <w:b/>
          <w:bCs/>
        </w:rPr>
        <w:t>x</w:t>
      </w:r>
      <w:r w:rsidRPr="00A01691">
        <w:rPr>
          <w:b/>
          <w:bCs/>
        </w:rPr>
        <w:t>.3</w:t>
      </w:r>
      <w:r w:rsidRPr="00A01691">
        <w:rPr>
          <w:b/>
          <w:bCs/>
        </w:rPr>
        <w:tab/>
        <w:t xml:space="preserve">Termín realizace přijatého usnesení:  </w:t>
      </w:r>
      <w:r>
        <w:t>ihned</w:t>
      </w:r>
      <w:r w:rsidRPr="00A01691">
        <w:t xml:space="preserve"> </w:t>
      </w:r>
    </w:p>
    <w:p w:rsidR="009625AF" w:rsidRPr="00A01691" w:rsidRDefault="009625AF" w:rsidP="009625AF">
      <w:pPr>
        <w:autoSpaceDE w:val="0"/>
        <w:autoSpaceDN w:val="0"/>
        <w:adjustRightInd w:val="0"/>
        <w:spacing w:before="120" w:after="120"/>
        <w:jc w:val="both"/>
      </w:pPr>
      <w:r>
        <w:rPr>
          <w:b/>
          <w:bCs/>
        </w:rPr>
        <w:t>x</w:t>
      </w:r>
      <w:r w:rsidRPr="00A01691">
        <w:rPr>
          <w:b/>
          <w:bCs/>
        </w:rPr>
        <w:t>.4</w:t>
      </w:r>
      <w:r w:rsidRPr="00A01691">
        <w:rPr>
          <w:b/>
          <w:bCs/>
        </w:rPr>
        <w:tab/>
        <w:t xml:space="preserve">Zodpovídá: </w:t>
      </w:r>
      <w:r w:rsidRPr="00A01691">
        <w:rPr>
          <w:b/>
          <w:bCs/>
        </w:rPr>
        <w:tab/>
      </w:r>
      <w:r w:rsidRPr="00A01691">
        <w:t xml:space="preserve">radní </w:t>
      </w:r>
      <w:r>
        <w:t>Polák</w:t>
      </w:r>
      <w:r w:rsidRPr="00A01691">
        <w:t xml:space="preserve"> (OŠKT)</w:t>
      </w:r>
    </w:p>
    <w:p w:rsidR="009625AF" w:rsidRDefault="009625AF" w:rsidP="009625AF">
      <w:pPr>
        <w:pStyle w:val="Zkladntextodsazen"/>
        <w:ind w:left="0"/>
      </w:pPr>
      <w:r>
        <w:rPr>
          <w:b/>
          <w:bCs/>
        </w:rPr>
        <w:t>x.5</w:t>
      </w:r>
      <w:r>
        <w:rPr>
          <w:b/>
          <w:bCs/>
        </w:rPr>
        <w:tab/>
        <w:t>Hlasování:</w:t>
      </w:r>
      <w:r>
        <w:tab/>
        <w:t>pro   xx</w:t>
      </w:r>
      <w:r>
        <w:tab/>
        <w:t>proti   0</w:t>
      </w:r>
      <w:r>
        <w:tab/>
        <w:t>zdržel se   0</w:t>
      </w:r>
    </w:p>
    <w:p w:rsidR="009625AF" w:rsidRPr="00183C41" w:rsidRDefault="009625AF" w:rsidP="009625AF">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9625AF" w:rsidRDefault="009625AF" w:rsidP="009625AF"/>
    <w:p w:rsidR="009625AF" w:rsidRDefault="009625AF">
      <w:pPr>
        <w:rPr>
          <w:b/>
          <w:smallCaps/>
        </w:rPr>
      </w:pPr>
      <w:r>
        <w:rPr>
          <w:b/>
          <w:smallCaps/>
        </w:rPr>
        <w:br w:type="page"/>
      </w:r>
    </w:p>
    <w:p w:rsidR="001C1D34" w:rsidRDefault="001C1D34" w:rsidP="003550D4">
      <w:pPr>
        <w:tabs>
          <w:tab w:val="left" w:pos="-1985"/>
        </w:tabs>
        <w:suppressAutoHyphens/>
        <w:spacing w:before="120" w:after="120"/>
        <w:rPr>
          <w:b/>
          <w:smallCaps/>
        </w:rPr>
      </w:pPr>
      <w:r>
        <w:rPr>
          <w:b/>
          <w:smallCaps/>
        </w:rPr>
        <w:t>Radní Ing. Martin Halama</w:t>
      </w:r>
    </w:p>
    <w:p w:rsidR="00735952" w:rsidRPr="00735952" w:rsidRDefault="00735952" w:rsidP="00735952">
      <w:pPr>
        <w:pStyle w:val="Nadpis2"/>
        <w:keepNext w:val="0"/>
        <w:suppressAutoHyphens/>
        <w:spacing w:before="120" w:after="120"/>
        <w:jc w:val="both"/>
        <w:rPr>
          <w:szCs w:val="24"/>
          <w:u w:val="none"/>
        </w:rPr>
      </w:pPr>
      <w:r w:rsidRPr="00735952">
        <w:rPr>
          <w:szCs w:val="24"/>
          <w:u w:val="none"/>
        </w:rPr>
        <w:t xml:space="preserve">Bod č. </w:t>
      </w:r>
      <w:r>
        <w:rPr>
          <w:szCs w:val="24"/>
          <w:u w:val="none"/>
        </w:rPr>
        <w:t>x</w:t>
      </w:r>
    </w:p>
    <w:p w:rsidR="00735952" w:rsidRPr="00735952" w:rsidRDefault="00735952" w:rsidP="00735952">
      <w:pPr>
        <w:pStyle w:val="Nadpis2"/>
        <w:keepNext w:val="0"/>
        <w:suppressAutoHyphens/>
        <w:spacing w:before="120"/>
        <w:jc w:val="both"/>
        <w:rPr>
          <w:bCs/>
          <w:szCs w:val="24"/>
        </w:rPr>
      </w:pPr>
      <w:r w:rsidRPr="00735952">
        <w:rPr>
          <w:bCs/>
          <w:szCs w:val="24"/>
        </w:rPr>
        <w:t>Prodej pozemků vlastníkům Společenství Tvrdého 287-288, Praha-Letňany</w:t>
      </w:r>
    </w:p>
    <w:p w:rsidR="00735952" w:rsidRPr="00735952" w:rsidRDefault="00735952" w:rsidP="00735952">
      <w:pPr>
        <w:pStyle w:val="Nadpis2"/>
        <w:keepNext w:val="0"/>
        <w:suppressAutoHyphens/>
        <w:spacing w:before="120"/>
        <w:jc w:val="both"/>
        <w:rPr>
          <w:b w:val="0"/>
          <w:szCs w:val="24"/>
          <w:u w:val="none"/>
        </w:rPr>
      </w:pPr>
      <w:r w:rsidRPr="00735952">
        <w:rPr>
          <w:szCs w:val="24"/>
          <w:u w:val="none"/>
        </w:rPr>
        <w:t xml:space="preserve">Předkládá: </w:t>
      </w:r>
      <w:r w:rsidRPr="00735952">
        <w:rPr>
          <w:b w:val="0"/>
          <w:szCs w:val="24"/>
          <w:u w:val="none"/>
        </w:rPr>
        <w:t>radní Halama</w:t>
      </w:r>
    </w:p>
    <w:p w:rsidR="00735952" w:rsidRPr="00162CFA" w:rsidRDefault="00735952" w:rsidP="00735952">
      <w:pPr>
        <w:widowControl w:val="0"/>
        <w:tabs>
          <w:tab w:val="left" w:pos="6237"/>
        </w:tabs>
        <w:spacing w:before="120" w:after="120"/>
        <w:jc w:val="both"/>
      </w:pPr>
      <w:r w:rsidRPr="00162CFA">
        <w:rPr>
          <w:b/>
          <w:bCs/>
        </w:rPr>
        <w:t xml:space="preserve">Odbor: </w:t>
      </w:r>
      <w:r w:rsidRPr="00162CFA">
        <w:t>OSM</w:t>
      </w:r>
      <w:r w:rsidRPr="00162CFA">
        <w:tab/>
      </w:r>
      <w:r w:rsidRPr="00162CFA">
        <w:rPr>
          <w:b/>
          <w:bCs/>
        </w:rPr>
        <w:t>Zpracovala:</w:t>
      </w:r>
      <w:r w:rsidRPr="00162CFA">
        <w:t xml:space="preserve"> Vondrašová</w:t>
      </w:r>
    </w:p>
    <w:p w:rsidR="00735952" w:rsidRPr="00162CFA" w:rsidRDefault="00735952" w:rsidP="00735952">
      <w:pPr>
        <w:widowControl w:val="0"/>
        <w:spacing w:before="120" w:after="120"/>
        <w:jc w:val="both"/>
        <w:rPr>
          <w:b/>
        </w:rPr>
      </w:pPr>
      <w:r>
        <w:rPr>
          <w:b/>
        </w:rPr>
        <w:t>x</w:t>
      </w:r>
      <w:r w:rsidRPr="00162CFA">
        <w:rPr>
          <w:b/>
        </w:rPr>
        <w:t>.1</w:t>
      </w:r>
      <w:r w:rsidRPr="00162CFA">
        <w:rPr>
          <w:b/>
        </w:rPr>
        <w:tab/>
        <w:t xml:space="preserve">Usnesení č. </w:t>
      </w:r>
      <w:r>
        <w:rPr>
          <w:b/>
        </w:rPr>
        <w:t>xxx</w:t>
      </w:r>
      <w:r w:rsidRPr="00162CFA">
        <w:rPr>
          <w:b/>
        </w:rPr>
        <w:t>/</w:t>
      </w:r>
      <w:r>
        <w:rPr>
          <w:b/>
        </w:rPr>
        <w:t>Z6</w:t>
      </w:r>
      <w:r w:rsidRPr="00162CFA">
        <w:rPr>
          <w:b/>
        </w:rPr>
        <w:t>/2</w:t>
      </w:r>
      <w:r>
        <w:rPr>
          <w:b/>
        </w:rPr>
        <w:t>1</w:t>
      </w:r>
    </w:p>
    <w:p w:rsidR="00735952" w:rsidRPr="00EF310B" w:rsidRDefault="00735952" w:rsidP="00540970">
      <w:pPr>
        <w:pStyle w:val="Zkladntextodsazen3"/>
        <w:numPr>
          <w:ilvl w:val="0"/>
          <w:numId w:val="15"/>
        </w:numPr>
        <w:spacing w:before="120"/>
        <w:ind w:left="993" w:hanging="284"/>
        <w:jc w:val="both"/>
        <w:rPr>
          <w:sz w:val="24"/>
          <w:szCs w:val="24"/>
        </w:rPr>
      </w:pPr>
      <w:r>
        <w:rPr>
          <w:sz w:val="24"/>
          <w:szCs w:val="24"/>
        </w:rPr>
        <w:t>ZMČ revokuje bod 2. usnesení č. 082/Z3/20 ze dne 26.08.2020.</w:t>
      </w:r>
    </w:p>
    <w:p w:rsidR="00735952" w:rsidRDefault="00735952" w:rsidP="00540970">
      <w:pPr>
        <w:pStyle w:val="Zkladntextodsazen3"/>
        <w:numPr>
          <w:ilvl w:val="0"/>
          <w:numId w:val="15"/>
        </w:numPr>
        <w:spacing w:before="120"/>
        <w:ind w:left="993" w:hanging="284"/>
        <w:jc w:val="both"/>
        <w:rPr>
          <w:sz w:val="24"/>
          <w:szCs w:val="24"/>
        </w:rPr>
      </w:pPr>
      <w:r>
        <w:rPr>
          <w:sz w:val="24"/>
          <w:szCs w:val="24"/>
        </w:rPr>
        <w:t xml:space="preserve">ZMČ </w:t>
      </w:r>
      <w:r w:rsidRPr="00FB53B2">
        <w:rPr>
          <w:sz w:val="24"/>
          <w:szCs w:val="24"/>
        </w:rPr>
        <w:t>sch</w:t>
      </w:r>
      <w:r>
        <w:rPr>
          <w:sz w:val="24"/>
          <w:szCs w:val="24"/>
        </w:rPr>
        <w:t xml:space="preserve">valuje </w:t>
      </w:r>
      <w:r w:rsidRPr="00FB53B2">
        <w:rPr>
          <w:sz w:val="24"/>
          <w:szCs w:val="24"/>
        </w:rPr>
        <w:t>prodej pozemk</w:t>
      </w:r>
      <w:r>
        <w:rPr>
          <w:sz w:val="24"/>
          <w:szCs w:val="24"/>
        </w:rPr>
        <w:t>u</w:t>
      </w:r>
      <w:r w:rsidRPr="00FB53B2">
        <w:rPr>
          <w:sz w:val="24"/>
          <w:szCs w:val="24"/>
        </w:rPr>
        <w:t xml:space="preserve"> </w:t>
      </w:r>
      <w:r>
        <w:rPr>
          <w:sz w:val="24"/>
          <w:szCs w:val="24"/>
        </w:rPr>
        <w:t xml:space="preserve">parc. č. 117/11 o výměře 8 m² a pozemku parc. č. 117/12 o výměře 9 m², vše k.ú. Letňany, které vzniknou oddělením od pozemků parc. č. 117/1 a 117/2, vše k.ú. </w:t>
      </w:r>
      <w:r w:rsidRPr="00EA0FFB">
        <w:rPr>
          <w:sz w:val="24"/>
          <w:szCs w:val="24"/>
        </w:rPr>
        <w:t>Letňany</w:t>
      </w:r>
      <w:r>
        <w:rPr>
          <w:sz w:val="24"/>
          <w:szCs w:val="24"/>
        </w:rPr>
        <w:t>,</w:t>
      </w:r>
      <w:r w:rsidRPr="00EA0FFB">
        <w:rPr>
          <w:sz w:val="24"/>
          <w:szCs w:val="24"/>
        </w:rPr>
        <w:t xml:space="preserve"> základě geometrického plánu č. 1754-19/2020 zpracovaného Ing. Janem Rambouskem</w:t>
      </w:r>
      <w:r>
        <w:rPr>
          <w:sz w:val="24"/>
          <w:szCs w:val="24"/>
        </w:rPr>
        <w:t xml:space="preserve"> za cenu dle cenové mapy stavebních pozemků ve výši 3.000 Kč za m², tj. celkem 51.000 Kč,</w:t>
      </w:r>
      <w:r w:rsidRPr="001150B4">
        <w:rPr>
          <w:sz w:val="24"/>
          <w:szCs w:val="24"/>
        </w:rPr>
        <w:t xml:space="preserve"> </w:t>
      </w:r>
      <w:r>
        <w:rPr>
          <w:sz w:val="24"/>
          <w:szCs w:val="24"/>
        </w:rPr>
        <w:t>těmto vlastníkům za uvedené ceny:</w:t>
      </w:r>
    </w:p>
    <w:tbl>
      <w:tblPr>
        <w:tblW w:w="7351"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4"/>
        <w:gridCol w:w="1047"/>
        <w:gridCol w:w="1320"/>
      </w:tblGrid>
      <w:tr w:rsidR="00735952" w:rsidRPr="00C80C4D" w:rsidTr="00D27EB2">
        <w:trPr>
          <w:trHeight w:val="20"/>
        </w:trPr>
        <w:tc>
          <w:tcPr>
            <w:tcW w:w="4984" w:type="dxa"/>
            <w:shd w:val="clear" w:color="auto" w:fill="auto"/>
            <w:noWrap/>
            <w:vAlign w:val="bottom"/>
            <w:hideMark/>
          </w:tcPr>
          <w:p w:rsidR="00735952" w:rsidRPr="00C80C4D" w:rsidRDefault="00735952" w:rsidP="00D27EB2">
            <w:pPr>
              <w:jc w:val="center"/>
              <w:rPr>
                <w:color w:val="000000"/>
              </w:rPr>
            </w:pPr>
            <w:r>
              <w:rPr>
                <w:color w:val="000000"/>
              </w:rPr>
              <w:t>Vlastník</w:t>
            </w:r>
          </w:p>
        </w:tc>
        <w:tc>
          <w:tcPr>
            <w:tcW w:w="1047" w:type="dxa"/>
            <w:shd w:val="clear" w:color="auto" w:fill="auto"/>
            <w:noWrap/>
            <w:vAlign w:val="bottom"/>
            <w:hideMark/>
          </w:tcPr>
          <w:p w:rsidR="00735952" w:rsidRPr="00C80C4D" w:rsidRDefault="00735952" w:rsidP="00D27EB2">
            <w:pPr>
              <w:jc w:val="center"/>
              <w:rPr>
                <w:color w:val="000000"/>
              </w:rPr>
            </w:pPr>
            <w:r w:rsidRPr="00C80C4D">
              <w:rPr>
                <w:color w:val="000000"/>
              </w:rPr>
              <w:t>Podíl</w:t>
            </w:r>
          </w:p>
        </w:tc>
        <w:tc>
          <w:tcPr>
            <w:tcW w:w="1320" w:type="dxa"/>
            <w:shd w:val="clear" w:color="auto" w:fill="auto"/>
            <w:noWrap/>
            <w:vAlign w:val="bottom"/>
            <w:hideMark/>
          </w:tcPr>
          <w:p w:rsidR="00735952" w:rsidRPr="00C80C4D" w:rsidRDefault="00735952" w:rsidP="00D27EB2">
            <w:pPr>
              <w:jc w:val="right"/>
              <w:rPr>
                <w:color w:val="000000"/>
              </w:rPr>
            </w:pPr>
            <w:r>
              <w:rPr>
                <w:color w:val="000000"/>
              </w:rPr>
              <w:t>Cena</w:t>
            </w:r>
            <w:r w:rsidRPr="00C80C4D">
              <w:rPr>
                <w:color w:val="000000"/>
              </w:rPr>
              <w:t xml:space="preserve"> podílu</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Ondřej Bos</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368/8548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2 196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Ing. Alena Bosová</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368/8548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2 196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Bc. Vladimír Brychta</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857/8548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5 113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JUDr. Pavel Chládek</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610/8548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3 639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Jana Čehylová</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637/8548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3 801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MUDr. Miloslav Franěk</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591/8548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3 526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Paul Dennis Hickman</w:t>
            </w:r>
            <w:r>
              <w:rPr>
                <w:color w:val="000000"/>
              </w:rPr>
              <w:t xml:space="preserve"> a </w:t>
            </w:r>
            <w:r w:rsidRPr="00C80C4D">
              <w:rPr>
                <w:color w:val="000000"/>
              </w:rPr>
              <w:t>Klára Hickmanová</w:t>
            </w:r>
          </w:p>
        </w:tc>
        <w:tc>
          <w:tcPr>
            <w:tcW w:w="1047" w:type="dxa"/>
            <w:shd w:val="clear" w:color="auto" w:fill="auto"/>
            <w:noWrap/>
            <w:vAlign w:val="bottom"/>
            <w:hideMark/>
          </w:tcPr>
          <w:p w:rsidR="00735952" w:rsidRPr="00C80C4D" w:rsidRDefault="00735952" w:rsidP="00D27EB2">
            <w:pPr>
              <w:rPr>
                <w:color w:val="000000"/>
              </w:rPr>
            </w:pPr>
            <w:r w:rsidRPr="00C80C4D">
              <w:rPr>
                <w:color w:val="000000"/>
              </w:rPr>
              <w:t>831/8548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4 958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Tomáš Horáček</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592/8548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3 532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Ing. Zdeněk Kroulík</w:t>
            </w:r>
            <w:r>
              <w:rPr>
                <w:color w:val="000000"/>
              </w:rPr>
              <w:t xml:space="preserve"> a </w:t>
            </w:r>
            <w:r w:rsidRPr="00C80C4D">
              <w:rPr>
                <w:color w:val="000000"/>
              </w:rPr>
              <w:t>Ing. Zuzana Kroulíková</w:t>
            </w:r>
          </w:p>
        </w:tc>
        <w:tc>
          <w:tcPr>
            <w:tcW w:w="1047" w:type="dxa"/>
            <w:shd w:val="clear" w:color="auto" w:fill="auto"/>
            <w:noWrap/>
            <w:vAlign w:val="bottom"/>
            <w:hideMark/>
          </w:tcPr>
          <w:p w:rsidR="00735952" w:rsidRPr="00C80C4D" w:rsidRDefault="00735952" w:rsidP="00D27EB2">
            <w:pPr>
              <w:rPr>
                <w:color w:val="000000"/>
              </w:rPr>
            </w:pPr>
            <w:r w:rsidRPr="00C80C4D">
              <w:rPr>
                <w:color w:val="000000"/>
              </w:rPr>
              <w:t>831/8548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4 958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Pavel Macura</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614/8548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3 663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Kristýna Mazochová</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878/8548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5 238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Ivana Poděbradská</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761/8548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4 540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Anna Suská</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305/8548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1 820 Kč</w:t>
            </w:r>
          </w:p>
        </w:tc>
      </w:tr>
      <w:tr w:rsidR="00735952" w:rsidRPr="00C80C4D" w:rsidTr="00D27EB2">
        <w:trPr>
          <w:trHeight w:val="20"/>
        </w:trPr>
        <w:tc>
          <w:tcPr>
            <w:tcW w:w="4984" w:type="dxa"/>
            <w:shd w:val="clear" w:color="auto" w:fill="auto"/>
            <w:noWrap/>
            <w:vAlign w:val="bottom"/>
            <w:hideMark/>
          </w:tcPr>
          <w:p w:rsidR="00735952" w:rsidRPr="00C80C4D" w:rsidRDefault="00735952" w:rsidP="00D27EB2">
            <w:pPr>
              <w:rPr>
                <w:color w:val="000000"/>
              </w:rPr>
            </w:pPr>
            <w:r w:rsidRPr="00C80C4D">
              <w:rPr>
                <w:color w:val="000000"/>
              </w:rPr>
              <w:t>Stanislav Suský</w:t>
            </w:r>
          </w:p>
        </w:tc>
        <w:tc>
          <w:tcPr>
            <w:tcW w:w="1047" w:type="dxa"/>
            <w:shd w:val="clear" w:color="auto" w:fill="auto"/>
            <w:noWrap/>
            <w:vAlign w:val="bottom"/>
            <w:hideMark/>
          </w:tcPr>
          <w:p w:rsidR="00735952" w:rsidRPr="00C80C4D" w:rsidRDefault="00735952" w:rsidP="00D27EB2">
            <w:pPr>
              <w:jc w:val="right"/>
              <w:rPr>
                <w:color w:val="000000"/>
              </w:rPr>
            </w:pPr>
            <w:r w:rsidRPr="00C80C4D">
              <w:rPr>
                <w:color w:val="000000"/>
              </w:rPr>
              <w:t>305/8548</w:t>
            </w:r>
          </w:p>
        </w:tc>
        <w:tc>
          <w:tcPr>
            <w:tcW w:w="1320" w:type="dxa"/>
            <w:shd w:val="clear" w:color="auto" w:fill="auto"/>
            <w:noWrap/>
            <w:vAlign w:val="bottom"/>
            <w:hideMark/>
          </w:tcPr>
          <w:p w:rsidR="00735952" w:rsidRPr="00C80C4D" w:rsidRDefault="00735952" w:rsidP="00D27EB2">
            <w:pPr>
              <w:jc w:val="right"/>
              <w:rPr>
                <w:b/>
                <w:bCs/>
                <w:color w:val="000000"/>
              </w:rPr>
            </w:pPr>
            <w:r w:rsidRPr="00C80C4D">
              <w:rPr>
                <w:b/>
                <w:bCs/>
                <w:color w:val="000000"/>
              </w:rPr>
              <w:t>1 820 Kč</w:t>
            </w:r>
          </w:p>
        </w:tc>
      </w:tr>
    </w:tbl>
    <w:p w:rsidR="00735952" w:rsidRPr="00AD2B4A" w:rsidRDefault="00735952" w:rsidP="00735952">
      <w:pPr>
        <w:widowControl w:val="0"/>
        <w:spacing w:before="120" w:after="120"/>
        <w:jc w:val="both"/>
        <w:rPr>
          <w:b/>
          <w:bCs/>
        </w:rPr>
      </w:pPr>
      <w:r>
        <w:rPr>
          <w:b/>
          <w:bCs/>
        </w:rPr>
        <w:t>x</w:t>
      </w:r>
      <w:r w:rsidRPr="00AD2B4A">
        <w:rPr>
          <w:b/>
          <w:bCs/>
        </w:rPr>
        <w:t>.2</w:t>
      </w:r>
      <w:r w:rsidRPr="00AD2B4A">
        <w:rPr>
          <w:b/>
          <w:bCs/>
        </w:rPr>
        <w:tab/>
        <w:t>Důvodová zpráva:</w:t>
      </w:r>
    </w:p>
    <w:p w:rsidR="00735952" w:rsidRPr="00AD2B4A" w:rsidRDefault="00735952" w:rsidP="00735952">
      <w:pPr>
        <w:pStyle w:val="Zkladntextodsazen3"/>
        <w:spacing w:before="120"/>
        <w:ind w:left="1416" w:hanging="696"/>
        <w:jc w:val="both"/>
        <w:rPr>
          <w:sz w:val="24"/>
          <w:szCs w:val="24"/>
        </w:rPr>
      </w:pPr>
      <w:r>
        <w:rPr>
          <w:sz w:val="24"/>
          <w:szCs w:val="24"/>
        </w:rPr>
        <w:t>x</w:t>
      </w:r>
      <w:r w:rsidRPr="00AD2B4A">
        <w:rPr>
          <w:sz w:val="24"/>
          <w:szCs w:val="24"/>
        </w:rPr>
        <w:t>.2.1</w:t>
      </w:r>
      <w:r w:rsidRPr="00AD2B4A">
        <w:rPr>
          <w:sz w:val="24"/>
          <w:szCs w:val="24"/>
        </w:rPr>
        <w:tab/>
        <w:t>Legislativní podklady:</w:t>
      </w:r>
    </w:p>
    <w:p w:rsidR="00735952" w:rsidRPr="00AD2B4A" w:rsidRDefault="00735952" w:rsidP="00735952">
      <w:pPr>
        <w:pStyle w:val="Zkladntextodsazen3"/>
        <w:spacing w:after="0"/>
        <w:ind w:left="1440"/>
        <w:jc w:val="both"/>
        <w:rPr>
          <w:sz w:val="24"/>
          <w:szCs w:val="24"/>
        </w:rPr>
      </w:pPr>
      <w:r w:rsidRPr="00AD2B4A">
        <w:rPr>
          <w:sz w:val="24"/>
          <w:szCs w:val="24"/>
        </w:rPr>
        <w:t>zákon č. 131/2000 Sb., o hlavním městě Praze</w:t>
      </w:r>
    </w:p>
    <w:p w:rsidR="00735952" w:rsidRPr="00AD2B4A" w:rsidRDefault="00735952" w:rsidP="00735952">
      <w:pPr>
        <w:pStyle w:val="Zkladntextodsazen3"/>
        <w:spacing w:after="0"/>
        <w:ind w:left="1440"/>
        <w:jc w:val="both"/>
        <w:rPr>
          <w:sz w:val="24"/>
          <w:szCs w:val="24"/>
        </w:rPr>
      </w:pPr>
      <w:r w:rsidRPr="00AD2B4A">
        <w:rPr>
          <w:sz w:val="24"/>
          <w:szCs w:val="24"/>
        </w:rPr>
        <w:t>zákon č. 183/2006 Sb., o územním plánování a stavebním řádu</w:t>
      </w:r>
    </w:p>
    <w:p w:rsidR="00735952" w:rsidRPr="00AD2B4A" w:rsidRDefault="00735952" w:rsidP="00735952">
      <w:pPr>
        <w:pStyle w:val="Zkladntextodsazen3"/>
        <w:spacing w:after="0"/>
        <w:ind w:left="1440"/>
        <w:jc w:val="both"/>
        <w:rPr>
          <w:sz w:val="24"/>
          <w:szCs w:val="24"/>
        </w:rPr>
      </w:pPr>
      <w:r w:rsidRPr="00AD2B4A">
        <w:rPr>
          <w:sz w:val="24"/>
          <w:szCs w:val="24"/>
        </w:rPr>
        <w:t>zákon č. 89/2012 Sb. občanský zákoník</w:t>
      </w:r>
    </w:p>
    <w:p w:rsidR="00735952" w:rsidRPr="00520C2F" w:rsidRDefault="00735952" w:rsidP="00735952">
      <w:pPr>
        <w:pStyle w:val="Zkladntextodsazen3"/>
        <w:spacing w:before="120"/>
        <w:ind w:left="1440" w:hanging="696"/>
        <w:jc w:val="both"/>
        <w:rPr>
          <w:sz w:val="24"/>
          <w:szCs w:val="24"/>
        </w:rPr>
      </w:pPr>
      <w:r>
        <w:rPr>
          <w:sz w:val="24"/>
          <w:szCs w:val="24"/>
        </w:rPr>
        <w:t>x</w:t>
      </w:r>
      <w:r w:rsidRPr="00520C2F">
        <w:rPr>
          <w:sz w:val="24"/>
          <w:szCs w:val="24"/>
        </w:rPr>
        <w:t>.2.2</w:t>
      </w:r>
      <w:r w:rsidRPr="00520C2F">
        <w:rPr>
          <w:sz w:val="24"/>
          <w:szCs w:val="24"/>
        </w:rPr>
        <w:tab/>
        <w:t>Důvodová zpráva:</w:t>
      </w:r>
    </w:p>
    <w:p w:rsidR="00735952" w:rsidRDefault="00735952" w:rsidP="00735952">
      <w:pPr>
        <w:pStyle w:val="Zkladntextodsazen3"/>
        <w:tabs>
          <w:tab w:val="num" w:pos="1440"/>
        </w:tabs>
        <w:spacing w:before="120"/>
        <w:ind w:left="1418"/>
        <w:jc w:val="both"/>
        <w:rPr>
          <w:sz w:val="24"/>
          <w:szCs w:val="24"/>
        </w:rPr>
      </w:pPr>
      <w:r w:rsidRPr="00520C2F">
        <w:rPr>
          <w:sz w:val="24"/>
          <w:szCs w:val="24"/>
        </w:rPr>
        <w:t>Společenství Tvrdého 287-288, Praha-Letňany, IČ 26752221, požádalo MČ o prodej pozemku parc.č. 117/11 o výměře 8 m² a pozemku parc.č. 117/12 o výměře 9 m²,vše k.ú. Letňany. Pozemky vzniknou oddělením od pozemků parc.č. 117/1 a 117/2, vše k.ú. Letňany, na základě geometrického plánu č. 1754-19/2020 zpracovaného Ing. Janem Rambouskem</w:t>
      </w:r>
      <w:r w:rsidRPr="00C0600F">
        <w:rPr>
          <w:sz w:val="24"/>
          <w:szCs w:val="24"/>
        </w:rPr>
        <w:t>. Společenství má s MČ Praha 18 uzavřenu smlouvu č. S-2015/05/0070 o právu provést stavbu úpravy BD-zateplení objektu a smlouvu č. S-2016/05/0060 o právu provést stavbu nových ocelových závěsných balkonů</w:t>
      </w:r>
      <w:r w:rsidRPr="00E35130">
        <w:rPr>
          <w:sz w:val="24"/>
          <w:szCs w:val="24"/>
        </w:rPr>
        <w:t xml:space="preserve">. Záměr prodeje byl zveřejněn od </w:t>
      </w:r>
      <w:r>
        <w:rPr>
          <w:sz w:val="24"/>
          <w:szCs w:val="24"/>
        </w:rPr>
        <w:t>0</w:t>
      </w:r>
      <w:r w:rsidRPr="00E35130">
        <w:rPr>
          <w:sz w:val="24"/>
          <w:szCs w:val="24"/>
        </w:rPr>
        <w:t>8.</w:t>
      </w:r>
      <w:r>
        <w:rPr>
          <w:sz w:val="24"/>
          <w:szCs w:val="24"/>
        </w:rPr>
        <w:t>0</w:t>
      </w:r>
      <w:r w:rsidRPr="00E35130">
        <w:rPr>
          <w:sz w:val="24"/>
          <w:szCs w:val="24"/>
        </w:rPr>
        <w:t>7.2020 do 23.</w:t>
      </w:r>
      <w:r>
        <w:rPr>
          <w:sz w:val="24"/>
          <w:szCs w:val="24"/>
        </w:rPr>
        <w:t>0</w:t>
      </w:r>
      <w:r w:rsidRPr="00E35130">
        <w:rPr>
          <w:sz w:val="24"/>
          <w:szCs w:val="24"/>
        </w:rPr>
        <w:t>7.2020 a nikdo se k němu nevyjádřil.</w:t>
      </w:r>
    </w:p>
    <w:p w:rsidR="00735952" w:rsidRDefault="00735952" w:rsidP="00735952">
      <w:pPr>
        <w:pStyle w:val="Zkladntextodsazen3"/>
        <w:tabs>
          <w:tab w:val="num" w:pos="1440"/>
        </w:tabs>
        <w:spacing w:before="120"/>
        <w:ind w:left="1418"/>
        <w:jc w:val="both"/>
        <w:rPr>
          <w:sz w:val="24"/>
          <w:szCs w:val="24"/>
        </w:rPr>
      </w:pPr>
      <w:r w:rsidRPr="00E82F51">
        <w:rPr>
          <w:sz w:val="24"/>
          <w:szCs w:val="24"/>
        </w:rPr>
        <w:t xml:space="preserve">Katastrálnímu úřadu pro hlavní město Prahu, katastrální pracoviště Praha </w:t>
      </w:r>
      <w:r>
        <w:rPr>
          <w:sz w:val="24"/>
          <w:szCs w:val="24"/>
        </w:rPr>
        <w:t xml:space="preserve">byl </w:t>
      </w:r>
      <w:r w:rsidRPr="00E82F51">
        <w:rPr>
          <w:sz w:val="24"/>
          <w:szCs w:val="24"/>
        </w:rPr>
        <w:t xml:space="preserve">doručen návrh na vklad vzniku </w:t>
      </w:r>
      <w:r>
        <w:rPr>
          <w:sz w:val="24"/>
          <w:szCs w:val="24"/>
        </w:rPr>
        <w:t>v</w:t>
      </w:r>
      <w:r w:rsidRPr="00E82F51">
        <w:rPr>
          <w:sz w:val="24"/>
          <w:szCs w:val="24"/>
        </w:rPr>
        <w:t>lastn</w:t>
      </w:r>
      <w:r>
        <w:rPr>
          <w:sz w:val="24"/>
          <w:szCs w:val="24"/>
        </w:rPr>
        <w:t>ictví na základě kupní smlouvy, který</w:t>
      </w:r>
      <w:r w:rsidRPr="00E82F51">
        <w:rPr>
          <w:sz w:val="24"/>
          <w:szCs w:val="24"/>
        </w:rPr>
        <w:t xml:space="preserve"> navrhovaný vklad zamítl s odůvodněním, že</w:t>
      </w:r>
      <w:r w:rsidRPr="00675062">
        <w:rPr>
          <w:sz w:val="24"/>
          <w:szCs w:val="24"/>
        </w:rPr>
        <w:t xml:space="preserve"> </w:t>
      </w:r>
      <w:r>
        <w:rPr>
          <w:sz w:val="24"/>
          <w:szCs w:val="24"/>
        </w:rPr>
        <w:t xml:space="preserve">společenství vlastníků jednotek nemůže nabývat pozemek zastavěný bytovým domem, </w:t>
      </w:r>
      <w:r w:rsidRPr="00E82F51">
        <w:rPr>
          <w:sz w:val="24"/>
          <w:szCs w:val="24"/>
        </w:rPr>
        <w:t xml:space="preserve">toto mohou pouze jednotlivý vlastníci bytů. </w:t>
      </w:r>
      <w:r>
        <w:rPr>
          <w:sz w:val="24"/>
          <w:szCs w:val="24"/>
        </w:rPr>
        <w:t xml:space="preserve">Nyní je třeba prodej pozemků nově schválit pro jednotlivé vlastníky. </w:t>
      </w:r>
    </w:p>
    <w:p w:rsidR="00735952" w:rsidRPr="00025589" w:rsidRDefault="00735952" w:rsidP="00735952">
      <w:pPr>
        <w:pStyle w:val="Zkladntextodsazen3"/>
        <w:spacing w:before="120"/>
        <w:ind w:left="1418" w:hanging="709"/>
        <w:jc w:val="both"/>
        <w:rPr>
          <w:sz w:val="24"/>
          <w:szCs w:val="24"/>
        </w:rPr>
      </w:pPr>
      <w:r>
        <w:rPr>
          <w:sz w:val="24"/>
          <w:szCs w:val="24"/>
        </w:rPr>
        <w:t>x</w:t>
      </w:r>
      <w:r w:rsidRPr="00025589">
        <w:rPr>
          <w:sz w:val="24"/>
          <w:szCs w:val="24"/>
        </w:rPr>
        <w:t>.2.3</w:t>
      </w:r>
      <w:r w:rsidRPr="00025589">
        <w:rPr>
          <w:sz w:val="24"/>
          <w:szCs w:val="24"/>
        </w:rPr>
        <w:tab/>
        <w:t>Další přílohy nebo odkazy:</w:t>
      </w:r>
    </w:p>
    <w:p w:rsidR="00735952" w:rsidRDefault="00735952" w:rsidP="00735952">
      <w:pPr>
        <w:pStyle w:val="Zkladntextodsazen3"/>
        <w:spacing w:after="0"/>
        <w:ind w:left="709" w:firstLine="709"/>
        <w:jc w:val="both"/>
        <w:rPr>
          <w:sz w:val="24"/>
          <w:szCs w:val="24"/>
        </w:rPr>
      </w:pPr>
      <w:r w:rsidRPr="00025589">
        <w:rPr>
          <w:sz w:val="24"/>
          <w:szCs w:val="24"/>
        </w:rPr>
        <w:t xml:space="preserve">příloha č. 1 – </w:t>
      </w:r>
      <w:r>
        <w:rPr>
          <w:sz w:val="24"/>
          <w:szCs w:val="24"/>
        </w:rPr>
        <w:t>usnesení ZMČ</w:t>
      </w:r>
      <w:r w:rsidR="005C778C">
        <w:rPr>
          <w:sz w:val="24"/>
          <w:szCs w:val="24"/>
        </w:rPr>
        <w:t xml:space="preserve"> </w:t>
      </w:r>
      <w:hyperlink r:id="rId56" w:history="1">
        <w:r w:rsidR="005C778C" w:rsidRPr="005C778C">
          <w:rPr>
            <w:rStyle w:val="Hypertextovodkaz"/>
            <w:sz w:val="24"/>
            <w:szCs w:val="24"/>
          </w:rPr>
          <w:t>priloha</w:t>
        </w:r>
      </w:hyperlink>
    </w:p>
    <w:p w:rsidR="00735952" w:rsidRPr="00025589" w:rsidRDefault="00735952" w:rsidP="00735952">
      <w:pPr>
        <w:pStyle w:val="Zkladntextodsazen3"/>
        <w:spacing w:after="0"/>
        <w:ind w:left="709" w:firstLine="709"/>
        <w:jc w:val="both"/>
        <w:rPr>
          <w:sz w:val="24"/>
          <w:szCs w:val="24"/>
        </w:rPr>
      </w:pPr>
      <w:r w:rsidRPr="00025589">
        <w:rPr>
          <w:sz w:val="24"/>
          <w:szCs w:val="24"/>
        </w:rPr>
        <w:t xml:space="preserve">příloha č. </w:t>
      </w:r>
      <w:r>
        <w:rPr>
          <w:sz w:val="24"/>
          <w:szCs w:val="24"/>
        </w:rPr>
        <w:t>2</w:t>
      </w:r>
      <w:r w:rsidRPr="00025589">
        <w:rPr>
          <w:sz w:val="24"/>
          <w:szCs w:val="24"/>
        </w:rPr>
        <w:t xml:space="preserve"> </w:t>
      </w:r>
      <w:r>
        <w:rPr>
          <w:sz w:val="24"/>
          <w:szCs w:val="24"/>
        </w:rPr>
        <w:t xml:space="preserve">– </w:t>
      </w:r>
      <w:r w:rsidRPr="00025589">
        <w:rPr>
          <w:sz w:val="24"/>
          <w:szCs w:val="24"/>
        </w:rPr>
        <w:t>GP</w:t>
      </w:r>
      <w:r>
        <w:rPr>
          <w:sz w:val="24"/>
          <w:szCs w:val="24"/>
        </w:rPr>
        <w:t xml:space="preserve"> </w:t>
      </w:r>
      <w:r w:rsidR="005C778C">
        <w:rPr>
          <w:sz w:val="24"/>
          <w:szCs w:val="24"/>
        </w:rPr>
        <w:t xml:space="preserve"> </w:t>
      </w:r>
      <w:hyperlink r:id="rId57" w:history="1">
        <w:r w:rsidR="005C778C" w:rsidRPr="005C778C">
          <w:rPr>
            <w:rStyle w:val="Hypertextovodkaz"/>
            <w:sz w:val="24"/>
            <w:szCs w:val="24"/>
          </w:rPr>
          <w:t>priloha</w:t>
        </w:r>
      </w:hyperlink>
    </w:p>
    <w:p w:rsidR="00735952" w:rsidRPr="00025589" w:rsidRDefault="00735952" w:rsidP="00735952">
      <w:pPr>
        <w:pStyle w:val="Zkladntextodsazen3"/>
        <w:spacing w:after="0"/>
        <w:ind w:left="709" w:firstLine="709"/>
        <w:jc w:val="both"/>
        <w:rPr>
          <w:sz w:val="24"/>
          <w:szCs w:val="24"/>
        </w:rPr>
      </w:pPr>
      <w:r w:rsidRPr="00025589">
        <w:rPr>
          <w:sz w:val="24"/>
          <w:szCs w:val="24"/>
        </w:rPr>
        <w:t xml:space="preserve">příloha č. </w:t>
      </w:r>
      <w:r>
        <w:rPr>
          <w:sz w:val="24"/>
          <w:szCs w:val="24"/>
        </w:rPr>
        <w:t>3</w:t>
      </w:r>
      <w:r w:rsidRPr="00025589">
        <w:rPr>
          <w:sz w:val="24"/>
          <w:szCs w:val="24"/>
        </w:rPr>
        <w:t xml:space="preserve"> – návrh smlouvy</w:t>
      </w:r>
      <w:r w:rsidR="005C778C">
        <w:rPr>
          <w:sz w:val="24"/>
          <w:szCs w:val="24"/>
        </w:rPr>
        <w:t xml:space="preserve"> </w:t>
      </w:r>
      <w:hyperlink r:id="rId58" w:history="1">
        <w:r w:rsidR="005C778C" w:rsidRPr="005C778C">
          <w:rPr>
            <w:rStyle w:val="Hypertextovodkaz"/>
            <w:sz w:val="24"/>
            <w:szCs w:val="24"/>
          </w:rPr>
          <w:t>priloha</w:t>
        </w:r>
      </w:hyperlink>
    </w:p>
    <w:p w:rsidR="00735952" w:rsidRPr="00735952" w:rsidRDefault="00735952" w:rsidP="00735952">
      <w:pPr>
        <w:pStyle w:val="Zkladntextodsazen"/>
        <w:spacing w:before="120"/>
        <w:ind w:left="0"/>
        <w:rPr>
          <w:bCs/>
        </w:rPr>
      </w:pPr>
      <w:r>
        <w:rPr>
          <w:b/>
          <w:bCs/>
        </w:rPr>
        <w:t>x</w:t>
      </w:r>
      <w:r w:rsidRPr="00025589">
        <w:rPr>
          <w:b/>
          <w:bCs/>
        </w:rPr>
        <w:t>.3</w:t>
      </w:r>
      <w:r w:rsidRPr="00025589">
        <w:rPr>
          <w:b/>
          <w:bCs/>
        </w:rPr>
        <w:tab/>
        <w:t xml:space="preserve">Termín realizace přijatého usnesení: </w:t>
      </w:r>
      <w:r w:rsidRPr="00735952">
        <w:rPr>
          <w:bCs/>
        </w:rPr>
        <w:t>ihned</w:t>
      </w:r>
    </w:p>
    <w:p w:rsidR="00735952" w:rsidRPr="001147DB" w:rsidRDefault="00735952" w:rsidP="00735952">
      <w:pPr>
        <w:pStyle w:val="Zkladntextodsazen"/>
        <w:spacing w:before="120"/>
        <w:ind w:left="0"/>
      </w:pPr>
      <w:r>
        <w:rPr>
          <w:b/>
          <w:bCs/>
        </w:rPr>
        <w:t>x</w:t>
      </w:r>
      <w:r w:rsidRPr="00025589">
        <w:rPr>
          <w:b/>
          <w:bCs/>
        </w:rPr>
        <w:t>.4</w:t>
      </w:r>
      <w:r w:rsidRPr="00025589">
        <w:rPr>
          <w:b/>
          <w:bCs/>
        </w:rPr>
        <w:tab/>
        <w:t>Zodpovídá:</w:t>
      </w:r>
      <w:r w:rsidRPr="00025589">
        <w:tab/>
        <w:t>radní Halama (OSM)</w:t>
      </w:r>
    </w:p>
    <w:p w:rsidR="00735952" w:rsidRPr="00AB4787" w:rsidRDefault="00735952" w:rsidP="00735952">
      <w:pPr>
        <w:pStyle w:val="Zkladntextodsazen"/>
        <w:spacing w:before="120"/>
        <w:ind w:left="0"/>
      </w:pPr>
      <w:r>
        <w:rPr>
          <w:b/>
          <w:bCs/>
        </w:rPr>
        <w:t>x</w:t>
      </w:r>
      <w:r w:rsidRPr="00AB4787">
        <w:rPr>
          <w:b/>
          <w:bCs/>
        </w:rPr>
        <w:t>.</w:t>
      </w:r>
      <w:r>
        <w:rPr>
          <w:b/>
          <w:bCs/>
        </w:rPr>
        <w:t>5</w:t>
      </w:r>
      <w:r w:rsidRPr="00AB4787">
        <w:rPr>
          <w:b/>
          <w:bCs/>
        </w:rPr>
        <w:tab/>
        <w:t>Hlasování:</w:t>
      </w:r>
      <w:r w:rsidRPr="00AB4787">
        <w:tab/>
        <w:t xml:space="preserve">pro   </w:t>
      </w:r>
      <w:r>
        <w:t>xx</w:t>
      </w:r>
      <w:r w:rsidRPr="00AB4787">
        <w:tab/>
        <w:t>proti   0</w:t>
      </w:r>
      <w:r w:rsidRPr="00AB4787">
        <w:tab/>
        <w:t>zdržel se   0</w:t>
      </w:r>
    </w:p>
    <w:p w:rsidR="00735952" w:rsidRPr="00183C41" w:rsidRDefault="00735952" w:rsidP="00735952">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1C1D34" w:rsidRDefault="001C1D34">
      <w:pPr>
        <w:rPr>
          <w:b/>
          <w:smallCaps/>
        </w:rPr>
      </w:pPr>
      <w:r>
        <w:rPr>
          <w:b/>
          <w:smallCaps/>
        </w:rPr>
        <w:br w:type="page"/>
      </w:r>
    </w:p>
    <w:p w:rsidR="00B97790" w:rsidRPr="00D42DC9" w:rsidRDefault="00B97790" w:rsidP="003550D4">
      <w:pPr>
        <w:tabs>
          <w:tab w:val="left" w:pos="-1985"/>
        </w:tabs>
        <w:suppressAutoHyphens/>
        <w:spacing w:before="120" w:after="120"/>
        <w:rPr>
          <w:b/>
          <w:smallCaps/>
        </w:rPr>
      </w:pPr>
      <w:r w:rsidRPr="00D42DC9">
        <w:rPr>
          <w:b/>
          <w:smallCaps/>
        </w:rPr>
        <w:t xml:space="preserve">Radní Stanislav Nekolný, MBA  </w:t>
      </w:r>
    </w:p>
    <w:p w:rsidR="00877C54" w:rsidRPr="00877C54" w:rsidRDefault="00877C54" w:rsidP="00877C54">
      <w:pPr>
        <w:pStyle w:val="Nadpis1"/>
        <w:spacing w:after="120"/>
        <w:jc w:val="left"/>
        <w:rPr>
          <w:b/>
        </w:rPr>
      </w:pPr>
      <w:r w:rsidRPr="00877C54">
        <w:rPr>
          <w:b/>
        </w:rPr>
        <w:t xml:space="preserve">Bod č. </w:t>
      </w:r>
      <w:r>
        <w:rPr>
          <w:b/>
        </w:rPr>
        <w:t>x</w:t>
      </w:r>
    </w:p>
    <w:p w:rsidR="00877C54" w:rsidRDefault="00877C54" w:rsidP="00877C54">
      <w:pPr>
        <w:rPr>
          <w:b/>
          <w:u w:val="single"/>
        </w:rPr>
      </w:pPr>
      <w:r>
        <w:rPr>
          <w:b/>
          <w:u w:val="single"/>
        </w:rPr>
        <w:t>Smlouva o budoucí s</w:t>
      </w:r>
      <w:r w:rsidRPr="00B43676">
        <w:rPr>
          <w:b/>
          <w:u w:val="single"/>
        </w:rPr>
        <w:t>mlouv</w:t>
      </w:r>
      <w:r>
        <w:rPr>
          <w:b/>
          <w:u w:val="single"/>
        </w:rPr>
        <w:t>ě</w:t>
      </w:r>
      <w:r w:rsidRPr="00B43676">
        <w:rPr>
          <w:b/>
          <w:u w:val="single"/>
        </w:rPr>
        <w:t xml:space="preserve"> o </w:t>
      </w:r>
      <w:r>
        <w:rPr>
          <w:b/>
          <w:u w:val="single"/>
        </w:rPr>
        <w:t xml:space="preserve">zřízení pozemkové služebnosti – DPP a.s. </w:t>
      </w:r>
    </w:p>
    <w:p w:rsidR="00877C54" w:rsidRDefault="00877C54" w:rsidP="00877C54">
      <w:pPr>
        <w:widowControl w:val="0"/>
        <w:spacing w:before="120" w:after="120"/>
        <w:jc w:val="both"/>
      </w:pPr>
      <w:r>
        <w:rPr>
          <w:b/>
          <w:bCs/>
        </w:rPr>
        <w:t>Předkládá:</w:t>
      </w:r>
      <w:r>
        <w:t xml:space="preserve"> radní Nekolný</w:t>
      </w:r>
    </w:p>
    <w:p w:rsidR="00877C54" w:rsidRPr="003936AB" w:rsidRDefault="00877C54" w:rsidP="00877C54">
      <w:pPr>
        <w:widowControl w:val="0"/>
        <w:tabs>
          <w:tab w:val="left" w:pos="6237"/>
        </w:tabs>
        <w:spacing w:before="120" w:after="120"/>
        <w:jc w:val="both"/>
      </w:pPr>
      <w:r w:rsidRPr="003936AB">
        <w:rPr>
          <w:b/>
          <w:bCs/>
        </w:rPr>
        <w:t xml:space="preserve">Odbor: </w:t>
      </w:r>
      <w:r>
        <w:t>OSM</w:t>
      </w:r>
      <w:r w:rsidRPr="003936AB">
        <w:tab/>
      </w:r>
      <w:r w:rsidRPr="003936AB">
        <w:rPr>
          <w:b/>
          <w:bCs/>
        </w:rPr>
        <w:t>Zpracoval</w:t>
      </w:r>
      <w:r>
        <w:rPr>
          <w:b/>
          <w:bCs/>
        </w:rPr>
        <w:t>a</w:t>
      </w:r>
      <w:r w:rsidRPr="003936AB">
        <w:rPr>
          <w:b/>
          <w:bCs/>
        </w:rPr>
        <w:t>:</w:t>
      </w:r>
      <w:r w:rsidRPr="003936AB">
        <w:t xml:space="preserve"> </w:t>
      </w:r>
      <w:r>
        <w:t>Vondrašová</w:t>
      </w:r>
    </w:p>
    <w:p w:rsidR="00877C54" w:rsidRPr="001147DB" w:rsidRDefault="00877C54" w:rsidP="00877C54">
      <w:pPr>
        <w:widowControl w:val="0"/>
        <w:spacing w:before="120" w:after="120"/>
        <w:jc w:val="both"/>
        <w:rPr>
          <w:b/>
        </w:rPr>
      </w:pPr>
      <w:r>
        <w:rPr>
          <w:b/>
        </w:rPr>
        <w:t>x.</w:t>
      </w:r>
      <w:r w:rsidRPr="001147DB">
        <w:rPr>
          <w:b/>
        </w:rPr>
        <w:t>1</w:t>
      </w:r>
      <w:r w:rsidRPr="001147DB">
        <w:rPr>
          <w:b/>
        </w:rPr>
        <w:tab/>
        <w:t xml:space="preserve">Usnesení č. </w:t>
      </w:r>
      <w:r>
        <w:rPr>
          <w:b/>
        </w:rPr>
        <w:t>xxx</w:t>
      </w:r>
      <w:r w:rsidRPr="001147DB">
        <w:rPr>
          <w:b/>
        </w:rPr>
        <w:t>/</w:t>
      </w:r>
      <w:r>
        <w:rPr>
          <w:b/>
        </w:rPr>
        <w:t>Z6</w:t>
      </w:r>
      <w:r w:rsidRPr="001147DB">
        <w:rPr>
          <w:b/>
        </w:rPr>
        <w:t>/</w:t>
      </w:r>
      <w:r>
        <w:rPr>
          <w:b/>
        </w:rPr>
        <w:t>21</w:t>
      </w:r>
    </w:p>
    <w:p w:rsidR="00877C54" w:rsidRDefault="00877C54" w:rsidP="00877C54">
      <w:pPr>
        <w:pStyle w:val="Zkladntextodsazen3"/>
        <w:spacing w:before="120"/>
        <w:ind w:left="708"/>
        <w:jc w:val="both"/>
        <w:rPr>
          <w:sz w:val="24"/>
          <w:szCs w:val="24"/>
        </w:rPr>
      </w:pPr>
      <w:r w:rsidRPr="00E4149C">
        <w:rPr>
          <w:sz w:val="24"/>
          <w:szCs w:val="24"/>
        </w:rPr>
        <w:t>ZMČ schv</w:t>
      </w:r>
      <w:r>
        <w:rPr>
          <w:sz w:val="24"/>
          <w:szCs w:val="24"/>
        </w:rPr>
        <w:t>aluje</w:t>
      </w:r>
      <w:r w:rsidRPr="00E4149C">
        <w:rPr>
          <w:sz w:val="24"/>
          <w:szCs w:val="24"/>
        </w:rPr>
        <w:t xml:space="preserve"> uzavření </w:t>
      </w:r>
      <w:r>
        <w:rPr>
          <w:sz w:val="24"/>
          <w:szCs w:val="24"/>
        </w:rPr>
        <w:t xml:space="preserve">smlouvy se společností Dopravní podnik hl. m. Prahy, akciová společnost, IČ 00005886, </w:t>
      </w:r>
      <w:r w:rsidRPr="00E4149C">
        <w:rPr>
          <w:sz w:val="24"/>
          <w:szCs w:val="24"/>
        </w:rPr>
        <w:t xml:space="preserve">o smlouvě budoucí o zřízení </w:t>
      </w:r>
      <w:r>
        <w:rPr>
          <w:sz w:val="24"/>
          <w:szCs w:val="24"/>
        </w:rPr>
        <w:t>pozemkové služebnosti</w:t>
      </w:r>
      <w:r w:rsidRPr="00E4149C">
        <w:rPr>
          <w:sz w:val="24"/>
          <w:szCs w:val="24"/>
        </w:rPr>
        <w:t xml:space="preserve"> </w:t>
      </w:r>
      <w:r>
        <w:rPr>
          <w:sz w:val="24"/>
          <w:szCs w:val="24"/>
        </w:rPr>
        <w:t xml:space="preserve">akce „Elektrofikace BUS linky 140“ </w:t>
      </w:r>
      <w:r w:rsidRPr="00E4149C">
        <w:rPr>
          <w:sz w:val="24"/>
          <w:szCs w:val="24"/>
        </w:rPr>
        <w:t>k</w:t>
      </w:r>
      <w:r>
        <w:rPr>
          <w:sz w:val="24"/>
          <w:szCs w:val="24"/>
        </w:rPr>
        <w:t xml:space="preserve"> dotčeným </w:t>
      </w:r>
      <w:r w:rsidRPr="00E4149C">
        <w:rPr>
          <w:sz w:val="24"/>
          <w:szCs w:val="24"/>
        </w:rPr>
        <w:t>pozemkům parc.</w:t>
      </w:r>
      <w:r>
        <w:rPr>
          <w:sz w:val="24"/>
          <w:szCs w:val="24"/>
        </w:rPr>
        <w:t xml:space="preserve"> </w:t>
      </w:r>
      <w:r w:rsidRPr="00E4149C">
        <w:rPr>
          <w:sz w:val="24"/>
          <w:szCs w:val="24"/>
        </w:rPr>
        <w:t>č.</w:t>
      </w:r>
      <w:r>
        <w:rPr>
          <w:color w:val="000000"/>
          <w:sz w:val="24"/>
          <w:szCs w:val="24"/>
        </w:rPr>
        <w:t> </w:t>
      </w:r>
      <w:r w:rsidRPr="005A401B">
        <w:rPr>
          <w:sz w:val="24"/>
          <w:szCs w:val="24"/>
        </w:rPr>
        <w:t>626/37, 626/51, 629/9</w:t>
      </w:r>
      <w:r>
        <w:rPr>
          <w:sz w:val="24"/>
          <w:szCs w:val="24"/>
        </w:rPr>
        <w:t>8</w:t>
      </w:r>
      <w:r w:rsidRPr="005A401B">
        <w:rPr>
          <w:sz w:val="24"/>
          <w:szCs w:val="24"/>
        </w:rPr>
        <w:t>, 629/14</w:t>
      </w:r>
      <w:r>
        <w:rPr>
          <w:sz w:val="24"/>
          <w:szCs w:val="24"/>
        </w:rPr>
        <w:t>7</w:t>
      </w:r>
      <w:r w:rsidRPr="005A401B">
        <w:rPr>
          <w:sz w:val="24"/>
          <w:szCs w:val="24"/>
        </w:rPr>
        <w:t xml:space="preserve">, </w:t>
      </w:r>
      <w:r>
        <w:rPr>
          <w:sz w:val="24"/>
          <w:szCs w:val="24"/>
        </w:rPr>
        <w:t xml:space="preserve">629/148, </w:t>
      </w:r>
      <w:r w:rsidRPr="005A401B">
        <w:rPr>
          <w:sz w:val="24"/>
          <w:szCs w:val="24"/>
        </w:rPr>
        <w:t>629/153, 629/2</w:t>
      </w:r>
      <w:r>
        <w:rPr>
          <w:sz w:val="24"/>
          <w:szCs w:val="24"/>
        </w:rPr>
        <w:t>43</w:t>
      </w:r>
      <w:r w:rsidRPr="005A401B">
        <w:rPr>
          <w:sz w:val="24"/>
          <w:szCs w:val="24"/>
        </w:rPr>
        <w:t>, 629/249, 629/250, 629/251, 629/38</w:t>
      </w:r>
      <w:r>
        <w:rPr>
          <w:sz w:val="24"/>
          <w:szCs w:val="24"/>
        </w:rPr>
        <w:t>9</w:t>
      </w:r>
      <w:r w:rsidRPr="005A401B">
        <w:rPr>
          <w:sz w:val="24"/>
          <w:szCs w:val="24"/>
        </w:rPr>
        <w:t xml:space="preserve">, </w:t>
      </w:r>
      <w:r>
        <w:rPr>
          <w:sz w:val="24"/>
          <w:szCs w:val="24"/>
        </w:rPr>
        <w:t xml:space="preserve">779/21, </w:t>
      </w:r>
      <w:r w:rsidRPr="005A401B">
        <w:rPr>
          <w:sz w:val="24"/>
          <w:szCs w:val="24"/>
        </w:rPr>
        <w:t>779/35, 81</w:t>
      </w:r>
      <w:r>
        <w:rPr>
          <w:sz w:val="24"/>
          <w:szCs w:val="24"/>
        </w:rPr>
        <w:t>3</w:t>
      </w:r>
      <w:r w:rsidRPr="005A401B">
        <w:rPr>
          <w:sz w:val="24"/>
          <w:szCs w:val="24"/>
        </w:rPr>
        <w:t>/</w:t>
      </w:r>
      <w:r>
        <w:rPr>
          <w:sz w:val="24"/>
          <w:szCs w:val="24"/>
        </w:rPr>
        <w:t>8, 835/2, 835/3,</w:t>
      </w:r>
      <w:r w:rsidRPr="005A401B">
        <w:rPr>
          <w:sz w:val="24"/>
          <w:szCs w:val="24"/>
        </w:rPr>
        <w:t xml:space="preserve"> 835/22,</w:t>
      </w:r>
      <w:r>
        <w:rPr>
          <w:sz w:val="24"/>
          <w:szCs w:val="24"/>
        </w:rPr>
        <w:t xml:space="preserve"> 836,</w:t>
      </w:r>
      <w:r w:rsidRPr="00E4149C">
        <w:rPr>
          <w:color w:val="000000"/>
          <w:sz w:val="24"/>
          <w:szCs w:val="24"/>
        </w:rPr>
        <w:t xml:space="preserve"> k. ú. Letňany</w:t>
      </w:r>
      <w:r w:rsidRPr="00A47308">
        <w:rPr>
          <w:sz w:val="24"/>
          <w:szCs w:val="24"/>
        </w:rPr>
        <w:t>.</w:t>
      </w:r>
    </w:p>
    <w:p w:rsidR="00877C54" w:rsidRPr="001147DB" w:rsidRDefault="00877C54" w:rsidP="00877C54">
      <w:pPr>
        <w:widowControl w:val="0"/>
        <w:spacing w:before="120" w:after="120"/>
        <w:jc w:val="both"/>
        <w:rPr>
          <w:b/>
          <w:bCs/>
        </w:rPr>
      </w:pPr>
      <w:r>
        <w:rPr>
          <w:b/>
          <w:bCs/>
        </w:rPr>
        <w:t>x</w:t>
      </w:r>
      <w:r w:rsidRPr="001147DB">
        <w:rPr>
          <w:b/>
          <w:bCs/>
        </w:rPr>
        <w:t>.2</w:t>
      </w:r>
      <w:r w:rsidRPr="001147DB">
        <w:rPr>
          <w:b/>
          <w:bCs/>
        </w:rPr>
        <w:tab/>
        <w:t>Důvodová zpráva:</w:t>
      </w:r>
    </w:p>
    <w:p w:rsidR="00877C54" w:rsidRPr="001147DB" w:rsidRDefault="00877C54" w:rsidP="00877C54">
      <w:pPr>
        <w:pStyle w:val="Zkladntextodsazen3"/>
        <w:spacing w:before="120"/>
        <w:ind w:left="1416" w:hanging="696"/>
        <w:jc w:val="both"/>
        <w:rPr>
          <w:sz w:val="24"/>
          <w:szCs w:val="24"/>
        </w:rPr>
      </w:pPr>
      <w:r>
        <w:rPr>
          <w:sz w:val="24"/>
          <w:szCs w:val="24"/>
        </w:rPr>
        <w:t>x</w:t>
      </w:r>
      <w:r w:rsidRPr="001147DB">
        <w:rPr>
          <w:sz w:val="24"/>
          <w:szCs w:val="24"/>
        </w:rPr>
        <w:t>.2.1</w:t>
      </w:r>
      <w:r w:rsidRPr="001147DB">
        <w:rPr>
          <w:sz w:val="24"/>
          <w:szCs w:val="24"/>
        </w:rPr>
        <w:tab/>
        <w:t>Legislativní podklady:</w:t>
      </w:r>
    </w:p>
    <w:p w:rsidR="00877C54" w:rsidRDefault="00877C54" w:rsidP="00877C54">
      <w:pPr>
        <w:pStyle w:val="Zkladntextodsazen3"/>
        <w:tabs>
          <w:tab w:val="num" w:pos="1800"/>
        </w:tabs>
        <w:spacing w:after="0"/>
        <w:ind w:left="1440"/>
        <w:jc w:val="both"/>
        <w:rPr>
          <w:sz w:val="24"/>
          <w:szCs w:val="24"/>
        </w:rPr>
      </w:pPr>
      <w:r w:rsidRPr="001147DB">
        <w:rPr>
          <w:sz w:val="24"/>
          <w:szCs w:val="24"/>
        </w:rPr>
        <w:t xml:space="preserve">zákon č. 131/2000 Sb., o hlavním městě Praze </w:t>
      </w:r>
      <w:r>
        <w:rPr>
          <w:sz w:val="24"/>
          <w:szCs w:val="24"/>
        </w:rPr>
        <w:t xml:space="preserve"> </w:t>
      </w:r>
    </w:p>
    <w:p w:rsidR="00877C54" w:rsidRPr="001147DB" w:rsidRDefault="00877C54" w:rsidP="00877C54">
      <w:pPr>
        <w:pStyle w:val="Zkladntextodsazen3"/>
        <w:tabs>
          <w:tab w:val="num" w:pos="1800"/>
        </w:tabs>
        <w:spacing w:after="0"/>
        <w:ind w:left="1440"/>
        <w:jc w:val="both"/>
        <w:rPr>
          <w:sz w:val="24"/>
          <w:szCs w:val="24"/>
        </w:rPr>
      </w:pPr>
      <w:r>
        <w:rPr>
          <w:sz w:val="24"/>
          <w:szCs w:val="24"/>
        </w:rPr>
        <w:t xml:space="preserve">zákon č. 183/2006 Sb., územní plánování a stavební řád </w:t>
      </w:r>
    </w:p>
    <w:p w:rsidR="00877C54" w:rsidRDefault="00877C54" w:rsidP="00877C54">
      <w:pPr>
        <w:pStyle w:val="Zkladntextodsazen3"/>
        <w:tabs>
          <w:tab w:val="num" w:pos="1800"/>
        </w:tabs>
        <w:spacing w:after="0"/>
        <w:ind w:left="1440"/>
        <w:jc w:val="both"/>
        <w:rPr>
          <w:sz w:val="24"/>
          <w:szCs w:val="24"/>
        </w:rPr>
      </w:pPr>
      <w:r>
        <w:rPr>
          <w:sz w:val="24"/>
          <w:szCs w:val="24"/>
        </w:rPr>
        <w:t xml:space="preserve">zákon č. 89/2012 Sb., občanský zákoník </w:t>
      </w:r>
    </w:p>
    <w:p w:rsidR="00877C54" w:rsidRPr="00AA3BAB" w:rsidRDefault="00877C54" w:rsidP="00877C54">
      <w:pPr>
        <w:pStyle w:val="Zkladntextodsazen3"/>
        <w:tabs>
          <w:tab w:val="num" w:pos="1800"/>
        </w:tabs>
        <w:spacing w:after="0"/>
        <w:ind w:left="1440"/>
        <w:jc w:val="both"/>
        <w:rPr>
          <w:sz w:val="24"/>
          <w:szCs w:val="24"/>
        </w:rPr>
      </w:pPr>
      <w:r>
        <w:rPr>
          <w:sz w:val="24"/>
          <w:szCs w:val="24"/>
        </w:rPr>
        <w:t>zákon č. 127/2005 Sb., o elektronických komunikacích</w:t>
      </w:r>
    </w:p>
    <w:p w:rsidR="00877C54" w:rsidRPr="001147DB" w:rsidRDefault="00877C54" w:rsidP="00877C54">
      <w:pPr>
        <w:pStyle w:val="Zkladntextodsazen3"/>
        <w:spacing w:before="120"/>
        <w:ind w:left="1440" w:hanging="696"/>
        <w:jc w:val="both"/>
        <w:rPr>
          <w:sz w:val="24"/>
          <w:szCs w:val="24"/>
        </w:rPr>
      </w:pPr>
      <w:r>
        <w:rPr>
          <w:sz w:val="24"/>
          <w:szCs w:val="24"/>
        </w:rPr>
        <w:t>x.</w:t>
      </w:r>
      <w:r w:rsidRPr="001147DB">
        <w:rPr>
          <w:sz w:val="24"/>
          <w:szCs w:val="24"/>
        </w:rPr>
        <w:t>2.2</w:t>
      </w:r>
      <w:r w:rsidRPr="001147DB">
        <w:rPr>
          <w:sz w:val="24"/>
          <w:szCs w:val="24"/>
        </w:rPr>
        <w:tab/>
        <w:t>Důvodová zpráva:</w:t>
      </w:r>
    </w:p>
    <w:p w:rsidR="00877C54" w:rsidRDefault="00877C54" w:rsidP="00877C54">
      <w:pPr>
        <w:pStyle w:val="Zkladntextodsazen3"/>
        <w:spacing w:before="120"/>
        <w:ind w:left="1418"/>
        <w:jc w:val="both"/>
        <w:rPr>
          <w:sz w:val="24"/>
          <w:szCs w:val="24"/>
        </w:rPr>
      </w:pPr>
      <w:r>
        <w:rPr>
          <w:sz w:val="24"/>
          <w:szCs w:val="24"/>
        </w:rPr>
        <w:t>Společnost PRAGOPROJEKT, a.s., IČ: 45272387, na základě plné moci od investora Dopravní podnik hl. m. Prahy, akciová společnost, IČ: 00005886, požádala MČ o uzavření smlouvy o smlouvě budoucí o zřízení pozemkové služebnosti akce „Elektrofikace BUS linky 140“ dotčených pozemkům parc. č</w:t>
      </w:r>
      <w:r w:rsidRPr="005A401B">
        <w:rPr>
          <w:sz w:val="24"/>
          <w:szCs w:val="24"/>
        </w:rPr>
        <w:t>. 626/37, 626/51, 629/9</w:t>
      </w:r>
      <w:r>
        <w:rPr>
          <w:sz w:val="24"/>
          <w:szCs w:val="24"/>
        </w:rPr>
        <w:t>8</w:t>
      </w:r>
      <w:r w:rsidRPr="005A401B">
        <w:rPr>
          <w:sz w:val="24"/>
          <w:szCs w:val="24"/>
        </w:rPr>
        <w:t>, 629/14</w:t>
      </w:r>
      <w:r>
        <w:rPr>
          <w:sz w:val="24"/>
          <w:szCs w:val="24"/>
        </w:rPr>
        <w:t>7</w:t>
      </w:r>
      <w:r w:rsidRPr="005A401B">
        <w:rPr>
          <w:sz w:val="24"/>
          <w:szCs w:val="24"/>
        </w:rPr>
        <w:t xml:space="preserve">, </w:t>
      </w:r>
      <w:r>
        <w:rPr>
          <w:sz w:val="24"/>
          <w:szCs w:val="24"/>
        </w:rPr>
        <w:t xml:space="preserve">629/148, </w:t>
      </w:r>
      <w:r w:rsidRPr="005A401B">
        <w:rPr>
          <w:sz w:val="24"/>
          <w:szCs w:val="24"/>
        </w:rPr>
        <w:t>629/153, 629/2</w:t>
      </w:r>
      <w:r>
        <w:rPr>
          <w:sz w:val="24"/>
          <w:szCs w:val="24"/>
        </w:rPr>
        <w:t>43</w:t>
      </w:r>
      <w:r w:rsidRPr="005A401B">
        <w:rPr>
          <w:sz w:val="24"/>
          <w:szCs w:val="24"/>
        </w:rPr>
        <w:t>, 629/249, 629/250, 629/251, 629/38</w:t>
      </w:r>
      <w:r>
        <w:rPr>
          <w:sz w:val="24"/>
          <w:szCs w:val="24"/>
        </w:rPr>
        <w:t>9</w:t>
      </w:r>
      <w:r w:rsidRPr="005A401B">
        <w:rPr>
          <w:sz w:val="24"/>
          <w:szCs w:val="24"/>
        </w:rPr>
        <w:t xml:space="preserve">, </w:t>
      </w:r>
      <w:r>
        <w:rPr>
          <w:sz w:val="24"/>
          <w:szCs w:val="24"/>
        </w:rPr>
        <w:t xml:space="preserve">779/21, </w:t>
      </w:r>
      <w:r w:rsidRPr="005A401B">
        <w:rPr>
          <w:sz w:val="24"/>
          <w:szCs w:val="24"/>
        </w:rPr>
        <w:t>779/35, 81</w:t>
      </w:r>
      <w:r>
        <w:rPr>
          <w:sz w:val="24"/>
          <w:szCs w:val="24"/>
        </w:rPr>
        <w:t>3</w:t>
      </w:r>
      <w:r w:rsidRPr="005A401B">
        <w:rPr>
          <w:sz w:val="24"/>
          <w:szCs w:val="24"/>
        </w:rPr>
        <w:t>/</w:t>
      </w:r>
      <w:r>
        <w:rPr>
          <w:sz w:val="24"/>
          <w:szCs w:val="24"/>
        </w:rPr>
        <w:t>8, 835/2, 835/3,</w:t>
      </w:r>
      <w:r w:rsidRPr="005A401B">
        <w:rPr>
          <w:sz w:val="24"/>
          <w:szCs w:val="24"/>
        </w:rPr>
        <w:t xml:space="preserve"> 835/22,</w:t>
      </w:r>
      <w:r>
        <w:rPr>
          <w:sz w:val="24"/>
          <w:szCs w:val="24"/>
        </w:rPr>
        <w:t xml:space="preserve"> 836, k</w:t>
      </w:r>
      <w:r w:rsidRPr="00AD7D01">
        <w:rPr>
          <w:sz w:val="24"/>
          <w:szCs w:val="24"/>
        </w:rPr>
        <w:t>.ú. Letňany.</w:t>
      </w:r>
      <w:r w:rsidRPr="00AD7D01">
        <w:t xml:space="preserve"> </w:t>
      </w:r>
      <w:r w:rsidRPr="00AD7D01">
        <w:rPr>
          <w:sz w:val="24"/>
          <w:szCs w:val="24"/>
        </w:rPr>
        <w:t>Pozemky budou dotčeny vybudováním nového trakčního vedení, uložení stožárů a kabelového vedení. Smlouva o smlouvě budoucí navazuje na již uzavřenou Smlouvu o právu provést stavbu č. S – 2020/95/0390.</w:t>
      </w:r>
    </w:p>
    <w:p w:rsidR="00877C54" w:rsidRPr="0039620D" w:rsidRDefault="00877C54" w:rsidP="00877C54">
      <w:pPr>
        <w:pStyle w:val="Zkladntextodsazen3"/>
        <w:spacing w:before="120"/>
        <w:ind w:left="1418" w:hanging="709"/>
        <w:jc w:val="both"/>
        <w:rPr>
          <w:sz w:val="24"/>
          <w:szCs w:val="24"/>
        </w:rPr>
      </w:pPr>
      <w:r>
        <w:rPr>
          <w:sz w:val="24"/>
          <w:szCs w:val="24"/>
        </w:rPr>
        <w:t>x</w:t>
      </w:r>
      <w:r w:rsidRPr="006D2E08">
        <w:rPr>
          <w:sz w:val="24"/>
          <w:szCs w:val="24"/>
        </w:rPr>
        <w:t>.2.3</w:t>
      </w:r>
      <w:r w:rsidRPr="006D2E08">
        <w:rPr>
          <w:sz w:val="24"/>
          <w:szCs w:val="24"/>
        </w:rPr>
        <w:tab/>
        <w:t>Další přílohy nebo odkazy:</w:t>
      </w:r>
    </w:p>
    <w:p w:rsidR="00877C54" w:rsidRPr="0034681A" w:rsidRDefault="00877C54" w:rsidP="00877C54">
      <w:pPr>
        <w:pStyle w:val="Zkladntextodsazen3"/>
        <w:spacing w:after="0"/>
        <w:ind w:left="1440"/>
        <w:rPr>
          <w:sz w:val="24"/>
          <w:szCs w:val="24"/>
        </w:rPr>
      </w:pPr>
      <w:r w:rsidRPr="0034681A">
        <w:rPr>
          <w:sz w:val="24"/>
          <w:szCs w:val="24"/>
        </w:rPr>
        <w:t>příloha č. 1 – žádost</w:t>
      </w:r>
      <w:r w:rsidR="0034681A">
        <w:rPr>
          <w:sz w:val="24"/>
          <w:szCs w:val="24"/>
        </w:rPr>
        <w:t xml:space="preserve"> </w:t>
      </w:r>
      <w:hyperlink r:id="rId59" w:history="1">
        <w:r w:rsidR="0034681A" w:rsidRPr="0034681A">
          <w:rPr>
            <w:rStyle w:val="Hypertextovodkaz"/>
            <w:sz w:val="24"/>
            <w:szCs w:val="24"/>
          </w:rPr>
          <w:t>priloha</w:t>
        </w:r>
      </w:hyperlink>
    </w:p>
    <w:p w:rsidR="00877C54" w:rsidRPr="0034681A" w:rsidRDefault="00877C54" w:rsidP="00877C54">
      <w:pPr>
        <w:pStyle w:val="Zkladntextodsazen3"/>
        <w:spacing w:after="0"/>
        <w:ind w:left="1440"/>
        <w:rPr>
          <w:sz w:val="24"/>
          <w:szCs w:val="24"/>
        </w:rPr>
      </w:pPr>
      <w:r w:rsidRPr="0034681A">
        <w:rPr>
          <w:sz w:val="24"/>
          <w:szCs w:val="24"/>
        </w:rPr>
        <w:t xml:space="preserve">příloha č. 2 – situace </w:t>
      </w:r>
      <w:hyperlink r:id="rId60" w:history="1">
        <w:r w:rsidR="0034681A" w:rsidRPr="0034681A">
          <w:rPr>
            <w:rStyle w:val="Hypertextovodkaz"/>
            <w:sz w:val="24"/>
            <w:szCs w:val="24"/>
          </w:rPr>
          <w:t>priloha</w:t>
        </w:r>
      </w:hyperlink>
    </w:p>
    <w:p w:rsidR="00877C54" w:rsidRPr="00D1600F" w:rsidRDefault="00877C54" w:rsidP="00877C54">
      <w:pPr>
        <w:pStyle w:val="Zkladntextodsazen3"/>
        <w:spacing w:after="0"/>
        <w:ind w:left="1440"/>
        <w:rPr>
          <w:sz w:val="24"/>
          <w:szCs w:val="24"/>
        </w:rPr>
      </w:pPr>
      <w:r w:rsidRPr="0034681A">
        <w:rPr>
          <w:sz w:val="24"/>
          <w:szCs w:val="24"/>
        </w:rPr>
        <w:t>příloha č. 3 – návrh smlouvy</w:t>
      </w:r>
      <w:r w:rsidR="0034681A">
        <w:rPr>
          <w:sz w:val="24"/>
          <w:szCs w:val="24"/>
        </w:rPr>
        <w:t xml:space="preserve"> </w:t>
      </w:r>
      <w:hyperlink r:id="rId61" w:history="1">
        <w:r w:rsidR="0034681A" w:rsidRPr="0034681A">
          <w:rPr>
            <w:rStyle w:val="Hypertextovodkaz"/>
            <w:sz w:val="24"/>
            <w:szCs w:val="24"/>
          </w:rPr>
          <w:t>priloha</w:t>
        </w:r>
      </w:hyperlink>
    </w:p>
    <w:p w:rsidR="00877C54" w:rsidRPr="006A03C6" w:rsidRDefault="00877C54" w:rsidP="00877C54">
      <w:pPr>
        <w:pStyle w:val="Zkladntextodsazen"/>
        <w:spacing w:before="120"/>
        <w:ind w:left="0"/>
      </w:pPr>
      <w:r>
        <w:rPr>
          <w:b/>
          <w:bCs/>
        </w:rPr>
        <w:t>x</w:t>
      </w:r>
      <w:r w:rsidRPr="001147DB">
        <w:rPr>
          <w:b/>
          <w:bCs/>
        </w:rPr>
        <w:t>.3</w:t>
      </w:r>
      <w:r w:rsidRPr="001147DB">
        <w:rPr>
          <w:b/>
          <w:bCs/>
        </w:rPr>
        <w:tab/>
        <w:t>Termín realizace přijatého usnesení:</w:t>
      </w:r>
      <w:r w:rsidRPr="00354088">
        <w:rPr>
          <w:bCs/>
        </w:rPr>
        <w:t xml:space="preserve"> </w:t>
      </w:r>
      <w:r>
        <w:rPr>
          <w:bCs/>
        </w:rPr>
        <w:t>ihned</w:t>
      </w:r>
    </w:p>
    <w:p w:rsidR="00877C54" w:rsidRDefault="00877C54" w:rsidP="00877C54">
      <w:pPr>
        <w:pStyle w:val="Zkladntextodsazen"/>
        <w:spacing w:before="120"/>
        <w:ind w:left="0"/>
        <w:rPr>
          <w:b/>
          <w:bCs/>
        </w:rPr>
      </w:pPr>
      <w:r>
        <w:rPr>
          <w:b/>
          <w:bCs/>
        </w:rPr>
        <w:t>x.</w:t>
      </w:r>
      <w:r w:rsidRPr="001147DB">
        <w:rPr>
          <w:b/>
          <w:bCs/>
        </w:rPr>
        <w:t>4</w:t>
      </w:r>
      <w:r w:rsidRPr="001147DB">
        <w:rPr>
          <w:b/>
          <w:bCs/>
        </w:rPr>
        <w:tab/>
        <w:t>Zodpovídá:</w:t>
      </w:r>
      <w:r>
        <w:rPr>
          <w:b/>
          <w:bCs/>
        </w:rPr>
        <w:t xml:space="preserve"> </w:t>
      </w:r>
      <w:r w:rsidRPr="001147DB">
        <w:tab/>
      </w:r>
      <w:r>
        <w:t xml:space="preserve">radní Nekolný (OSM) </w:t>
      </w:r>
    </w:p>
    <w:p w:rsidR="00877C54" w:rsidRPr="00AB4787" w:rsidRDefault="00877C54" w:rsidP="00877C54">
      <w:pPr>
        <w:pStyle w:val="Zkladntextodsazen"/>
        <w:spacing w:before="120"/>
        <w:ind w:left="0"/>
      </w:pPr>
      <w:r>
        <w:rPr>
          <w:b/>
          <w:bCs/>
        </w:rPr>
        <w:t>x</w:t>
      </w:r>
      <w:r w:rsidRPr="00AB4787">
        <w:rPr>
          <w:b/>
          <w:bCs/>
        </w:rPr>
        <w:t>.5</w:t>
      </w:r>
      <w:r w:rsidRPr="00AB4787">
        <w:rPr>
          <w:b/>
          <w:bCs/>
        </w:rPr>
        <w:tab/>
        <w:t>Hlasování:</w:t>
      </w:r>
      <w:r w:rsidRPr="00AB4787">
        <w:tab/>
        <w:t xml:space="preserve">pro   </w:t>
      </w:r>
      <w:r>
        <w:t>xx</w:t>
      </w:r>
      <w:r w:rsidRPr="00AB4787">
        <w:tab/>
        <w:t>proti   0</w:t>
      </w:r>
      <w:r w:rsidRPr="00AB4787">
        <w:tab/>
        <w:t>zdržel se   0</w:t>
      </w:r>
    </w:p>
    <w:p w:rsidR="00877C54" w:rsidRPr="00183C41" w:rsidRDefault="00877C54" w:rsidP="00877C54">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1C1D34" w:rsidRDefault="001C1D34">
      <w:pPr>
        <w:rPr>
          <w:b/>
          <w:smallCaps/>
          <w:color w:val="000000"/>
          <w:szCs w:val="32"/>
        </w:rPr>
      </w:pPr>
      <w:r>
        <w:rPr>
          <w:smallCaps/>
        </w:rPr>
        <w:br w:type="page"/>
      </w:r>
    </w:p>
    <w:p w:rsidR="002B5E0F" w:rsidRPr="002B5E0F" w:rsidRDefault="002B5E0F" w:rsidP="002B5E0F">
      <w:pPr>
        <w:pStyle w:val="Nadpis2"/>
        <w:keepNext w:val="0"/>
        <w:suppressAutoHyphens/>
        <w:spacing w:before="120"/>
        <w:jc w:val="both"/>
        <w:rPr>
          <w:bCs/>
          <w:szCs w:val="24"/>
          <w:u w:val="none"/>
        </w:rPr>
      </w:pPr>
      <w:r w:rsidRPr="002B5E0F">
        <w:rPr>
          <w:bCs/>
          <w:szCs w:val="24"/>
          <w:u w:val="none"/>
        </w:rPr>
        <w:t xml:space="preserve">Bod č. </w:t>
      </w:r>
      <w:r>
        <w:rPr>
          <w:bCs/>
          <w:szCs w:val="24"/>
          <w:u w:val="none"/>
        </w:rPr>
        <w:t>x</w:t>
      </w:r>
      <w:r w:rsidRPr="002B5E0F">
        <w:rPr>
          <w:bCs/>
          <w:szCs w:val="24"/>
          <w:u w:val="none"/>
        </w:rPr>
        <w:t xml:space="preserve"> </w:t>
      </w:r>
    </w:p>
    <w:p w:rsidR="002B5E0F" w:rsidRPr="002A289A" w:rsidRDefault="002B5E0F" w:rsidP="002B5E0F">
      <w:pPr>
        <w:spacing w:before="120"/>
        <w:rPr>
          <w:b/>
          <w:u w:val="single"/>
        </w:rPr>
      </w:pPr>
      <w:r w:rsidRPr="002A289A">
        <w:rPr>
          <w:b/>
          <w:u w:val="single"/>
        </w:rPr>
        <w:t>Smlouva budoucí kupní – MS Letňanská, s.r.o.</w:t>
      </w:r>
    </w:p>
    <w:p w:rsidR="002B5E0F" w:rsidRPr="00685AFF" w:rsidRDefault="002B5E0F" w:rsidP="002B5E0F">
      <w:pPr>
        <w:widowControl w:val="0"/>
        <w:spacing w:before="120" w:after="120"/>
        <w:jc w:val="both"/>
        <w:rPr>
          <w:i/>
        </w:rPr>
      </w:pPr>
      <w:r w:rsidRPr="00D64F3B">
        <w:rPr>
          <w:b/>
          <w:bCs/>
        </w:rPr>
        <w:t>Předkládá:</w:t>
      </w:r>
      <w:r w:rsidRPr="00D64F3B">
        <w:t xml:space="preserve"> radní Nekolný </w:t>
      </w:r>
    </w:p>
    <w:p w:rsidR="002B5E0F" w:rsidRPr="002A289A" w:rsidRDefault="002B5E0F" w:rsidP="002B5E0F">
      <w:pPr>
        <w:widowControl w:val="0"/>
        <w:tabs>
          <w:tab w:val="left" w:pos="6237"/>
        </w:tabs>
        <w:spacing w:before="120" w:after="120"/>
        <w:jc w:val="both"/>
      </w:pPr>
      <w:r w:rsidRPr="002A289A">
        <w:rPr>
          <w:b/>
          <w:bCs/>
        </w:rPr>
        <w:t xml:space="preserve">Odbor: </w:t>
      </w:r>
      <w:r w:rsidRPr="002A289A">
        <w:t>OSM</w:t>
      </w:r>
      <w:r w:rsidRPr="002A289A">
        <w:tab/>
      </w:r>
      <w:r w:rsidRPr="002A289A">
        <w:rPr>
          <w:b/>
          <w:bCs/>
        </w:rPr>
        <w:t>Zpracovala:</w:t>
      </w:r>
      <w:r w:rsidRPr="002A289A">
        <w:t xml:space="preserve"> Vondrašová</w:t>
      </w:r>
    </w:p>
    <w:p w:rsidR="002B5E0F" w:rsidRPr="002A289A" w:rsidRDefault="002B5E0F" w:rsidP="002B5E0F">
      <w:pPr>
        <w:widowControl w:val="0"/>
        <w:spacing w:before="120" w:after="120"/>
        <w:jc w:val="both"/>
        <w:rPr>
          <w:b/>
        </w:rPr>
      </w:pPr>
      <w:r>
        <w:rPr>
          <w:b/>
        </w:rPr>
        <w:t>x</w:t>
      </w:r>
      <w:r w:rsidRPr="002A289A">
        <w:rPr>
          <w:b/>
        </w:rPr>
        <w:t>.1</w:t>
      </w:r>
      <w:r w:rsidRPr="002A289A">
        <w:rPr>
          <w:b/>
        </w:rPr>
        <w:tab/>
        <w:t xml:space="preserve">Usnesení č. </w:t>
      </w:r>
      <w:r>
        <w:rPr>
          <w:b/>
        </w:rPr>
        <w:t>xxx</w:t>
      </w:r>
      <w:r w:rsidRPr="002A289A">
        <w:rPr>
          <w:b/>
        </w:rPr>
        <w:t>/</w:t>
      </w:r>
      <w:r>
        <w:rPr>
          <w:b/>
        </w:rPr>
        <w:t>Z6</w:t>
      </w:r>
      <w:r w:rsidRPr="002A289A">
        <w:rPr>
          <w:b/>
        </w:rPr>
        <w:t>/21</w:t>
      </w:r>
    </w:p>
    <w:p w:rsidR="002B5E0F" w:rsidRPr="002A289A" w:rsidRDefault="002B5E0F" w:rsidP="002B5E0F">
      <w:pPr>
        <w:pStyle w:val="Zkladntextodsazen3"/>
        <w:spacing w:before="120"/>
        <w:ind w:left="708"/>
        <w:jc w:val="both"/>
        <w:rPr>
          <w:sz w:val="24"/>
          <w:szCs w:val="24"/>
        </w:rPr>
      </w:pPr>
      <w:r w:rsidRPr="002A289A">
        <w:rPr>
          <w:sz w:val="24"/>
          <w:szCs w:val="24"/>
        </w:rPr>
        <w:t>ZMČ schv</w:t>
      </w:r>
      <w:r>
        <w:rPr>
          <w:sz w:val="24"/>
          <w:szCs w:val="24"/>
        </w:rPr>
        <w:t>aluje</w:t>
      </w:r>
      <w:r w:rsidRPr="002A289A">
        <w:rPr>
          <w:sz w:val="24"/>
          <w:szCs w:val="24"/>
        </w:rPr>
        <w:t xml:space="preserve"> uzavření smlouvy se společností MS Letňanská, s.r</w:t>
      </w:r>
      <w:r>
        <w:rPr>
          <w:sz w:val="24"/>
          <w:szCs w:val="24"/>
        </w:rPr>
        <w:t>.o., IČ</w:t>
      </w:r>
      <w:r w:rsidRPr="002A289A">
        <w:rPr>
          <w:sz w:val="24"/>
          <w:szCs w:val="24"/>
        </w:rPr>
        <w:t> 07717733, o uzavření budoucí smlouvy kupní na pozemek parc. č. 470/300, k.ú. Letňany, a části pozemků parc. č. 470/301, 470/304, 470/308, 470/313, k.ú. Letňany, za smluvní cenu ve výši 1.000 Kč.</w:t>
      </w:r>
    </w:p>
    <w:p w:rsidR="002B5E0F" w:rsidRPr="002A289A" w:rsidRDefault="002B5E0F" w:rsidP="002B5E0F">
      <w:pPr>
        <w:widowControl w:val="0"/>
        <w:spacing w:before="120" w:after="120"/>
        <w:jc w:val="both"/>
        <w:rPr>
          <w:b/>
          <w:bCs/>
        </w:rPr>
      </w:pPr>
      <w:r>
        <w:rPr>
          <w:b/>
          <w:bCs/>
        </w:rPr>
        <w:t>x</w:t>
      </w:r>
      <w:r w:rsidRPr="002A289A">
        <w:rPr>
          <w:b/>
          <w:bCs/>
        </w:rPr>
        <w:t>.2</w:t>
      </w:r>
      <w:r w:rsidRPr="002A289A">
        <w:rPr>
          <w:b/>
          <w:bCs/>
        </w:rPr>
        <w:tab/>
        <w:t>Důvodová zpráva:</w:t>
      </w:r>
    </w:p>
    <w:p w:rsidR="002B5E0F" w:rsidRPr="002A289A" w:rsidRDefault="002B5E0F" w:rsidP="002B5E0F">
      <w:pPr>
        <w:pStyle w:val="Zkladntextodsazen3"/>
        <w:spacing w:before="120"/>
        <w:ind w:left="1416" w:hanging="696"/>
        <w:jc w:val="both"/>
        <w:rPr>
          <w:sz w:val="24"/>
          <w:szCs w:val="24"/>
        </w:rPr>
      </w:pPr>
      <w:r>
        <w:rPr>
          <w:sz w:val="24"/>
          <w:szCs w:val="24"/>
        </w:rPr>
        <w:t>x</w:t>
      </w:r>
      <w:r w:rsidRPr="002A289A">
        <w:rPr>
          <w:sz w:val="24"/>
          <w:szCs w:val="24"/>
        </w:rPr>
        <w:t>.2.1</w:t>
      </w:r>
      <w:r w:rsidRPr="002A289A">
        <w:rPr>
          <w:sz w:val="24"/>
          <w:szCs w:val="24"/>
        </w:rPr>
        <w:tab/>
        <w:t>Legislativní podklady:</w:t>
      </w:r>
    </w:p>
    <w:p w:rsidR="002B5E0F" w:rsidRPr="002A289A" w:rsidRDefault="002B5E0F" w:rsidP="002B5E0F">
      <w:pPr>
        <w:pStyle w:val="Zkladntextodsazen3"/>
        <w:tabs>
          <w:tab w:val="num" w:pos="1800"/>
        </w:tabs>
        <w:spacing w:after="0"/>
        <w:ind w:left="1440"/>
        <w:jc w:val="both"/>
        <w:rPr>
          <w:sz w:val="24"/>
          <w:szCs w:val="24"/>
        </w:rPr>
      </w:pPr>
      <w:r w:rsidRPr="002A289A">
        <w:rPr>
          <w:sz w:val="24"/>
          <w:szCs w:val="24"/>
        </w:rPr>
        <w:t>zákon č. 131/2000 Sb., o hlavním městě Praze</w:t>
      </w:r>
    </w:p>
    <w:p w:rsidR="002B5E0F" w:rsidRPr="002A289A" w:rsidRDefault="002B5E0F" w:rsidP="002B5E0F">
      <w:pPr>
        <w:pStyle w:val="Zkladntextodsazen3"/>
        <w:tabs>
          <w:tab w:val="num" w:pos="1800"/>
        </w:tabs>
        <w:spacing w:after="0"/>
        <w:ind w:left="1440"/>
        <w:jc w:val="both"/>
        <w:rPr>
          <w:sz w:val="24"/>
          <w:szCs w:val="24"/>
        </w:rPr>
      </w:pPr>
      <w:r w:rsidRPr="002A289A">
        <w:rPr>
          <w:sz w:val="24"/>
          <w:szCs w:val="24"/>
        </w:rPr>
        <w:t>zákon č. 89/2012 Sb., občanský zákoník</w:t>
      </w:r>
    </w:p>
    <w:p w:rsidR="002B5E0F" w:rsidRPr="002A289A" w:rsidRDefault="002B5E0F" w:rsidP="002B5E0F">
      <w:pPr>
        <w:pStyle w:val="Zkladntextodsazen3"/>
        <w:spacing w:before="120"/>
        <w:ind w:left="1440" w:hanging="696"/>
        <w:jc w:val="both"/>
        <w:rPr>
          <w:sz w:val="24"/>
          <w:szCs w:val="24"/>
        </w:rPr>
      </w:pPr>
      <w:r>
        <w:rPr>
          <w:sz w:val="24"/>
          <w:szCs w:val="24"/>
        </w:rPr>
        <w:t>x</w:t>
      </w:r>
      <w:r w:rsidRPr="002A289A">
        <w:rPr>
          <w:sz w:val="24"/>
          <w:szCs w:val="24"/>
        </w:rPr>
        <w:t>.2.2</w:t>
      </w:r>
      <w:r w:rsidRPr="002A289A">
        <w:rPr>
          <w:sz w:val="24"/>
          <w:szCs w:val="24"/>
        </w:rPr>
        <w:tab/>
        <w:t>Důvodová zpráva:</w:t>
      </w:r>
    </w:p>
    <w:p w:rsidR="002B5E0F" w:rsidRPr="002A289A" w:rsidRDefault="002B5E0F" w:rsidP="002B5E0F">
      <w:pPr>
        <w:pStyle w:val="Zkladntextodsazen3"/>
        <w:spacing w:before="120"/>
        <w:ind w:left="1418"/>
        <w:jc w:val="both"/>
        <w:rPr>
          <w:sz w:val="24"/>
          <w:szCs w:val="24"/>
        </w:rPr>
      </w:pPr>
      <w:r w:rsidRPr="002A289A">
        <w:rPr>
          <w:sz w:val="24"/>
          <w:szCs w:val="24"/>
        </w:rPr>
        <w:t>Společnost MS Letňanská, s.r.o., IČ: 077 17 733, v rámci výstavby stavebního záměru akce „Novostavba obytného souboru Praha 18 – Letňany“, spočívající ve výstavbě 30 řadových rodinných domů, komunikace a infrastruktury, žádá o uzavření smlouvy o budoucí smlouvě kupní, na jejímž základě nabyde MČ Praha 18 do svěřené správy pozemek parc. č. 470/300, k.ú. Letňany a části pozemků parc. č. 470/301, 470/304, 470/308, 470/31, k.ú. Letňany, za smluvní cenu ve výši 1.000 Kč.</w:t>
      </w:r>
    </w:p>
    <w:p w:rsidR="002B5E0F" w:rsidRPr="002A289A" w:rsidRDefault="002B5E0F" w:rsidP="002B5E0F">
      <w:pPr>
        <w:pStyle w:val="Zkladntextodsazen3"/>
        <w:spacing w:before="120"/>
        <w:ind w:left="708" w:firstLine="12"/>
        <w:jc w:val="both"/>
        <w:rPr>
          <w:sz w:val="24"/>
          <w:szCs w:val="24"/>
        </w:rPr>
      </w:pPr>
      <w:r>
        <w:rPr>
          <w:sz w:val="24"/>
          <w:szCs w:val="24"/>
        </w:rPr>
        <w:t>x</w:t>
      </w:r>
      <w:r w:rsidRPr="002A289A">
        <w:rPr>
          <w:sz w:val="24"/>
          <w:szCs w:val="24"/>
        </w:rPr>
        <w:t>.2.3</w:t>
      </w:r>
      <w:r w:rsidRPr="002A289A">
        <w:rPr>
          <w:sz w:val="24"/>
          <w:szCs w:val="24"/>
        </w:rPr>
        <w:tab/>
        <w:t>Další přílohy nebo odkazy:</w:t>
      </w:r>
    </w:p>
    <w:p w:rsidR="002B5E0F" w:rsidRPr="009858A7" w:rsidRDefault="002B5E0F" w:rsidP="002B5E0F">
      <w:pPr>
        <w:pStyle w:val="Zkladntextodsazen3"/>
        <w:spacing w:after="0"/>
        <w:ind w:left="1440"/>
        <w:rPr>
          <w:sz w:val="24"/>
          <w:szCs w:val="24"/>
        </w:rPr>
      </w:pPr>
      <w:r w:rsidRPr="009858A7">
        <w:rPr>
          <w:sz w:val="24"/>
          <w:szCs w:val="24"/>
        </w:rPr>
        <w:t>příloha č. 1 – situace</w:t>
      </w:r>
      <w:r w:rsidR="009858A7">
        <w:rPr>
          <w:sz w:val="24"/>
          <w:szCs w:val="24"/>
        </w:rPr>
        <w:t xml:space="preserve"> </w:t>
      </w:r>
      <w:hyperlink r:id="rId62" w:history="1">
        <w:r w:rsidR="009858A7" w:rsidRPr="009858A7">
          <w:rPr>
            <w:rStyle w:val="Hypertextovodkaz"/>
            <w:sz w:val="24"/>
            <w:szCs w:val="24"/>
          </w:rPr>
          <w:t>priloha</w:t>
        </w:r>
      </w:hyperlink>
    </w:p>
    <w:p w:rsidR="002B5E0F" w:rsidRPr="009858A7" w:rsidRDefault="002B5E0F" w:rsidP="002B5E0F">
      <w:pPr>
        <w:pStyle w:val="Zkladntextodsazen3"/>
        <w:spacing w:after="0"/>
        <w:ind w:left="1440"/>
        <w:rPr>
          <w:sz w:val="24"/>
          <w:szCs w:val="24"/>
        </w:rPr>
      </w:pPr>
      <w:r w:rsidRPr="009858A7">
        <w:rPr>
          <w:sz w:val="24"/>
          <w:szCs w:val="24"/>
        </w:rPr>
        <w:t xml:space="preserve">příloha č. 2 – koordinace </w:t>
      </w:r>
      <w:hyperlink r:id="rId63" w:history="1">
        <w:r w:rsidR="009858A7" w:rsidRPr="009858A7">
          <w:rPr>
            <w:rStyle w:val="Hypertextovodkaz"/>
            <w:sz w:val="24"/>
            <w:szCs w:val="24"/>
          </w:rPr>
          <w:t>priloha</w:t>
        </w:r>
      </w:hyperlink>
    </w:p>
    <w:p w:rsidR="002B5E0F" w:rsidRPr="002A289A" w:rsidRDefault="002B5E0F" w:rsidP="002B5E0F">
      <w:pPr>
        <w:pStyle w:val="Zkladntextodsazen3"/>
        <w:spacing w:after="0"/>
        <w:ind w:left="1440"/>
        <w:rPr>
          <w:sz w:val="24"/>
          <w:szCs w:val="24"/>
        </w:rPr>
      </w:pPr>
      <w:r w:rsidRPr="009858A7">
        <w:rPr>
          <w:sz w:val="24"/>
          <w:szCs w:val="24"/>
        </w:rPr>
        <w:t>příloha č. 3 – návrh smlouvy kupní</w:t>
      </w:r>
      <w:r w:rsidR="009858A7">
        <w:rPr>
          <w:sz w:val="24"/>
          <w:szCs w:val="24"/>
        </w:rPr>
        <w:t xml:space="preserve"> </w:t>
      </w:r>
      <w:hyperlink r:id="rId64" w:history="1">
        <w:r w:rsidR="009858A7" w:rsidRPr="009858A7">
          <w:rPr>
            <w:rStyle w:val="Hypertextovodkaz"/>
            <w:sz w:val="24"/>
            <w:szCs w:val="24"/>
          </w:rPr>
          <w:t>priloha</w:t>
        </w:r>
      </w:hyperlink>
    </w:p>
    <w:p w:rsidR="002B5E0F" w:rsidRPr="002A289A" w:rsidRDefault="002B5E0F" w:rsidP="002B5E0F">
      <w:pPr>
        <w:pStyle w:val="Zkladntextodsazen"/>
        <w:spacing w:before="120"/>
        <w:ind w:left="0"/>
        <w:rPr>
          <w:b/>
          <w:bCs/>
        </w:rPr>
      </w:pPr>
      <w:r>
        <w:rPr>
          <w:b/>
          <w:bCs/>
        </w:rPr>
        <w:t>x</w:t>
      </w:r>
      <w:r w:rsidRPr="002A289A">
        <w:rPr>
          <w:b/>
          <w:bCs/>
        </w:rPr>
        <w:t>.3</w:t>
      </w:r>
      <w:r w:rsidRPr="002A289A">
        <w:rPr>
          <w:b/>
          <w:bCs/>
        </w:rPr>
        <w:tab/>
        <w:t xml:space="preserve">Termín realizace přijatého usnesení: </w:t>
      </w:r>
      <w:r>
        <w:rPr>
          <w:bCs/>
        </w:rPr>
        <w:t>ihned</w:t>
      </w:r>
    </w:p>
    <w:p w:rsidR="002B5E0F" w:rsidRPr="002A289A" w:rsidRDefault="002B5E0F" w:rsidP="002B5E0F">
      <w:pPr>
        <w:widowControl w:val="0"/>
        <w:spacing w:before="120" w:after="120"/>
        <w:jc w:val="both"/>
      </w:pPr>
      <w:r>
        <w:rPr>
          <w:b/>
          <w:bCs/>
        </w:rPr>
        <w:t>x</w:t>
      </w:r>
      <w:r w:rsidRPr="002A289A">
        <w:rPr>
          <w:b/>
          <w:bCs/>
        </w:rPr>
        <w:t>.4</w:t>
      </w:r>
      <w:r w:rsidRPr="002A289A">
        <w:rPr>
          <w:b/>
          <w:bCs/>
        </w:rPr>
        <w:tab/>
        <w:t>Zodpovídá:</w:t>
      </w:r>
      <w:r w:rsidRPr="002A289A">
        <w:tab/>
        <w:t xml:space="preserve">radní Nekolný </w:t>
      </w:r>
      <w:r>
        <w:t>(OSM)</w:t>
      </w:r>
    </w:p>
    <w:p w:rsidR="002B5E0F" w:rsidRPr="00AB4787" w:rsidRDefault="002B5E0F" w:rsidP="002B5E0F">
      <w:pPr>
        <w:pStyle w:val="Zkladntextodsazen"/>
        <w:spacing w:before="120"/>
        <w:ind w:left="0"/>
      </w:pPr>
      <w:r>
        <w:rPr>
          <w:b/>
          <w:bCs/>
        </w:rPr>
        <w:t>x</w:t>
      </w:r>
      <w:r w:rsidRPr="00AB4787">
        <w:rPr>
          <w:b/>
          <w:bCs/>
        </w:rPr>
        <w:t>.</w:t>
      </w:r>
      <w:r>
        <w:rPr>
          <w:b/>
          <w:bCs/>
        </w:rPr>
        <w:t>5</w:t>
      </w:r>
      <w:r w:rsidRPr="00AB4787">
        <w:rPr>
          <w:b/>
          <w:bCs/>
        </w:rPr>
        <w:tab/>
        <w:t>Hlasování:</w:t>
      </w:r>
      <w:r w:rsidRPr="00AB4787">
        <w:tab/>
        <w:t xml:space="preserve">pro   </w:t>
      </w:r>
      <w:r>
        <w:t>xx</w:t>
      </w:r>
      <w:r w:rsidRPr="00AB4787">
        <w:tab/>
        <w:t>proti   0</w:t>
      </w:r>
      <w:r w:rsidRPr="00AB4787">
        <w:tab/>
        <w:t>zdržel se   0</w:t>
      </w:r>
    </w:p>
    <w:p w:rsidR="002B5E0F" w:rsidRPr="002A289A" w:rsidRDefault="002B5E0F" w:rsidP="002B5E0F">
      <w:pPr>
        <w:pStyle w:val="Zkladntextodsazen"/>
        <w:spacing w:before="120"/>
        <w:ind w:left="2127"/>
        <w:rPr>
          <w:b/>
        </w:rPr>
      </w:pPr>
      <w:r w:rsidRPr="002A289A">
        <w:rPr>
          <w:b/>
        </w:rPr>
        <w:t xml:space="preserve">Usnesení </w:t>
      </w:r>
      <w:r>
        <w:rPr>
          <w:b/>
        </w:rPr>
        <w:t>ne-</w:t>
      </w:r>
      <w:r w:rsidRPr="002A289A">
        <w:rPr>
          <w:b/>
        </w:rPr>
        <w:t xml:space="preserve">bylo přijato. </w:t>
      </w:r>
    </w:p>
    <w:p w:rsidR="002B5E0F" w:rsidRDefault="002B5E0F">
      <w:pPr>
        <w:rPr>
          <w:b/>
          <w:smallCaps/>
          <w:color w:val="000000"/>
          <w:szCs w:val="32"/>
        </w:rPr>
      </w:pPr>
      <w:r>
        <w:rPr>
          <w:smallCaps/>
        </w:rPr>
        <w:br w:type="page"/>
      </w:r>
    </w:p>
    <w:p w:rsidR="002A15FA" w:rsidRPr="002A15FA" w:rsidRDefault="002A15FA" w:rsidP="002A15FA">
      <w:pPr>
        <w:pStyle w:val="Nadpis1"/>
        <w:spacing w:after="120"/>
        <w:jc w:val="left"/>
        <w:rPr>
          <w:b/>
        </w:rPr>
      </w:pPr>
      <w:r w:rsidRPr="002A15FA">
        <w:rPr>
          <w:b/>
        </w:rPr>
        <w:t xml:space="preserve">Bod č. </w:t>
      </w:r>
      <w:r>
        <w:rPr>
          <w:b/>
        </w:rPr>
        <w:t>x</w:t>
      </w:r>
    </w:p>
    <w:p w:rsidR="002A15FA" w:rsidRPr="002A15FA" w:rsidRDefault="002A15FA" w:rsidP="002A15FA">
      <w:pPr>
        <w:rPr>
          <w:b/>
          <w:u w:val="single"/>
        </w:rPr>
      </w:pPr>
      <w:r w:rsidRPr="002A15FA">
        <w:rPr>
          <w:b/>
          <w:u w:val="single"/>
        </w:rPr>
        <w:t>Smlouva o budoucí smlouvě o zřízení věcného břemene – PREdistribuce, a.s.</w:t>
      </w:r>
    </w:p>
    <w:p w:rsidR="002A15FA" w:rsidRPr="00751035" w:rsidRDefault="002A15FA" w:rsidP="002A15FA">
      <w:pPr>
        <w:widowControl w:val="0"/>
        <w:spacing w:before="120" w:after="120"/>
        <w:jc w:val="both"/>
      </w:pPr>
      <w:r w:rsidRPr="00751035">
        <w:rPr>
          <w:b/>
          <w:bCs/>
        </w:rPr>
        <w:t>Předkládá:</w:t>
      </w:r>
      <w:r w:rsidRPr="00751035">
        <w:t xml:space="preserve"> radní Nekolný</w:t>
      </w:r>
    </w:p>
    <w:p w:rsidR="002A15FA" w:rsidRPr="00751035" w:rsidRDefault="002A15FA" w:rsidP="002A15FA">
      <w:pPr>
        <w:widowControl w:val="0"/>
        <w:tabs>
          <w:tab w:val="left" w:pos="6237"/>
        </w:tabs>
        <w:spacing w:before="120" w:after="120"/>
        <w:jc w:val="both"/>
      </w:pPr>
      <w:r w:rsidRPr="00751035">
        <w:rPr>
          <w:b/>
          <w:bCs/>
        </w:rPr>
        <w:t xml:space="preserve">Odbor: </w:t>
      </w:r>
      <w:r w:rsidRPr="00751035">
        <w:t>OSM</w:t>
      </w:r>
      <w:r w:rsidRPr="00751035">
        <w:tab/>
      </w:r>
      <w:r w:rsidRPr="00751035">
        <w:rPr>
          <w:b/>
          <w:bCs/>
        </w:rPr>
        <w:t>Zpracovala:</w:t>
      </w:r>
      <w:r w:rsidRPr="00751035">
        <w:t xml:space="preserve"> Vondrašová</w:t>
      </w:r>
    </w:p>
    <w:p w:rsidR="002A15FA" w:rsidRPr="00751035" w:rsidRDefault="002A15FA" w:rsidP="002A15FA">
      <w:pPr>
        <w:widowControl w:val="0"/>
        <w:spacing w:before="120" w:after="120"/>
        <w:jc w:val="both"/>
        <w:rPr>
          <w:b/>
        </w:rPr>
      </w:pPr>
      <w:r>
        <w:rPr>
          <w:b/>
        </w:rPr>
        <w:t>x</w:t>
      </w:r>
      <w:r w:rsidRPr="00751035">
        <w:rPr>
          <w:b/>
        </w:rPr>
        <w:t>.1</w:t>
      </w:r>
      <w:r w:rsidRPr="00751035">
        <w:rPr>
          <w:b/>
        </w:rPr>
        <w:tab/>
        <w:t xml:space="preserve">Usnesení č. </w:t>
      </w:r>
      <w:r>
        <w:rPr>
          <w:b/>
        </w:rPr>
        <w:t>xxx</w:t>
      </w:r>
      <w:r w:rsidRPr="00751035">
        <w:rPr>
          <w:b/>
        </w:rPr>
        <w:t>/</w:t>
      </w:r>
      <w:r>
        <w:rPr>
          <w:b/>
        </w:rPr>
        <w:t>Z6</w:t>
      </w:r>
      <w:r w:rsidRPr="00751035">
        <w:rPr>
          <w:b/>
        </w:rPr>
        <w:t>/21</w:t>
      </w:r>
    </w:p>
    <w:p w:rsidR="002A15FA" w:rsidRPr="00751035" w:rsidRDefault="002A15FA" w:rsidP="002A15FA">
      <w:pPr>
        <w:pStyle w:val="Zkladntextodsazen3"/>
        <w:spacing w:before="120"/>
        <w:ind w:left="708"/>
        <w:jc w:val="both"/>
        <w:rPr>
          <w:sz w:val="24"/>
          <w:szCs w:val="24"/>
        </w:rPr>
      </w:pPr>
      <w:r w:rsidRPr="00751035">
        <w:rPr>
          <w:sz w:val="24"/>
          <w:szCs w:val="24"/>
        </w:rPr>
        <w:t>ZMČ schv</w:t>
      </w:r>
      <w:r>
        <w:rPr>
          <w:sz w:val="24"/>
          <w:szCs w:val="24"/>
        </w:rPr>
        <w:t>aluje</w:t>
      </w:r>
      <w:r w:rsidRPr="00751035">
        <w:rPr>
          <w:sz w:val="24"/>
          <w:szCs w:val="24"/>
        </w:rPr>
        <w:t xml:space="preserve"> uzavření </w:t>
      </w:r>
      <w:r>
        <w:rPr>
          <w:sz w:val="24"/>
          <w:szCs w:val="24"/>
        </w:rPr>
        <w:t>s</w:t>
      </w:r>
      <w:r w:rsidRPr="00751035">
        <w:rPr>
          <w:sz w:val="24"/>
          <w:szCs w:val="24"/>
        </w:rPr>
        <w:t>mlouvy o smlouvě budoucí o zřízení věcného břemene k pozemku parc. č.</w:t>
      </w:r>
      <w:r w:rsidRPr="00751035">
        <w:rPr>
          <w:color w:val="000000"/>
          <w:sz w:val="24"/>
          <w:szCs w:val="24"/>
        </w:rPr>
        <w:t xml:space="preserve"> 10/55, k. ú. Letňany,</w:t>
      </w:r>
      <w:r w:rsidRPr="00751035">
        <w:rPr>
          <w:sz w:val="24"/>
          <w:szCs w:val="24"/>
        </w:rPr>
        <w:t xml:space="preserve"> se společností PREdistribuce a.s., IČ: 273 76 516, se sídlem Praha 5, Svornosti 3199/19.</w:t>
      </w:r>
    </w:p>
    <w:p w:rsidR="002A15FA" w:rsidRPr="00751035" w:rsidRDefault="002A15FA" w:rsidP="002A15FA">
      <w:pPr>
        <w:widowControl w:val="0"/>
        <w:spacing w:before="120" w:after="120"/>
        <w:jc w:val="both"/>
        <w:rPr>
          <w:b/>
          <w:bCs/>
        </w:rPr>
      </w:pPr>
      <w:r>
        <w:rPr>
          <w:b/>
          <w:bCs/>
        </w:rPr>
        <w:t>x</w:t>
      </w:r>
      <w:r w:rsidRPr="00751035">
        <w:rPr>
          <w:b/>
          <w:bCs/>
        </w:rPr>
        <w:t>.2</w:t>
      </w:r>
      <w:r w:rsidRPr="00751035">
        <w:rPr>
          <w:b/>
          <w:bCs/>
        </w:rPr>
        <w:tab/>
        <w:t>Důvodová zpráva:</w:t>
      </w:r>
    </w:p>
    <w:p w:rsidR="002A15FA" w:rsidRPr="00751035" w:rsidRDefault="002A15FA" w:rsidP="002A15FA">
      <w:pPr>
        <w:pStyle w:val="Zkladntextodsazen3"/>
        <w:spacing w:before="120"/>
        <w:ind w:left="1416" w:hanging="696"/>
        <w:jc w:val="both"/>
        <w:rPr>
          <w:sz w:val="24"/>
          <w:szCs w:val="24"/>
        </w:rPr>
      </w:pPr>
      <w:r>
        <w:rPr>
          <w:sz w:val="24"/>
          <w:szCs w:val="24"/>
        </w:rPr>
        <w:t>x</w:t>
      </w:r>
      <w:r w:rsidRPr="00751035">
        <w:rPr>
          <w:sz w:val="24"/>
          <w:szCs w:val="24"/>
        </w:rPr>
        <w:t>.2.1</w:t>
      </w:r>
      <w:r w:rsidRPr="00751035">
        <w:rPr>
          <w:sz w:val="24"/>
          <w:szCs w:val="24"/>
        </w:rPr>
        <w:tab/>
        <w:t>Legislativní podklady:</w:t>
      </w:r>
    </w:p>
    <w:p w:rsidR="002A15FA" w:rsidRPr="00751035" w:rsidRDefault="002A15FA" w:rsidP="002A15FA">
      <w:pPr>
        <w:pStyle w:val="Zkladntextodsazen3"/>
        <w:tabs>
          <w:tab w:val="num" w:pos="1800"/>
        </w:tabs>
        <w:spacing w:after="0"/>
        <w:ind w:left="1440"/>
        <w:jc w:val="both"/>
        <w:rPr>
          <w:sz w:val="24"/>
          <w:szCs w:val="24"/>
        </w:rPr>
      </w:pPr>
      <w:r w:rsidRPr="00751035">
        <w:rPr>
          <w:sz w:val="24"/>
          <w:szCs w:val="24"/>
        </w:rPr>
        <w:t xml:space="preserve">zákon č. 131/2000 Sb., o hlavním městě Praze  </w:t>
      </w:r>
    </w:p>
    <w:p w:rsidR="002A15FA" w:rsidRPr="00751035" w:rsidRDefault="002A15FA" w:rsidP="002A15FA">
      <w:pPr>
        <w:pStyle w:val="Zkladntextodsazen3"/>
        <w:tabs>
          <w:tab w:val="num" w:pos="1800"/>
        </w:tabs>
        <w:spacing w:after="0"/>
        <w:ind w:left="1440"/>
        <w:jc w:val="both"/>
        <w:rPr>
          <w:sz w:val="24"/>
          <w:szCs w:val="24"/>
        </w:rPr>
      </w:pPr>
      <w:r w:rsidRPr="00751035">
        <w:rPr>
          <w:sz w:val="24"/>
          <w:szCs w:val="24"/>
        </w:rPr>
        <w:t xml:space="preserve">zákon č. 183/2006 Sb., územní plánování a stavební řád </w:t>
      </w:r>
    </w:p>
    <w:p w:rsidR="002A15FA" w:rsidRPr="00751035" w:rsidRDefault="002A15FA" w:rsidP="002A15FA">
      <w:pPr>
        <w:pStyle w:val="Zkladntextodsazen3"/>
        <w:tabs>
          <w:tab w:val="num" w:pos="1800"/>
        </w:tabs>
        <w:spacing w:after="0"/>
        <w:ind w:left="1440"/>
        <w:jc w:val="both"/>
        <w:rPr>
          <w:sz w:val="24"/>
          <w:szCs w:val="24"/>
        </w:rPr>
      </w:pPr>
      <w:r w:rsidRPr="00751035">
        <w:rPr>
          <w:sz w:val="24"/>
          <w:szCs w:val="24"/>
        </w:rPr>
        <w:t xml:space="preserve">zákon č. 89/2012 Sb., občanský zákoník </w:t>
      </w:r>
    </w:p>
    <w:p w:rsidR="002A15FA" w:rsidRPr="00751035" w:rsidRDefault="002A15FA" w:rsidP="002A15FA">
      <w:pPr>
        <w:pStyle w:val="Zkladntextodsazen3"/>
        <w:tabs>
          <w:tab w:val="num" w:pos="1800"/>
        </w:tabs>
        <w:spacing w:after="0"/>
        <w:ind w:left="1440"/>
        <w:jc w:val="both"/>
        <w:rPr>
          <w:sz w:val="24"/>
          <w:szCs w:val="24"/>
        </w:rPr>
      </w:pPr>
      <w:r w:rsidRPr="00751035">
        <w:rPr>
          <w:sz w:val="24"/>
          <w:szCs w:val="24"/>
        </w:rPr>
        <w:t>zákon č. 127/2005 Sb., o elektronických komunikacích</w:t>
      </w:r>
    </w:p>
    <w:p w:rsidR="002A15FA" w:rsidRPr="00751035" w:rsidRDefault="002A15FA" w:rsidP="002A15FA">
      <w:pPr>
        <w:pStyle w:val="Zkladntextodsazen3"/>
        <w:spacing w:before="120"/>
        <w:ind w:left="1440" w:hanging="696"/>
        <w:jc w:val="both"/>
        <w:rPr>
          <w:sz w:val="24"/>
          <w:szCs w:val="24"/>
        </w:rPr>
      </w:pPr>
      <w:r>
        <w:rPr>
          <w:sz w:val="24"/>
          <w:szCs w:val="24"/>
        </w:rPr>
        <w:t>x</w:t>
      </w:r>
      <w:r w:rsidRPr="00751035">
        <w:rPr>
          <w:sz w:val="24"/>
          <w:szCs w:val="24"/>
        </w:rPr>
        <w:t>.2.2</w:t>
      </w:r>
      <w:r w:rsidRPr="00751035">
        <w:rPr>
          <w:sz w:val="24"/>
          <w:szCs w:val="24"/>
        </w:rPr>
        <w:tab/>
        <w:t>Důvodová zpráva:</w:t>
      </w:r>
    </w:p>
    <w:p w:rsidR="002A15FA" w:rsidRPr="00751035" w:rsidRDefault="002A15FA" w:rsidP="002A15FA">
      <w:pPr>
        <w:pStyle w:val="Zkladntextodsazen3"/>
        <w:spacing w:before="120"/>
        <w:ind w:left="1418"/>
        <w:jc w:val="both"/>
        <w:rPr>
          <w:sz w:val="24"/>
          <w:szCs w:val="24"/>
        </w:rPr>
      </w:pPr>
      <w:r w:rsidRPr="00751035">
        <w:rPr>
          <w:sz w:val="24"/>
          <w:szCs w:val="24"/>
        </w:rPr>
        <w:t>Společnost Energo Praha spol. s r.o., IČ: 629 16 513, na základě plné moci od investora PREdistribuce a.s., IČ: 273 76 516, požádala MČ o uzavření Smlouvy o smlouvě budoucí o zřízení věcného břemene k pozemku parc. č. 10/55, k.ú. Letňany v rámci stavební akce „Praha – Letňany, ul. Bechyňská, č. parc. 10/54, dobíjecí stanice PRE“ Pozemek bude dotčen pokládkou nízkého kabelového vedení NN – 1 kv v délce 5 bm.</w:t>
      </w:r>
    </w:p>
    <w:p w:rsidR="002A15FA" w:rsidRPr="00751035" w:rsidRDefault="002A15FA" w:rsidP="002A15FA">
      <w:pPr>
        <w:pStyle w:val="Zkladntextodsazen3"/>
        <w:spacing w:before="120"/>
        <w:ind w:left="1418" w:hanging="709"/>
        <w:jc w:val="both"/>
        <w:rPr>
          <w:sz w:val="24"/>
          <w:szCs w:val="24"/>
        </w:rPr>
      </w:pPr>
      <w:r>
        <w:rPr>
          <w:sz w:val="24"/>
          <w:szCs w:val="24"/>
        </w:rPr>
        <w:t>x</w:t>
      </w:r>
      <w:r w:rsidRPr="00751035">
        <w:rPr>
          <w:sz w:val="24"/>
          <w:szCs w:val="24"/>
        </w:rPr>
        <w:t>.2.3</w:t>
      </w:r>
      <w:r w:rsidRPr="00751035">
        <w:rPr>
          <w:sz w:val="24"/>
          <w:szCs w:val="24"/>
        </w:rPr>
        <w:tab/>
        <w:t>Další přílohy nebo odkazy:</w:t>
      </w:r>
    </w:p>
    <w:p w:rsidR="002A15FA" w:rsidRPr="00751035" w:rsidRDefault="002A15FA" w:rsidP="002A15FA">
      <w:pPr>
        <w:pStyle w:val="Zkladntextodsazen3"/>
        <w:spacing w:after="0"/>
        <w:ind w:left="1440"/>
        <w:rPr>
          <w:sz w:val="24"/>
          <w:szCs w:val="24"/>
        </w:rPr>
      </w:pPr>
      <w:r w:rsidRPr="00751035">
        <w:rPr>
          <w:sz w:val="24"/>
          <w:szCs w:val="24"/>
        </w:rPr>
        <w:t>příloha č. 1 – situace</w:t>
      </w:r>
      <w:r w:rsidR="00752BB5">
        <w:rPr>
          <w:sz w:val="24"/>
          <w:szCs w:val="24"/>
        </w:rPr>
        <w:t xml:space="preserve"> </w:t>
      </w:r>
      <w:hyperlink r:id="rId65" w:history="1">
        <w:r w:rsidR="00752BB5" w:rsidRPr="00752BB5">
          <w:rPr>
            <w:rStyle w:val="Hypertextovodkaz"/>
            <w:sz w:val="24"/>
            <w:szCs w:val="24"/>
          </w:rPr>
          <w:t>priloha</w:t>
        </w:r>
      </w:hyperlink>
    </w:p>
    <w:p w:rsidR="002A15FA" w:rsidRPr="00751035" w:rsidRDefault="002A15FA" w:rsidP="002A15FA">
      <w:pPr>
        <w:pStyle w:val="Zkladntextodsazen3"/>
        <w:spacing w:after="0"/>
        <w:ind w:left="1440"/>
        <w:rPr>
          <w:sz w:val="24"/>
          <w:szCs w:val="24"/>
        </w:rPr>
      </w:pPr>
      <w:r w:rsidRPr="00751035">
        <w:rPr>
          <w:sz w:val="24"/>
          <w:szCs w:val="24"/>
        </w:rPr>
        <w:t>příloha č. 2 – návrh smlouvy</w:t>
      </w:r>
      <w:r w:rsidR="00752BB5">
        <w:rPr>
          <w:sz w:val="24"/>
          <w:szCs w:val="24"/>
        </w:rPr>
        <w:t xml:space="preserve"> </w:t>
      </w:r>
      <w:hyperlink r:id="rId66" w:history="1">
        <w:r w:rsidR="00752BB5" w:rsidRPr="00752BB5">
          <w:rPr>
            <w:rStyle w:val="Hypertextovodkaz"/>
            <w:sz w:val="24"/>
            <w:szCs w:val="24"/>
          </w:rPr>
          <w:t>priloha</w:t>
        </w:r>
      </w:hyperlink>
    </w:p>
    <w:p w:rsidR="002A15FA" w:rsidRPr="00751035" w:rsidRDefault="002A15FA" w:rsidP="002A15FA">
      <w:pPr>
        <w:pStyle w:val="Zkladntextodsazen"/>
        <w:spacing w:before="120"/>
        <w:ind w:left="0"/>
      </w:pPr>
      <w:r>
        <w:rPr>
          <w:b/>
          <w:bCs/>
        </w:rPr>
        <w:t>x</w:t>
      </w:r>
      <w:r w:rsidRPr="00751035">
        <w:rPr>
          <w:b/>
          <w:bCs/>
        </w:rPr>
        <w:t>.3</w:t>
      </w:r>
      <w:r w:rsidRPr="00751035">
        <w:rPr>
          <w:b/>
          <w:bCs/>
        </w:rPr>
        <w:tab/>
        <w:t>Termín realizace přijatého usnesení:</w:t>
      </w:r>
      <w:r w:rsidRPr="00751035">
        <w:rPr>
          <w:bCs/>
        </w:rPr>
        <w:t xml:space="preserve"> </w:t>
      </w:r>
      <w:r>
        <w:rPr>
          <w:bCs/>
        </w:rPr>
        <w:t>ihned</w:t>
      </w:r>
    </w:p>
    <w:p w:rsidR="002A15FA" w:rsidRPr="00751035" w:rsidRDefault="002A15FA" w:rsidP="002A15FA">
      <w:pPr>
        <w:pStyle w:val="Zkladntextodsazen"/>
        <w:spacing w:before="120"/>
        <w:ind w:left="0"/>
        <w:rPr>
          <w:b/>
          <w:bCs/>
        </w:rPr>
      </w:pPr>
      <w:r>
        <w:rPr>
          <w:b/>
          <w:bCs/>
        </w:rPr>
        <w:t>x</w:t>
      </w:r>
      <w:r w:rsidRPr="00751035">
        <w:rPr>
          <w:b/>
          <w:bCs/>
        </w:rPr>
        <w:t>.4</w:t>
      </w:r>
      <w:r w:rsidRPr="00751035">
        <w:rPr>
          <w:b/>
          <w:bCs/>
        </w:rPr>
        <w:tab/>
        <w:t xml:space="preserve">Zodpovídá: </w:t>
      </w:r>
      <w:r w:rsidRPr="00751035">
        <w:tab/>
        <w:t xml:space="preserve">radní Nekolný </w:t>
      </w:r>
      <w:r>
        <w:t>(</w:t>
      </w:r>
      <w:r w:rsidRPr="00751035">
        <w:t>OSM</w:t>
      </w:r>
      <w:r>
        <w:t xml:space="preserve">) </w:t>
      </w:r>
    </w:p>
    <w:p w:rsidR="002A15FA" w:rsidRDefault="002A15FA" w:rsidP="002A15FA">
      <w:pPr>
        <w:pStyle w:val="Zkladntextodsazen"/>
        <w:spacing w:before="120"/>
        <w:ind w:left="0"/>
      </w:pPr>
      <w:r>
        <w:rPr>
          <w:b/>
          <w:bCs/>
        </w:rPr>
        <w:t>x.5</w:t>
      </w:r>
      <w:r>
        <w:rPr>
          <w:b/>
          <w:bCs/>
        </w:rPr>
        <w:tab/>
        <w:t>Hlasování:</w:t>
      </w:r>
      <w:r>
        <w:tab/>
        <w:t>pro   xx</w:t>
      </w:r>
      <w:r>
        <w:tab/>
        <w:t>proti   0</w:t>
      </w:r>
      <w:r>
        <w:tab/>
        <w:t>zdržel se   0</w:t>
      </w:r>
    </w:p>
    <w:p w:rsidR="002A15FA" w:rsidRPr="00183C41" w:rsidRDefault="002A15FA" w:rsidP="002A15FA">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2A15FA" w:rsidRDefault="002A15FA">
      <w:pPr>
        <w:rPr>
          <w:b/>
          <w:smallCaps/>
          <w:color w:val="000000"/>
          <w:szCs w:val="32"/>
        </w:rPr>
      </w:pPr>
      <w:r>
        <w:rPr>
          <w:smallCaps/>
        </w:rPr>
        <w:br w:type="page"/>
      </w:r>
    </w:p>
    <w:p w:rsidR="001C1D34" w:rsidRDefault="001C1D34" w:rsidP="001C1D34">
      <w:pPr>
        <w:pStyle w:val="Nadpis2"/>
        <w:keepNext w:val="0"/>
        <w:suppressAutoHyphens/>
        <w:spacing w:before="120" w:after="120"/>
        <w:jc w:val="both"/>
        <w:rPr>
          <w:smallCaps/>
          <w:u w:val="none"/>
        </w:rPr>
      </w:pPr>
      <w:r>
        <w:rPr>
          <w:smallCaps/>
          <w:u w:val="none"/>
        </w:rPr>
        <w:t>Zastupitel Mgr. Zbyněk Walter</w:t>
      </w:r>
    </w:p>
    <w:p w:rsidR="006C4C5F" w:rsidRPr="006C4C5F" w:rsidRDefault="006C4C5F">
      <w:pPr>
        <w:rPr>
          <w:b/>
        </w:rPr>
      </w:pPr>
      <w:r w:rsidRPr="006C4C5F">
        <w:rPr>
          <w:b/>
        </w:rPr>
        <w:t>Bod č. x</w:t>
      </w:r>
    </w:p>
    <w:p w:rsidR="00BB76D8" w:rsidRDefault="006C4C5F" w:rsidP="006C4C5F">
      <w:pPr>
        <w:spacing w:before="120"/>
        <w:rPr>
          <w:b/>
          <w:u w:val="single"/>
        </w:rPr>
      </w:pPr>
      <w:r w:rsidRPr="006C4C5F">
        <w:rPr>
          <w:b/>
          <w:u w:val="single"/>
        </w:rPr>
        <w:t>Plán činnosti Kontrolního výboru ZMČ na rok 2022</w:t>
      </w:r>
    </w:p>
    <w:p w:rsidR="00BB76D8" w:rsidRDefault="00BB76D8" w:rsidP="00BB76D8">
      <w:pPr>
        <w:spacing w:before="120" w:after="120"/>
        <w:rPr>
          <w:b/>
        </w:rPr>
      </w:pPr>
      <w:r>
        <w:rPr>
          <w:b/>
        </w:rPr>
        <w:t>Předkládá:</w:t>
      </w:r>
      <w:r>
        <w:t xml:space="preserve"> zastupitel Walter</w:t>
      </w:r>
    </w:p>
    <w:p w:rsidR="00BB76D8" w:rsidRDefault="00BB76D8" w:rsidP="00BB76D8">
      <w:pPr>
        <w:tabs>
          <w:tab w:val="left" w:pos="6237"/>
        </w:tabs>
        <w:spacing w:before="120" w:after="120"/>
      </w:pPr>
      <w:r>
        <w:rPr>
          <w:b/>
        </w:rPr>
        <w:t xml:space="preserve">Odbor: </w:t>
      </w:r>
      <w:r>
        <w:t>OKT</w:t>
      </w:r>
      <w:r>
        <w:tab/>
      </w:r>
      <w:r>
        <w:rPr>
          <w:b/>
        </w:rPr>
        <w:t>Zpracovala:</w:t>
      </w:r>
      <w:r>
        <w:t xml:space="preserve"> Kubíčková</w:t>
      </w:r>
    </w:p>
    <w:p w:rsidR="00BB76D8" w:rsidRDefault="00BB76D8" w:rsidP="00BB76D8">
      <w:pPr>
        <w:spacing w:before="120" w:after="120"/>
        <w:jc w:val="both"/>
        <w:rPr>
          <w:b/>
        </w:rPr>
      </w:pPr>
      <w:r>
        <w:rPr>
          <w:b/>
        </w:rPr>
        <w:t>x.1</w:t>
      </w:r>
      <w:r>
        <w:rPr>
          <w:b/>
        </w:rPr>
        <w:tab/>
        <w:t>Usnesení č. xxx/Z6/21</w:t>
      </w:r>
    </w:p>
    <w:p w:rsidR="00BB76D8" w:rsidRDefault="00BB76D8" w:rsidP="00BB76D8">
      <w:pPr>
        <w:spacing w:before="120" w:after="120"/>
        <w:ind w:left="708"/>
        <w:jc w:val="both"/>
      </w:pPr>
      <w:r>
        <w:t>ZMČ schvaluje plán činnosti Kontrolního výboru ZMČ na rok 2022 takto:</w:t>
      </w:r>
    </w:p>
    <w:p w:rsidR="00AB7570" w:rsidRDefault="00AB7570" w:rsidP="00AB7570">
      <w:pPr>
        <w:pStyle w:val="Zkladnodstavec"/>
        <w:pBdr>
          <w:top w:val="single" w:sz="4" w:space="1" w:color="auto"/>
          <w:left w:val="single" w:sz="4" w:space="4" w:color="auto"/>
          <w:right w:val="single" w:sz="4" w:space="4" w:color="auto"/>
        </w:pBdr>
        <w:tabs>
          <w:tab w:val="left" w:pos="1247"/>
          <w:tab w:val="left" w:pos="1474"/>
          <w:tab w:val="center" w:pos="7720"/>
        </w:tabs>
        <w:spacing w:before="454" w:line="276" w:lineRule="auto"/>
        <w:jc w:val="center"/>
        <w:rPr>
          <w:b/>
          <w:bCs/>
          <w:sz w:val="20"/>
          <w:szCs w:val="20"/>
        </w:rPr>
      </w:pPr>
      <w:r>
        <w:rPr>
          <w:b/>
          <w:bCs/>
          <w:sz w:val="20"/>
          <w:szCs w:val="20"/>
        </w:rPr>
        <w:t>Plán činnosti Kontrolního výboru ZMČ Praha 18 na rok 2022</w:t>
      </w:r>
    </w:p>
    <w:p w:rsidR="00AB7570" w:rsidRDefault="00AB7570" w:rsidP="00AB7570">
      <w:pPr>
        <w:pStyle w:val="Zkladnodstavec"/>
        <w:pBdr>
          <w:left w:val="single" w:sz="4" w:space="4" w:color="auto"/>
          <w:right w:val="single" w:sz="4" w:space="4" w:color="auto"/>
        </w:pBdr>
        <w:tabs>
          <w:tab w:val="left" w:pos="1247"/>
          <w:tab w:val="left" w:pos="1474"/>
          <w:tab w:val="center" w:pos="7720"/>
        </w:tabs>
        <w:spacing w:before="240" w:line="276" w:lineRule="auto"/>
        <w:rPr>
          <w:b/>
          <w:bCs/>
          <w:sz w:val="20"/>
          <w:szCs w:val="20"/>
        </w:rPr>
      </w:pPr>
      <w:r>
        <w:rPr>
          <w:b/>
          <w:bCs/>
          <w:sz w:val="20"/>
          <w:szCs w:val="20"/>
        </w:rPr>
        <w:t>Leden (12.01.2022)</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w:t>
      </w:r>
      <w:r>
        <w:rPr>
          <w:sz w:val="20"/>
          <w:szCs w:val="20"/>
        </w:rPr>
        <w:tab/>
        <w:t xml:space="preserve">Kontrola plnění úkolů přijatých na minulých jednáních KV  </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i/>
          <w:iCs/>
          <w:sz w:val="20"/>
          <w:szCs w:val="20"/>
        </w:rPr>
      </w:pPr>
      <w:r>
        <w:rPr>
          <w:sz w:val="20"/>
          <w:szCs w:val="20"/>
        </w:rPr>
        <w:t>–</w:t>
      </w:r>
      <w:r>
        <w:rPr>
          <w:sz w:val="20"/>
          <w:szCs w:val="20"/>
        </w:rPr>
        <w:tab/>
        <w:t>Kontrola plnění usnesení přijatých ZMČ a RMČ</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jc w:val="both"/>
        <w:rPr>
          <w:sz w:val="20"/>
          <w:szCs w:val="20"/>
        </w:rPr>
      </w:pPr>
      <w:r>
        <w:rPr>
          <w:sz w:val="20"/>
          <w:szCs w:val="20"/>
        </w:rPr>
        <w:t xml:space="preserve">– </w:t>
      </w:r>
      <w:r>
        <w:rPr>
          <w:sz w:val="20"/>
          <w:szCs w:val="20"/>
        </w:rPr>
        <w:tab/>
        <w:t>Stav vyřizování petic, stížností a podnětů občanů</w:t>
      </w:r>
    </w:p>
    <w:p w:rsidR="00AB7570" w:rsidRDefault="00AB7570" w:rsidP="00AB7570">
      <w:pPr>
        <w:pStyle w:val="Zkladnodstavec"/>
        <w:pBdr>
          <w:left w:val="single" w:sz="4" w:space="4" w:color="auto"/>
          <w:right w:val="single" w:sz="4" w:space="4" w:color="auto"/>
        </w:pBdr>
        <w:spacing w:line="276" w:lineRule="auto"/>
        <w:rPr>
          <w:i/>
          <w:iCs/>
          <w:sz w:val="20"/>
          <w:szCs w:val="20"/>
        </w:rPr>
      </w:pPr>
      <w:r>
        <w:rPr>
          <w:b/>
          <w:bCs/>
          <w:sz w:val="20"/>
          <w:szCs w:val="20"/>
        </w:rPr>
        <w:t>-</w:t>
      </w:r>
      <w:r>
        <w:rPr>
          <w:sz w:val="20"/>
          <w:szCs w:val="20"/>
        </w:rPr>
        <w:tab/>
        <w:t xml:space="preserve">   Podněty ze strany ZMČ a RMČ</w:t>
      </w:r>
      <w:r>
        <w:rPr>
          <w:i/>
          <w:iCs/>
          <w:sz w:val="20"/>
          <w:szCs w:val="20"/>
        </w:rPr>
        <w:t xml:space="preserve"> </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 xml:space="preserve">– </w:t>
      </w:r>
      <w:r>
        <w:rPr>
          <w:sz w:val="20"/>
          <w:szCs w:val="20"/>
        </w:rPr>
        <w:tab/>
        <w:t>Podněty od členů KV</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w:t>
      </w:r>
      <w:r>
        <w:rPr>
          <w:sz w:val="20"/>
          <w:szCs w:val="20"/>
        </w:rPr>
        <w:tab/>
        <w:t>Různé</w:t>
      </w:r>
    </w:p>
    <w:p w:rsidR="00AB7570" w:rsidRDefault="00AB7570" w:rsidP="00AB7570">
      <w:pPr>
        <w:pStyle w:val="Zkladnodstavec"/>
        <w:pBdr>
          <w:left w:val="single" w:sz="4" w:space="4" w:color="auto"/>
          <w:right w:val="single" w:sz="4" w:space="4" w:color="auto"/>
        </w:pBdr>
        <w:tabs>
          <w:tab w:val="left" w:pos="1247"/>
          <w:tab w:val="left" w:pos="1474"/>
          <w:tab w:val="center" w:pos="7720"/>
        </w:tabs>
        <w:spacing w:line="276" w:lineRule="auto"/>
        <w:rPr>
          <w:b/>
          <w:bCs/>
          <w:sz w:val="20"/>
          <w:szCs w:val="20"/>
        </w:rPr>
      </w:pPr>
      <w:r>
        <w:rPr>
          <w:b/>
          <w:bCs/>
          <w:sz w:val="20"/>
          <w:szCs w:val="20"/>
        </w:rPr>
        <w:t>Únor (16.02.2022)</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w:t>
      </w:r>
      <w:r>
        <w:rPr>
          <w:sz w:val="20"/>
          <w:szCs w:val="20"/>
        </w:rPr>
        <w:tab/>
        <w:t xml:space="preserve">Kontrola plnění úkolů přijatých na minulých jednáních KV  </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i/>
          <w:iCs/>
          <w:sz w:val="20"/>
          <w:szCs w:val="20"/>
        </w:rPr>
      </w:pPr>
      <w:r>
        <w:rPr>
          <w:sz w:val="20"/>
          <w:szCs w:val="20"/>
        </w:rPr>
        <w:t>–</w:t>
      </w:r>
      <w:r>
        <w:rPr>
          <w:sz w:val="20"/>
          <w:szCs w:val="20"/>
        </w:rPr>
        <w:tab/>
        <w:t>Kontrola plnění usnesení přijatých ZMČ a RMČ</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jc w:val="both"/>
        <w:rPr>
          <w:sz w:val="20"/>
          <w:szCs w:val="20"/>
        </w:rPr>
      </w:pPr>
      <w:r>
        <w:rPr>
          <w:sz w:val="20"/>
          <w:szCs w:val="20"/>
        </w:rPr>
        <w:t xml:space="preserve">– </w:t>
      </w:r>
      <w:r>
        <w:rPr>
          <w:sz w:val="20"/>
          <w:szCs w:val="20"/>
        </w:rPr>
        <w:tab/>
        <w:t>Stav vyřizování petic, stížností a podnětů občanů</w:t>
      </w:r>
    </w:p>
    <w:p w:rsidR="00AB7570" w:rsidRDefault="00AB7570" w:rsidP="00AB7570">
      <w:pPr>
        <w:pStyle w:val="Zkladnodstavec"/>
        <w:pBdr>
          <w:left w:val="single" w:sz="4" w:space="4" w:color="auto"/>
          <w:right w:val="single" w:sz="4" w:space="4" w:color="auto"/>
        </w:pBdr>
        <w:spacing w:line="276" w:lineRule="auto"/>
        <w:rPr>
          <w:i/>
          <w:iCs/>
          <w:sz w:val="20"/>
          <w:szCs w:val="20"/>
        </w:rPr>
      </w:pPr>
      <w:r>
        <w:rPr>
          <w:b/>
          <w:bCs/>
          <w:sz w:val="20"/>
          <w:szCs w:val="20"/>
        </w:rPr>
        <w:t>-</w:t>
      </w:r>
      <w:r>
        <w:rPr>
          <w:sz w:val="20"/>
          <w:szCs w:val="20"/>
        </w:rPr>
        <w:tab/>
        <w:t xml:space="preserve">   Podněty ze strany ZMČ a RMČ</w:t>
      </w:r>
      <w:r>
        <w:rPr>
          <w:i/>
          <w:iCs/>
          <w:sz w:val="20"/>
          <w:szCs w:val="20"/>
        </w:rPr>
        <w:t xml:space="preserve"> </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 xml:space="preserve">– </w:t>
      </w:r>
      <w:r>
        <w:rPr>
          <w:sz w:val="20"/>
          <w:szCs w:val="20"/>
        </w:rPr>
        <w:tab/>
        <w:t>Podněty od členů KV</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w:t>
      </w:r>
      <w:r>
        <w:rPr>
          <w:sz w:val="20"/>
          <w:szCs w:val="20"/>
        </w:rPr>
        <w:tab/>
        <w:t>Různé</w:t>
      </w:r>
    </w:p>
    <w:p w:rsidR="00AB7570" w:rsidRDefault="00AB7570" w:rsidP="00AB7570">
      <w:pPr>
        <w:pStyle w:val="Zkladnodstavec"/>
        <w:pBdr>
          <w:left w:val="single" w:sz="4" w:space="4" w:color="auto"/>
          <w:right w:val="single" w:sz="4" w:space="4" w:color="auto"/>
        </w:pBdr>
        <w:tabs>
          <w:tab w:val="center" w:pos="7720"/>
        </w:tabs>
        <w:spacing w:line="276" w:lineRule="auto"/>
        <w:rPr>
          <w:b/>
          <w:bCs/>
          <w:sz w:val="20"/>
          <w:szCs w:val="20"/>
        </w:rPr>
      </w:pPr>
      <w:r>
        <w:rPr>
          <w:b/>
          <w:bCs/>
          <w:sz w:val="20"/>
          <w:szCs w:val="20"/>
        </w:rPr>
        <w:t>Březen (09.03.2022)</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w:t>
      </w:r>
      <w:r>
        <w:rPr>
          <w:sz w:val="20"/>
          <w:szCs w:val="20"/>
        </w:rPr>
        <w:tab/>
        <w:t xml:space="preserve">Kontrola plnění úkolů přijatých na minulých jednáních KV  </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i/>
          <w:iCs/>
          <w:sz w:val="20"/>
          <w:szCs w:val="20"/>
        </w:rPr>
      </w:pPr>
      <w:r>
        <w:rPr>
          <w:sz w:val="20"/>
          <w:szCs w:val="20"/>
        </w:rPr>
        <w:t>–</w:t>
      </w:r>
      <w:r>
        <w:rPr>
          <w:sz w:val="20"/>
          <w:szCs w:val="20"/>
        </w:rPr>
        <w:tab/>
        <w:t>Kontrola plnění usnesení přijatých ZMČ a RMČ</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jc w:val="both"/>
        <w:rPr>
          <w:sz w:val="20"/>
          <w:szCs w:val="20"/>
        </w:rPr>
      </w:pPr>
      <w:r>
        <w:rPr>
          <w:sz w:val="20"/>
          <w:szCs w:val="20"/>
        </w:rPr>
        <w:t xml:space="preserve">– </w:t>
      </w:r>
      <w:r>
        <w:rPr>
          <w:sz w:val="20"/>
          <w:szCs w:val="20"/>
        </w:rPr>
        <w:tab/>
        <w:t>Stav vyřizování petic, stížností a podnětů občanů</w:t>
      </w:r>
    </w:p>
    <w:p w:rsidR="00AB7570" w:rsidRDefault="00AB7570" w:rsidP="00AB7570">
      <w:pPr>
        <w:pStyle w:val="Zkladnodstavec"/>
        <w:pBdr>
          <w:left w:val="single" w:sz="4" w:space="4" w:color="auto"/>
          <w:right w:val="single" w:sz="4" w:space="4" w:color="auto"/>
        </w:pBdr>
        <w:spacing w:line="276" w:lineRule="auto"/>
        <w:jc w:val="both"/>
        <w:rPr>
          <w:sz w:val="20"/>
          <w:szCs w:val="20"/>
        </w:rPr>
      </w:pPr>
      <w:r>
        <w:rPr>
          <w:sz w:val="20"/>
          <w:szCs w:val="20"/>
        </w:rPr>
        <w:t xml:space="preserve">– </w:t>
      </w:r>
      <w:r>
        <w:rPr>
          <w:sz w:val="20"/>
          <w:szCs w:val="20"/>
        </w:rPr>
        <w:tab/>
        <w:t xml:space="preserve">   Stav chodníků, komunikací, parkovišť po zimě – jednání s OHSI</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i/>
          <w:iCs/>
          <w:sz w:val="20"/>
          <w:szCs w:val="20"/>
        </w:rPr>
      </w:pPr>
      <w:r>
        <w:rPr>
          <w:sz w:val="20"/>
          <w:szCs w:val="20"/>
        </w:rPr>
        <w:t>–</w:t>
      </w:r>
      <w:r>
        <w:rPr>
          <w:sz w:val="20"/>
          <w:szCs w:val="20"/>
        </w:rPr>
        <w:tab/>
        <w:t>Podněty ze strany ZMČ a RMČ</w:t>
      </w:r>
      <w:r>
        <w:rPr>
          <w:i/>
          <w:iCs/>
          <w:sz w:val="20"/>
          <w:szCs w:val="20"/>
        </w:rPr>
        <w:t xml:space="preserve"> </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 xml:space="preserve">– </w:t>
      </w:r>
      <w:r>
        <w:rPr>
          <w:sz w:val="20"/>
          <w:szCs w:val="20"/>
        </w:rPr>
        <w:tab/>
        <w:t>Podněty od členů KV</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w:t>
      </w:r>
      <w:r>
        <w:rPr>
          <w:sz w:val="20"/>
          <w:szCs w:val="20"/>
        </w:rPr>
        <w:tab/>
        <w:t>Různé</w:t>
      </w:r>
    </w:p>
    <w:p w:rsidR="00AB7570" w:rsidRDefault="00AB7570" w:rsidP="00AB7570">
      <w:pPr>
        <w:pStyle w:val="Zkladnodstavec"/>
        <w:pBdr>
          <w:left w:val="single" w:sz="4" w:space="4" w:color="auto"/>
          <w:right w:val="single" w:sz="4" w:space="4" w:color="auto"/>
        </w:pBdr>
        <w:tabs>
          <w:tab w:val="center" w:pos="7720"/>
        </w:tabs>
        <w:spacing w:line="276" w:lineRule="auto"/>
        <w:rPr>
          <w:b/>
          <w:bCs/>
          <w:sz w:val="20"/>
          <w:szCs w:val="20"/>
        </w:rPr>
      </w:pPr>
      <w:r>
        <w:rPr>
          <w:b/>
          <w:bCs/>
          <w:sz w:val="20"/>
          <w:szCs w:val="20"/>
        </w:rPr>
        <w:t>Duben (13.04.2022)</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w:t>
      </w:r>
      <w:r>
        <w:rPr>
          <w:sz w:val="20"/>
          <w:szCs w:val="20"/>
        </w:rPr>
        <w:tab/>
        <w:t xml:space="preserve">Kontrola plnění úkolů přijatých na minulých jednáních KV  </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i/>
          <w:iCs/>
          <w:sz w:val="20"/>
          <w:szCs w:val="20"/>
        </w:rPr>
      </w:pPr>
      <w:r>
        <w:rPr>
          <w:sz w:val="20"/>
          <w:szCs w:val="20"/>
        </w:rPr>
        <w:t>–</w:t>
      </w:r>
      <w:r>
        <w:rPr>
          <w:sz w:val="20"/>
          <w:szCs w:val="20"/>
        </w:rPr>
        <w:tab/>
        <w:t>Kontrola plnění usnesení přijatých ZMČ a RMČ</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jc w:val="both"/>
        <w:rPr>
          <w:sz w:val="20"/>
          <w:szCs w:val="20"/>
        </w:rPr>
      </w:pPr>
      <w:r>
        <w:rPr>
          <w:sz w:val="20"/>
          <w:szCs w:val="20"/>
        </w:rPr>
        <w:t xml:space="preserve">– </w:t>
      </w:r>
      <w:r>
        <w:rPr>
          <w:sz w:val="20"/>
          <w:szCs w:val="20"/>
        </w:rPr>
        <w:tab/>
        <w:t>Stav vyřizování petic, stížností a podnětů občanů</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jc w:val="both"/>
        <w:rPr>
          <w:sz w:val="20"/>
          <w:szCs w:val="20"/>
        </w:rPr>
      </w:pPr>
      <w:r>
        <w:rPr>
          <w:sz w:val="20"/>
          <w:szCs w:val="20"/>
        </w:rPr>
        <w:t xml:space="preserve">– </w:t>
      </w:r>
      <w:r>
        <w:rPr>
          <w:sz w:val="20"/>
          <w:szCs w:val="20"/>
        </w:rPr>
        <w:tab/>
        <w:t>Kontrola vyúčtování dotací v oblasti kultury, sportu a sociální oblasti za rok 2021</w:t>
      </w:r>
    </w:p>
    <w:p w:rsidR="00AB7570" w:rsidRDefault="00AB7570" w:rsidP="00540970">
      <w:pPr>
        <w:pStyle w:val="Zkladnodstavec"/>
        <w:numPr>
          <w:ilvl w:val="0"/>
          <w:numId w:val="20"/>
        </w:numPr>
        <w:pBdr>
          <w:left w:val="single" w:sz="4" w:space="4" w:color="auto"/>
          <w:right w:val="single" w:sz="4" w:space="4" w:color="auto"/>
        </w:pBdr>
        <w:spacing w:line="276" w:lineRule="auto"/>
        <w:ind w:left="851" w:hanging="851"/>
        <w:jc w:val="both"/>
        <w:rPr>
          <w:sz w:val="20"/>
          <w:szCs w:val="20"/>
        </w:rPr>
      </w:pPr>
      <w:r>
        <w:rPr>
          <w:sz w:val="20"/>
          <w:szCs w:val="20"/>
        </w:rPr>
        <w:t xml:space="preserve">   Kontrola zprávy o výsledcích finanční kontroly za rok 2021 (přezkoumání a vyhodnocení účinnosti vnitřního kontrolního systému MČ) </w:t>
      </w:r>
    </w:p>
    <w:p w:rsidR="00AB7570" w:rsidRDefault="00AB7570" w:rsidP="00540970">
      <w:pPr>
        <w:pStyle w:val="Zkladnodstavec"/>
        <w:numPr>
          <w:ilvl w:val="0"/>
          <w:numId w:val="16"/>
        </w:numPr>
        <w:pBdr>
          <w:left w:val="single" w:sz="4" w:space="4" w:color="auto"/>
          <w:right w:val="single" w:sz="4" w:space="4" w:color="auto"/>
        </w:pBdr>
        <w:spacing w:line="276" w:lineRule="auto"/>
        <w:ind w:left="709" w:hanging="709"/>
        <w:textAlignment w:val="auto"/>
        <w:rPr>
          <w:b/>
          <w:sz w:val="20"/>
          <w:szCs w:val="20"/>
        </w:rPr>
      </w:pPr>
      <w:r>
        <w:rPr>
          <w:sz w:val="20"/>
          <w:szCs w:val="20"/>
        </w:rPr>
        <w:t xml:space="preserve">   Podněty ze strany ZMČ a RMČ</w:t>
      </w:r>
      <w:r>
        <w:rPr>
          <w:i/>
          <w:iCs/>
          <w:sz w:val="20"/>
          <w:szCs w:val="20"/>
        </w:rPr>
        <w:t xml:space="preserve"> </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 xml:space="preserve">– </w:t>
      </w:r>
      <w:r>
        <w:rPr>
          <w:sz w:val="20"/>
          <w:szCs w:val="20"/>
        </w:rPr>
        <w:tab/>
        <w:t>Podněty od členů KV</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w:t>
      </w:r>
      <w:r>
        <w:rPr>
          <w:sz w:val="20"/>
          <w:szCs w:val="20"/>
        </w:rPr>
        <w:tab/>
        <w:t>Různé</w:t>
      </w:r>
    </w:p>
    <w:p w:rsidR="00AB7570" w:rsidRDefault="00AB7570" w:rsidP="00AB7570">
      <w:pPr>
        <w:pStyle w:val="Zkladnodstavec"/>
        <w:pBdr>
          <w:left w:val="single" w:sz="4" w:space="4" w:color="auto"/>
          <w:right w:val="single" w:sz="4" w:space="4" w:color="auto"/>
        </w:pBdr>
        <w:tabs>
          <w:tab w:val="center" w:pos="7720"/>
        </w:tabs>
        <w:spacing w:line="276" w:lineRule="auto"/>
        <w:rPr>
          <w:b/>
          <w:bCs/>
          <w:sz w:val="20"/>
          <w:szCs w:val="20"/>
        </w:rPr>
      </w:pPr>
      <w:r>
        <w:rPr>
          <w:b/>
          <w:bCs/>
          <w:sz w:val="20"/>
          <w:szCs w:val="20"/>
        </w:rPr>
        <w:t>Květen (18.05.2022)</w:t>
      </w:r>
    </w:p>
    <w:p w:rsidR="00AB7570" w:rsidRDefault="00AB7570" w:rsidP="00540970">
      <w:pPr>
        <w:pStyle w:val="Zkladnodstavec"/>
        <w:numPr>
          <w:ilvl w:val="0"/>
          <w:numId w:val="17"/>
        </w:numPr>
        <w:pBdr>
          <w:left w:val="single" w:sz="4" w:space="4" w:color="auto"/>
          <w:right w:val="single" w:sz="4" w:space="4" w:color="auto"/>
        </w:pBdr>
        <w:tabs>
          <w:tab w:val="clear" w:pos="1215"/>
          <w:tab w:val="num" w:pos="851"/>
          <w:tab w:val="center" w:pos="7720"/>
        </w:tabs>
        <w:spacing w:line="276" w:lineRule="auto"/>
        <w:ind w:hanging="1215"/>
        <w:textAlignment w:val="auto"/>
        <w:rPr>
          <w:sz w:val="20"/>
          <w:szCs w:val="20"/>
        </w:rPr>
      </w:pPr>
      <w:r>
        <w:rPr>
          <w:sz w:val="20"/>
          <w:szCs w:val="20"/>
        </w:rPr>
        <w:t xml:space="preserve">Kontrola plnění úkolů přijatých na minulých jednáních KV  </w:t>
      </w:r>
    </w:p>
    <w:p w:rsidR="00AB7570" w:rsidRDefault="00AB7570" w:rsidP="00540970">
      <w:pPr>
        <w:pStyle w:val="Zkladnodstavec"/>
        <w:numPr>
          <w:ilvl w:val="0"/>
          <w:numId w:val="17"/>
        </w:numPr>
        <w:pBdr>
          <w:left w:val="single" w:sz="4" w:space="4" w:color="auto"/>
          <w:right w:val="single" w:sz="4" w:space="4" w:color="auto"/>
        </w:pBdr>
        <w:tabs>
          <w:tab w:val="clear" w:pos="1215"/>
          <w:tab w:val="num" w:pos="851"/>
          <w:tab w:val="center" w:pos="7720"/>
        </w:tabs>
        <w:spacing w:line="276" w:lineRule="auto"/>
        <w:ind w:hanging="1215"/>
        <w:textAlignment w:val="auto"/>
        <w:rPr>
          <w:i/>
          <w:iCs/>
          <w:sz w:val="20"/>
          <w:szCs w:val="20"/>
        </w:rPr>
      </w:pPr>
      <w:r>
        <w:rPr>
          <w:sz w:val="20"/>
          <w:szCs w:val="20"/>
        </w:rPr>
        <w:t>Kontrola plnění usnesení přijatých ZMČ a RMČ</w:t>
      </w:r>
    </w:p>
    <w:p w:rsidR="00AB7570" w:rsidRDefault="00AB7570" w:rsidP="00540970">
      <w:pPr>
        <w:pStyle w:val="Zkladnodstavec"/>
        <w:numPr>
          <w:ilvl w:val="0"/>
          <w:numId w:val="17"/>
        </w:numPr>
        <w:pBdr>
          <w:left w:val="single" w:sz="4" w:space="4" w:color="auto"/>
          <w:right w:val="single" w:sz="4" w:space="4" w:color="auto"/>
        </w:pBdr>
        <w:tabs>
          <w:tab w:val="clear" w:pos="1215"/>
          <w:tab w:val="num" w:pos="851"/>
          <w:tab w:val="center" w:pos="7720"/>
        </w:tabs>
        <w:spacing w:line="276" w:lineRule="auto"/>
        <w:ind w:hanging="1215"/>
        <w:jc w:val="both"/>
        <w:textAlignment w:val="auto"/>
        <w:rPr>
          <w:sz w:val="20"/>
          <w:szCs w:val="20"/>
        </w:rPr>
      </w:pPr>
      <w:r>
        <w:rPr>
          <w:sz w:val="20"/>
          <w:szCs w:val="20"/>
        </w:rPr>
        <w:t>Stav vyřizování petic, stížností a podnětů občanů</w:t>
      </w:r>
    </w:p>
    <w:p w:rsidR="00AB7570" w:rsidRDefault="00AB7570" w:rsidP="00540970">
      <w:pPr>
        <w:pStyle w:val="Zkladnodstavec"/>
        <w:numPr>
          <w:ilvl w:val="0"/>
          <w:numId w:val="17"/>
        </w:numPr>
        <w:pBdr>
          <w:left w:val="single" w:sz="4" w:space="4" w:color="auto"/>
          <w:right w:val="single" w:sz="4" w:space="4" w:color="auto"/>
        </w:pBdr>
        <w:tabs>
          <w:tab w:val="clear" w:pos="1215"/>
          <w:tab w:val="num" w:pos="851"/>
          <w:tab w:val="center" w:pos="7720"/>
        </w:tabs>
        <w:spacing w:line="276" w:lineRule="auto"/>
        <w:ind w:left="851" w:hanging="851"/>
        <w:jc w:val="both"/>
        <w:textAlignment w:val="auto"/>
        <w:rPr>
          <w:i/>
          <w:iCs/>
          <w:sz w:val="20"/>
          <w:szCs w:val="20"/>
        </w:rPr>
      </w:pPr>
      <w:r>
        <w:rPr>
          <w:sz w:val="20"/>
          <w:szCs w:val="20"/>
        </w:rPr>
        <w:t>Kontrola vybraných výběrových řízení dle zákona o veřejných zakázkách</w:t>
      </w:r>
    </w:p>
    <w:p w:rsidR="00AB7570" w:rsidRDefault="00AB7570" w:rsidP="00540970">
      <w:pPr>
        <w:pStyle w:val="Zkladnodstavec"/>
        <w:numPr>
          <w:ilvl w:val="0"/>
          <w:numId w:val="17"/>
        </w:numPr>
        <w:pBdr>
          <w:left w:val="single" w:sz="4" w:space="4" w:color="auto"/>
          <w:right w:val="single" w:sz="4" w:space="4" w:color="auto"/>
        </w:pBdr>
        <w:tabs>
          <w:tab w:val="clear" w:pos="1215"/>
          <w:tab w:val="num" w:pos="851"/>
          <w:tab w:val="center" w:pos="7720"/>
        </w:tabs>
        <w:spacing w:line="276" w:lineRule="auto"/>
        <w:ind w:left="851" w:hanging="851"/>
        <w:jc w:val="both"/>
        <w:textAlignment w:val="auto"/>
        <w:rPr>
          <w:i/>
          <w:iCs/>
          <w:sz w:val="20"/>
          <w:szCs w:val="20"/>
        </w:rPr>
      </w:pPr>
      <w:r>
        <w:rPr>
          <w:sz w:val="20"/>
          <w:szCs w:val="20"/>
        </w:rPr>
        <w:t>Podněty ze strany ZMČ a RMČ</w:t>
      </w:r>
      <w:r>
        <w:rPr>
          <w:i/>
          <w:iCs/>
          <w:sz w:val="20"/>
          <w:szCs w:val="20"/>
        </w:rPr>
        <w:t xml:space="preserve"> </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 xml:space="preserve">– </w:t>
      </w:r>
      <w:r>
        <w:rPr>
          <w:sz w:val="20"/>
          <w:szCs w:val="20"/>
        </w:rPr>
        <w:tab/>
        <w:t>Podněty od členů KV</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z w:val="20"/>
          <w:szCs w:val="20"/>
        </w:rPr>
        <w:t>–</w:t>
      </w:r>
      <w:r>
        <w:rPr>
          <w:sz w:val="20"/>
          <w:szCs w:val="20"/>
        </w:rPr>
        <w:tab/>
        <w:t>Různé</w:t>
      </w:r>
    </w:p>
    <w:p w:rsidR="00AB7570" w:rsidRDefault="00AB7570" w:rsidP="00AB7570">
      <w:pPr>
        <w:pStyle w:val="Zkladnodstavec"/>
        <w:pBdr>
          <w:left w:val="single" w:sz="4" w:space="4" w:color="auto"/>
          <w:right w:val="single" w:sz="4" w:space="4" w:color="auto"/>
        </w:pBdr>
        <w:tabs>
          <w:tab w:val="center" w:pos="7720"/>
        </w:tabs>
        <w:spacing w:line="276" w:lineRule="auto"/>
        <w:rPr>
          <w:b/>
          <w:bCs/>
          <w:sz w:val="20"/>
          <w:szCs w:val="20"/>
        </w:rPr>
      </w:pPr>
      <w:r>
        <w:rPr>
          <w:b/>
          <w:bCs/>
          <w:sz w:val="20"/>
          <w:szCs w:val="20"/>
        </w:rPr>
        <w:t>Červen (22.06.2022)</w:t>
      </w:r>
      <w:r>
        <w:rPr>
          <w:b/>
          <w:bCs/>
          <w:sz w:val="20"/>
          <w:szCs w:val="20"/>
        </w:rPr>
        <w:tab/>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sz w:val="20"/>
          <w:szCs w:val="20"/>
        </w:rPr>
      </w:pPr>
      <w:r>
        <w:rPr>
          <w:spacing w:val="-1"/>
          <w:sz w:val="20"/>
          <w:szCs w:val="20"/>
        </w:rPr>
        <w:t>–</w:t>
      </w:r>
      <w:r>
        <w:rPr>
          <w:spacing w:val="-1"/>
          <w:sz w:val="20"/>
          <w:szCs w:val="20"/>
        </w:rPr>
        <w:tab/>
      </w:r>
      <w:r>
        <w:rPr>
          <w:sz w:val="20"/>
          <w:szCs w:val="20"/>
        </w:rPr>
        <w:t xml:space="preserve">Kontrola plnění úkolů přijatých na minulých jednáních KV  </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rPr>
          <w:i/>
          <w:iCs/>
          <w:sz w:val="20"/>
          <w:szCs w:val="20"/>
        </w:rPr>
      </w:pPr>
      <w:r>
        <w:rPr>
          <w:sz w:val="20"/>
          <w:szCs w:val="20"/>
        </w:rPr>
        <w:t>–</w:t>
      </w:r>
      <w:r>
        <w:rPr>
          <w:sz w:val="20"/>
          <w:szCs w:val="20"/>
        </w:rPr>
        <w:tab/>
        <w:t>Kontrola plnění usnesení přijatých ZMČ a RMČ</w:t>
      </w:r>
    </w:p>
    <w:p w:rsidR="00AB7570" w:rsidRDefault="00AB7570" w:rsidP="00AB7570">
      <w:pPr>
        <w:pStyle w:val="Zkladnodstavec"/>
        <w:pBdr>
          <w:left w:val="single" w:sz="4" w:space="4" w:color="auto"/>
          <w:right w:val="single" w:sz="4" w:space="4" w:color="auto"/>
        </w:pBdr>
        <w:tabs>
          <w:tab w:val="center" w:pos="7720"/>
        </w:tabs>
        <w:spacing w:line="276" w:lineRule="auto"/>
        <w:ind w:left="851" w:hanging="851"/>
        <w:jc w:val="both"/>
        <w:rPr>
          <w:sz w:val="20"/>
          <w:szCs w:val="20"/>
        </w:rPr>
      </w:pPr>
      <w:r>
        <w:rPr>
          <w:sz w:val="20"/>
          <w:szCs w:val="20"/>
        </w:rPr>
        <w:t xml:space="preserve">– </w:t>
      </w:r>
      <w:r>
        <w:rPr>
          <w:sz w:val="20"/>
          <w:szCs w:val="20"/>
        </w:rPr>
        <w:tab/>
        <w:t xml:space="preserve">Stav vyřizování petic, stížností a podnětů občanů   </w:t>
      </w:r>
    </w:p>
    <w:p w:rsidR="00AB7570" w:rsidRPr="00AB7570" w:rsidRDefault="00AB7570" w:rsidP="00540970">
      <w:pPr>
        <w:pStyle w:val="Zkladnodstavec"/>
        <w:numPr>
          <w:ilvl w:val="0"/>
          <w:numId w:val="20"/>
        </w:numPr>
        <w:pBdr>
          <w:left w:val="single" w:sz="4" w:space="4" w:color="auto"/>
          <w:right w:val="single" w:sz="4" w:space="4" w:color="auto"/>
        </w:pBdr>
        <w:spacing w:line="240" w:lineRule="auto"/>
        <w:ind w:hanging="720"/>
        <w:textAlignment w:val="auto"/>
        <w:rPr>
          <w:i/>
          <w:iCs/>
          <w:sz w:val="20"/>
          <w:szCs w:val="20"/>
        </w:rPr>
      </w:pPr>
      <w:r w:rsidRPr="00AB7570">
        <w:rPr>
          <w:sz w:val="20"/>
          <w:szCs w:val="20"/>
        </w:rPr>
        <w:t xml:space="preserve">   Zpráva o činnosti KV za 1. pololetí 2022   Podněty ze strany ZMČ a RMČ</w:t>
      </w:r>
      <w:r w:rsidRPr="00AB7570">
        <w:rPr>
          <w:i/>
          <w:iCs/>
          <w:sz w:val="20"/>
          <w:szCs w:val="20"/>
        </w:rPr>
        <w:t xml:space="preserve"> </w:t>
      </w:r>
    </w:p>
    <w:p w:rsidR="00AB7570" w:rsidRDefault="00AB7570" w:rsidP="00AB7570">
      <w:pPr>
        <w:pStyle w:val="Zkladnodstavec"/>
        <w:pBdr>
          <w:left w:val="single" w:sz="4" w:space="3" w:color="auto"/>
          <w:right w:val="single" w:sz="4" w:space="1" w:color="auto"/>
        </w:pBdr>
        <w:tabs>
          <w:tab w:val="center" w:pos="7720"/>
        </w:tabs>
        <w:spacing w:line="276" w:lineRule="auto"/>
        <w:ind w:left="851" w:hanging="851"/>
        <w:rPr>
          <w:sz w:val="20"/>
          <w:szCs w:val="20"/>
        </w:rPr>
      </w:pPr>
      <w:r>
        <w:rPr>
          <w:sz w:val="20"/>
          <w:szCs w:val="20"/>
        </w:rPr>
        <w:t xml:space="preserve">– </w:t>
      </w:r>
      <w:r>
        <w:rPr>
          <w:sz w:val="20"/>
          <w:szCs w:val="20"/>
        </w:rPr>
        <w:tab/>
        <w:t xml:space="preserve">Podněty od členů KV                                                                                                                                     </w:t>
      </w:r>
    </w:p>
    <w:p w:rsidR="00AB7570" w:rsidRDefault="00AB7570" w:rsidP="00AB7570">
      <w:pPr>
        <w:pStyle w:val="Zkladnodstavec"/>
        <w:pBdr>
          <w:left w:val="single" w:sz="4" w:space="3" w:color="auto"/>
          <w:right w:val="single" w:sz="4" w:space="1" w:color="auto"/>
        </w:pBdr>
        <w:tabs>
          <w:tab w:val="center" w:pos="7720"/>
        </w:tabs>
        <w:spacing w:line="276" w:lineRule="auto"/>
        <w:ind w:left="851" w:hanging="851"/>
        <w:rPr>
          <w:sz w:val="20"/>
          <w:szCs w:val="20"/>
        </w:rPr>
      </w:pPr>
      <w:r>
        <w:rPr>
          <w:sz w:val="20"/>
          <w:szCs w:val="20"/>
        </w:rPr>
        <w:t>–</w:t>
      </w:r>
      <w:r>
        <w:rPr>
          <w:sz w:val="20"/>
          <w:szCs w:val="20"/>
        </w:rPr>
        <w:tab/>
        <w:t>Různé</w:t>
      </w:r>
    </w:p>
    <w:p w:rsidR="00AB7570" w:rsidRPr="004C21E5" w:rsidRDefault="00AB7570" w:rsidP="00AB7570">
      <w:pPr>
        <w:pStyle w:val="Zkladnodstavec"/>
        <w:pBdr>
          <w:left w:val="single" w:sz="4" w:space="3" w:color="auto"/>
          <w:right w:val="single" w:sz="4" w:space="1" w:color="auto"/>
        </w:pBdr>
        <w:tabs>
          <w:tab w:val="center" w:pos="7720"/>
        </w:tabs>
        <w:spacing w:before="60" w:line="276" w:lineRule="auto"/>
        <w:ind w:left="851" w:hanging="851"/>
        <w:rPr>
          <w:b/>
          <w:sz w:val="20"/>
          <w:szCs w:val="20"/>
        </w:rPr>
      </w:pPr>
      <w:r w:rsidRPr="004C21E5">
        <w:rPr>
          <w:b/>
          <w:sz w:val="20"/>
          <w:szCs w:val="20"/>
        </w:rPr>
        <w:t>Září (</w:t>
      </w:r>
      <w:r>
        <w:rPr>
          <w:b/>
          <w:sz w:val="20"/>
          <w:szCs w:val="20"/>
        </w:rPr>
        <w:t>14</w:t>
      </w:r>
      <w:r w:rsidRPr="004C21E5">
        <w:rPr>
          <w:b/>
          <w:sz w:val="20"/>
          <w:szCs w:val="20"/>
        </w:rPr>
        <w:t>.09.20</w:t>
      </w:r>
      <w:r>
        <w:rPr>
          <w:b/>
          <w:sz w:val="20"/>
          <w:szCs w:val="20"/>
        </w:rPr>
        <w:t>22</w:t>
      </w:r>
      <w:r w:rsidRPr="004C21E5">
        <w:rPr>
          <w:b/>
          <w:sz w:val="20"/>
          <w:szCs w:val="20"/>
        </w:rPr>
        <w:t>)</w:t>
      </w:r>
    </w:p>
    <w:p w:rsidR="00AB7570" w:rsidRPr="00F07CBA" w:rsidRDefault="00AB7570" w:rsidP="00540970">
      <w:pPr>
        <w:pStyle w:val="Zkladnodstavec"/>
        <w:numPr>
          <w:ilvl w:val="0"/>
          <w:numId w:val="18"/>
        </w:numPr>
        <w:pBdr>
          <w:left w:val="single" w:sz="4" w:space="3" w:color="auto"/>
          <w:right w:val="single" w:sz="4" w:space="1" w:color="auto"/>
        </w:pBdr>
        <w:spacing w:line="240" w:lineRule="auto"/>
        <w:ind w:left="0" w:firstLine="0"/>
        <w:textAlignment w:val="auto"/>
        <w:rPr>
          <w:color w:val="auto"/>
          <w:sz w:val="20"/>
          <w:szCs w:val="20"/>
        </w:rPr>
      </w:pPr>
      <w:r w:rsidRPr="00F07CBA">
        <w:rPr>
          <w:color w:val="auto"/>
          <w:sz w:val="20"/>
          <w:szCs w:val="20"/>
        </w:rPr>
        <w:t xml:space="preserve">Kontrola plnění úkolů přijatých na minulých jednáních KV  </w:t>
      </w:r>
    </w:p>
    <w:p w:rsidR="00AB7570" w:rsidRPr="00F07CBA" w:rsidRDefault="00AB7570" w:rsidP="00540970">
      <w:pPr>
        <w:pStyle w:val="Zkladnodstavec"/>
        <w:numPr>
          <w:ilvl w:val="0"/>
          <w:numId w:val="18"/>
        </w:numPr>
        <w:pBdr>
          <w:left w:val="single" w:sz="4" w:space="3" w:color="auto"/>
          <w:right w:val="single" w:sz="4" w:space="1" w:color="auto"/>
        </w:pBdr>
        <w:spacing w:line="240" w:lineRule="auto"/>
        <w:ind w:left="0" w:firstLine="0"/>
        <w:textAlignment w:val="auto"/>
        <w:rPr>
          <w:i/>
          <w:iCs/>
          <w:color w:val="auto"/>
          <w:sz w:val="20"/>
          <w:szCs w:val="20"/>
        </w:rPr>
      </w:pPr>
      <w:r w:rsidRPr="00F07CBA">
        <w:rPr>
          <w:color w:val="auto"/>
          <w:sz w:val="20"/>
          <w:szCs w:val="20"/>
        </w:rPr>
        <w:t>Kontrola plnění usnesení přijatých ZMČ a RMČ</w:t>
      </w:r>
    </w:p>
    <w:p w:rsidR="00AB7570" w:rsidRPr="00F07CBA" w:rsidRDefault="00AB7570" w:rsidP="00540970">
      <w:pPr>
        <w:pStyle w:val="Zkladnodstavec"/>
        <w:numPr>
          <w:ilvl w:val="0"/>
          <w:numId w:val="18"/>
        </w:numPr>
        <w:pBdr>
          <w:left w:val="single" w:sz="4" w:space="3" w:color="auto"/>
          <w:right w:val="single" w:sz="4" w:space="1" w:color="auto"/>
        </w:pBdr>
        <w:spacing w:line="240" w:lineRule="auto"/>
        <w:ind w:left="0" w:firstLine="0"/>
        <w:jc w:val="both"/>
        <w:textAlignment w:val="auto"/>
        <w:rPr>
          <w:color w:val="auto"/>
          <w:sz w:val="20"/>
          <w:szCs w:val="20"/>
        </w:rPr>
      </w:pPr>
      <w:r w:rsidRPr="00F07CBA">
        <w:rPr>
          <w:color w:val="auto"/>
          <w:sz w:val="20"/>
          <w:szCs w:val="20"/>
        </w:rPr>
        <w:t>Stav vyřizování petic, stížností a podnětů občanů</w:t>
      </w:r>
    </w:p>
    <w:p w:rsidR="00AB7570" w:rsidRPr="00F07CBA" w:rsidRDefault="00AB7570" w:rsidP="00540970">
      <w:pPr>
        <w:pStyle w:val="Zkladnodstavec"/>
        <w:numPr>
          <w:ilvl w:val="0"/>
          <w:numId w:val="18"/>
        </w:numPr>
        <w:pBdr>
          <w:left w:val="single" w:sz="4" w:space="3" w:color="auto"/>
          <w:right w:val="single" w:sz="4" w:space="1" w:color="auto"/>
        </w:pBdr>
        <w:spacing w:line="240" w:lineRule="auto"/>
        <w:ind w:left="0" w:firstLine="0"/>
        <w:textAlignment w:val="auto"/>
        <w:rPr>
          <w:i/>
          <w:iCs/>
          <w:color w:val="auto"/>
          <w:sz w:val="20"/>
          <w:szCs w:val="20"/>
        </w:rPr>
      </w:pPr>
      <w:r w:rsidRPr="00F07CBA">
        <w:rPr>
          <w:color w:val="auto"/>
          <w:sz w:val="20"/>
          <w:szCs w:val="20"/>
        </w:rPr>
        <w:t>Podněty ze strany ZMČ a RMČ</w:t>
      </w:r>
      <w:r w:rsidRPr="00F07CBA">
        <w:rPr>
          <w:i/>
          <w:iCs/>
          <w:color w:val="auto"/>
          <w:sz w:val="20"/>
          <w:szCs w:val="20"/>
        </w:rPr>
        <w:t xml:space="preserve"> </w:t>
      </w:r>
    </w:p>
    <w:p w:rsidR="00AB7570" w:rsidRPr="00F07CBA" w:rsidRDefault="00AB7570" w:rsidP="00540970">
      <w:pPr>
        <w:pStyle w:val="Zkladnodstavec"/>
        <w:numPr>
          <w:ilvl w:val="0"/>
          <w:numId w:val="18"/>
        </w:numPr>
        <w:pBdr>
          <w:left w:val="single" w:sz="4" w:space="3" w:color="auto"/>
          <w:right w:val="single" w:sz="4" w:space="1" w:color="auto"/>
        </w:pBdr>
        <w:spacing w:line="240" w:lineRule="auto"/>
        <w:ind w:left="0" w:firstLine="0"/>
        <w:textAlignment w:val="auto"/>
        <w:rPr>
          <w:color w:val="auto"/>
          <w:sz w:val="20"/>
          <w:szCs w:val="20"/>
        </w:rPr>
      </w:pPr>
      <w:r w:rsidRPr="00F07CBA">
        <w:rPr>
          <w:color w:val="auto"/>
          <w:sz w:val="20"/>
          <w:szCs w:val="20"/>
        </w:rPr>
        <w:t>Podněty od členů KV</w:t>
      </w:r>
    </w:p>
    <w:p w:rsidR="00AB7570" w:rsidRPr="00F07CBA" w:rsidRDefault="00AB7570" w:rsidP="00540970">
      <w:pPr>
        <w:pStyle w:val="Zkladnodstavec"/>
        <w:numPr>
          <w:ilvl w:val="0"/>
          <w:numId w:val="18"/>
        </w:numPr>
        <w:pBdr>
          <w:left w:val="single" w:sz="4" w:space="3" w:color="auto"/>
          <w:right w:val="single" w:sz="4" w:space="1" w:color="auto"/>
        </w:pBdr>
        <w:spacing w:line="240" w:lineRule="auto"/>
        <w:ind w:left="0" w:firstLine="0"/>
        <w:textAlignment w:val="auto"/>
        <w:rPr>
          <w:color w:val="auto"/>
          <w:sz w:val="20"/>
          <w:szCs w:val="20"/>
        </w:rPr>
      </w:pPr>
      <w:r w:rsidRPr="00F07CBA">
        <w:rPr>
          <w:color w:val="auto"/>
          <w:sz w:val="20"/>
          <w:szCs w:val="20"/>
        </w:rPr>
        <w:t>Různé</w:t>
      </w:r>
    </w:p>
    <w:p w:rsidR="00AB7570" w:rsidRPr="004C21E5" w:rsidRDefault="00AB7570" w:rsidP="00AB7570">
      <w:pPr>
        <w:pStyle w:val="Zkladnodstavec"/>
        <w:pBdr>
          <w:left w:val="single" w:sz="4" w:space="3" w:color="auto"/>
          <w:right w:val="single" w:sz="4" w:space="1" w:color="auto"/>
        </w:pBdr>
        <w:tabs>
          <w:tab w:val="center" w:pos="7720"/>
        </w:tabs>
        <w:spacing w:before="60" w:line="276" w:lineRule="auto"/>
        <w:ind w:left="851" w:hanging="851"/>
        <w:rPr>
          <w:b/>
          <w:sz w:val="20"/>
          <w:szCs w:val="20"/>
        </w:rPr>
      </w:pPr>
      <w:r w:rsidRPr="004C21E5">
        <w:rPr>
          <w:b/>
          <w:sz w:val="20"/>
          <w:szCs w:val="20"/>
        </w:rPr>
        <w:t>Říjen (</w:t>
      </w:r>
      <w:r>
        <w:rPr>
          <w:b/>
          <w:sz w:val="20"/>
          <w:szCs w:val="20"/>
        </w:rPr>
        <w:t>05</w:t>
      </w:r>
      <w:r w:rsidRPr="004C21E5">
        <w:rPr>
          <w:b/>
          <w:sz w:val="20"/>
          <w:szCs w:val="20"/>
        </w:rPr>
        <w:t>.10.20</w:t>
      </w:r>
      <w:r>
        <w:rPr>
          <w:b/>
          <w:sz w:val="20"/>
          <w:szCs w:val="20"/>
        </w:rPr>
        <w:t>22</w:t>
      </w:r>
      <w:r w:rsidRPr="004C21E5">
        <w:rPr>
          <w:b/>
          <w:sz w:val="20"/>
          <w:szCs w:val="20"/>
        </w:rPr>
        <w:t>)</w:t>
      </w:r>
    </w:p>
    <w:p w:rsidR="00AB7570" w:rsidRPr="00F07CBA" w:rsidRDefault="00AB7570" w:rsidP="00540970">
      <w:pPr>
        <w:pStyle w:val="Zkladnodstavec"/>
        <w:numPr>
          <w:ilvl w:val="0"/>
          <w:numId w:val="18"/>
        </w:numPr>
        <w:pBdr>
          <w:left w:val="single" w:sz="4" w:space="3" w:color="auto"/>
          <w:right w:val="single" w:sz="4" w:space="1" w:color="auto"/>
        </w:pBdr>
        <w:spacing w:line="240" w:lineRule="auto"/>
        <w:ind w:left="0" w:firstLine="0"/>
        <w:textAlignment w:val="auto"/>
        <w:rPr>
          <w:color w:val="auto"/>
          <w:sz w:val="20"/>
          <w:szCs w:val="20"/>
        </w:rPr>
      </w:pPr>
      <w:r w:rsidRPr="00F07CBA">
        <w:rPr>
          <w:color w:val="auto"/>
          <w:sz w:val="20"/>
          <w:szCs w:val="20"/>
        </w:rPr>
        <w:t xml:space="preserve">Kontrola plnění úkolů přijatých na minulých jednáních KV  </w:t>
      </w:r>
    </w:p>
    <w:p w:rsidR="00AB7570" w:rsidRPr="00F07CBA" w:rsidRDefault="00AB7570" w:rsidP="00540970">
      <w:pPr>
        <w:pStyle w:val="Zkladnodstavec"/>
        <w:numPr>
          <w:ilvl w:val="0"/>
          <w:numId w:val="18"/>
        </w:numPr>
        <w:pBdr>
          <w:left w:val="single" w:sz="4" w:space="3" w:color="auto"/>
          <w:right w:val="single" w:sz="4" w:space="1" w:color="auto"/>
        </w:pBdr>
        <w:spacing w:line="240" w:lineRule="auto"/>
        <w:ind w:left="0" w:firstLine="0"/>
        <w:textAlignment w:val="auto"/>
        <w:rPr>
          <w:i/>
          <w:iCs/>
          <w:color w:val="auto"/>
          <w:sz w:val="20"/>
          <w:szCs w:val="20"/>
        </w:rPr>
      </w:pPr>
      <w:r w:rsidRPr="00F07CBA">
        <w:rPr>
          <w:color w:val="auto"/>
          <w:sz w:val="20"/>
          <w:szCs w:val="20"/>
        </w:rPr>
        <w:t>Kontrola plnění usnesení přijatých ZMČ a RMČ</w:t>
      </w:r>
    </w:p>
    <w:p w:rsidR="00AB7570" w:rsidRPr="00F07CBA" w:rsidRDefault="00AB7570" w:rsidP="00540970">
      <w:pPr>
        <w:pStyle w:val="Zkladnodstavec"/>
        <w:numPr>
          <w:ilvl w:val="0"/>
          <w:numId w:val="18"/>
        </w:numPr>
        <w:pBdr>
          <w:left w:val="single" w:sz="4" w:space="3" w:color="auto"/>
          <w:right w:val="single" w:sz="4" w:space="1" w:color="auto"/>
        </w:pBdr>
        <w:spacing w:line="240" w:lineRule="auto"/>
        <w:ind w:left="0" w:firstLine="0"/>
        <w:jc w:val="both"/>
        <w:textAlignment w:val="auto"/>
        <w:rPr>
          <w:color w:val="auto"/>
          <w:sz w:val="20"/>
          <w:szCs w:val="20"/>
        </w:rPr>
      </w:pPr>
      <w:r w:rsidRPr="00F07CBA">
        <w:rPr>
          <w:color w:val="auto"/>
          <w:sz w:val="20"/>
          <w:szCs w:val="20"/>
        </w:rPr>
        <w:t>Stav vyřizování petic, stížností a podnětů občanů</w:t>
      </w:r>
    </w:p>
    <w:p w:rsidR="00AB7570" w:rsidRDefault="00AB7570" w:rsidP="00540970">
      <w:pPr>
        <w:pStyle w:val="Zkladnodstavec"/>
        <w:numPr>
          <w:ilvl w:val="0"/>
          <w:numId w:val="16"/>
        </w:numPr>
        <w:pBdr>
          <w:left w:val="single" w:sz="4" w:space="3" w:color="auto"/>
          <w:right w:val="single" w:sz="4" w:space="1" w:color="auto"/>
        </w:pBdr>
        <w:spacing w:line="240" w:lineRule="auto"/>
        <w:ind w:left="0" w:firstLine="0"/>
        <w:jc w:val="both"/>
        <w:textAlignment w:val="auto"/>
        <w:rPr>
          <w:color w:val="auto"/>
          <w:sz w:val="20"/>
          <w:szCs w:val="20"/>
        </w:rPr>
      </w:pPr>
      <w:r w:rsidRPr="00F07CBA">
        <w:rPr>
          <w:color w:val="auto"/>
          <w:sz w:val="20"/>
          <w:szCs w:val="20"/>
        </w:rPr>
        <w:t>Kontrola stavu přípravy na zimní sezónu s</w:t>
      </w:r>
      <w:r>
        <w:rPr>
          <w:color w:val="auto"/>
          <w:sz w:val="20"/>
          <w:szCs w:val="20"/>
        </w:rPr>
        <w:t> </w:t>
      </w:r>
      <w:r w:rsidRPr="00F07CBA">
        <w:rPr>
          <w:color w:val="auto"/>
          <w:sz w:val="20"/>
          <w:szCs w:val="20"/>
        </w:rPr>
        <w:t>OHSI</w:t>
      </w:r>
    </w:p>
    <w:p w:rsidR="00AB7570" w:rsidRPr="00F07CBA" w:rsidRDefault="00AB7570" w:rsidP="00540970">
      <w:pPr>
        <w:pStyle w:val="Zkladnodstavec"/>
        <w:numPr>
          <w:ilvl w:val="0"/>
          <w:numId w:val="16"/>
        </w:numPr>
        <w:pBdr>
          <w:left w:val="single" w:sz="4" w:space="1" w:color="auto"/>
          <w:right w:val="single" w:sz="4" w:space="1" w:color="auto"/>
        </w:pBdr>
        <w:spacing w:line="240" w:lineRule="auto"/>
        <w:ind w:hanging="720"/>
        <w:jc w:val="both"/>
        <w:textAlignment w:val="auto"/>
        <w:rPr>
          <w:color w:val="auto"/>
          <w:sz w:val="20"/>
          <w:szCs w:val="20"/>
        </w:rPr>
      </w:pPr>
      <w:r w:rsidRPr="00F07CBA">
        <w:rPr>
          <w:color w:val="auto"/>
          <w:sz w:val="20"/>
          <w:szCs w:val="20"/>
        </w:rPr>
        <w:t>Jednání s Městskou policií o bezpečnosti v závěru roku</w:t>
      </w:r>
    </w:p>
    <w:p w:rsidR="00AB7570" w:rsidRPr="00F07CBA" w:rsidRDefault="00AB7570" w:rsidP="00540970">
      <w:pPr>
        <w:pStyle w:val="Zkladnodstavec"/>
        <w:numPr>
          <w:ilvl w:val="0"/>
          <w:numId w:val="19"/>
        </w:numPr>
        <w:pBdr>
          <w:left w:val="single" w:sz="4" w:space="3" w:color="auto"/>
          <w:right w:val="single" w:sz="4" w:space="1" w:color="auto"/>
        </w:pBdr>
        <w:spacing w:line="240" w:lineRule="auto"/>
        <w:ind w:left="0" w:firstLine="0"/>
        <w:textAlignment w:val="auto"/>
        <w:rPr>
          <w:b/>
          <w:color w:val="auto"/>
          <w:sz w:val="20"/>
          <w:szCs w:val="20"/>
        </w:rPr>
      </w:pPr>
      <w:r w:rsidRPr="00F07CBA">
        <w:rPr>
          <w:color w:val="auto"/>
          <w:sz w:val="20"/>
          <w:szCs w:val="20"/>
        </w:rPr>
        <w:t>Podněty ze strany ZMČ a RMČ</w:t>
      </w:r>
      <w:r w:rsidRPr="00F07CBA">
        <w:rPr>
          <w:i/>
          <w:iCs/>
          <w:color w:val="auto"/>
          <w:sz w:val="20"/>
          <w:szCs w:val="20"/>
        </w:rPr>
        <w:t xml:space="preserve"> </w:t>
      </w:r>
    </w:p>
    <w:p w:rsidR="00AB7570" w:rsidRPr="00F07CBA" w:rsidRDefault="00AB7570" w:rsidP="00540970">
      <w:pPr>
        <w:pStyle w:val="Zkladnodstavec"/>
        <w:numPr>
          <w:ilvl w:val="0"/>
          <w:numId w:val="19"/>
        </w:numPr>
        <w:pBdr>
          <w:left w:val="single" w:sz="4" w:space="3" w:color="auto"/>
          <w:right w:val="single" w:sz="4" w:space="1" w:color="auto"/>
        </w:pBdr>
        <w:spacing w:line="240" w:lineRule="auto"/>
        <w:ind w:left="0" w:firstLine="0"/>
        <w:textAlignment w:val="auto"/>
        <w:rPr>
          <w:color w:val="auto"/>
          <w:sz w:val="20"/>
          <w:szCs w:val="20"/>
        </w:rPr>
      </w:pPr>
      <w:r w:rsidRPr="00F07CBA">
        <w:rPr>
          <w:color w:val="auto"/>
          <w:sz w:val="20"/>
          <w:szCs w:val="20"/>
        </w:rPr>
        <w:t>Podněty od členů KV</w:t>
      </w:r>
    </w:p>
    <w:p w:rsidR="00AB7570" w:rsidRPr="00F07CBA" w:rsidRDefault="00AB7570" w:rsidP="00540970">
      <w:pPr>
        <w:pStyle w:val="Zkladnodstavec"/>
        <w:numPr>
          <w:ilvl w:val="0"/>
          <w:numId w:val="19"/>
        </w:numPr>
        <w:pBdr>
          <w:left w:val="single" w:sz="4" w:space="3" w:color="auto"/>
          <w:right w:val="single" w:sz="4" w:space="1" w:color="auto"/>
        </w:pBdr>
        <w:spacing w:line="240" w:lineRule="auto"/>
        <w:ind w:left="0" w:firstLine="0"/>
        <w:textAlignment w:val="auto"/>
        <w:rPr>
          <w:color w:val="auto"/>
          <w:sz w:val="20"/>
          <w:szCs w:val="20"/>
        </w:rPr>
      </w:pPr>
      <w:r w:rsidRPr="00F07CBA">
        <w:rPr>
          <w:color w:val="auto"/>
          <w:sz w:val="20"/>
          <w:szCs w:val="20"/>
        </w:rPr>
        <w:t>Různé</w:t>
      </w:r>
    </w:p>
    <w:p w:rsidR="00AB7570" w:rsidRPr="00F07CBA" w:rsidRDefault="00AB7570" w:rsidP="00AB7570">
      <w:pPr>
        <w:pStyle w:val="Zkladnodstavec"/>
        <w:pBdr>
          <w:left w:val="single" w:sz="4" w:space="4" w:color="auto"/>
          <w:bottom w:val="single" w:sz="4" w:space="1" w:color="auto"/>
          <w:right w:val="single" w:sz="4" w:space="4" w:color="auto"/>
        </w:pBdr>
        <w:adjustRightInd/>
        <w:spacing w:line="276" w:lineRule="auto"/>
        <w:jc w:val="both"/>
        <w:textAlignment w:val="auto"/>
        <w:rPr>
          <w:color w:val="auto"/>
          <w:sz w:val="20"/>
          <w:szCs w:val="20"/>
        </w:rPr>
      </w:pPr>
      <w:r>
        <w:rPr>
          <w:sz w:val="22"/>
          <w:szCs w:val="22"/>
        </w:rPr>
        <w:t xml:space="preserve">V případě potřeby bude stanoven „mimořádný“ termín, který bude v souladu s jednacím řádem oznámen členům KV i veřejnosti. </w:t>
      </w:r>
    </w:p>
    <w:p w:rsidR="00BB76D8" w:rsidRDefault="00BB76D8" w:rsidP="00BB76D8">
      <w:pPr>
        <w:spacing w:before="120" w:after="120"/>
        <w:jc w:val="both"/>
        <w:rPr>
          <w:b/>
        </w:rPr>
      </w:pPr>
      <w:r>
        <w:rPr>
          <w:b/>
          <w:smallCaps/>
        </w:rPr>
        <w:t>x.</w:t>
      </w:r>
      <w:r>
        <w:rPr>
          <w:b/>
        </w:rPr>
        <w:t>2</w:t>
      </w:r>
      <w:r>
        <w:rPr>
          <w:b/>
        </w:rPr>
        <w:tab/>
        <w:t>Důvodová zpráva:</w:t>
      </w:r>
    </w:p>
    <w:p w:rsidR="00BB76D8" w:rsidRDefault="00BB76D8" w:rsidP="00BB76D8">
      <w:pPr>
        <w:spacing w:before="120" w:after="120"/>
        <w:ind w:firstLine="720"/>
        <w:jc w:val="both"/>
      </w:pPr>
      <w:r>
        <w:t>x.2.1</w:t>
      </w:r>
      <w:r>
        <w:tab/>
        <w:t>Legislativní podklady:</w:t>
      </w:r>
    </w:p>
    <w:p w:rsidR="00BB76D8" w:rsidRDefault="00BB76D8" w:rsidP="00BB76D8">
      <w:pPr>
        <w:spacing w:before="120" w:after="120"/>
        <w:ind w:left="1440"/>
      </w:pPr>
      <w:r>
        <w:t>zákon č. 131/2000 Sb., o hlavním městě Praze</w:t>
      </w:r>
    </w:p>
    <w:p w:rsidR="00BB76D8" w:rsidRDefault="00BB76D8" w:rsidP="00BB76D8">
      <w:pPr>
        <w:spacing w:before="120" w:after="120"/>
        <w:ind w:left="720"/>
        <w:jc w:val="both"/>
      </w:pPr>
      <w:r>
        <w:t>x.2.2</w:t>
      </w:r>
      <w:r>
        <w:tab/>
        <w:t xml:space="preserve">Odůvodnění předkladu: </w:t>
      </w:r>
    </w:p>
    <w:p w:rsidR="00BB76D8" w:rsidRDefault="00BB76D8" w:rsidP="00BB76D8">
      <w:pPr>
        <w:ind w:left="1412"/>
        <w:jc w:val="both"/>
      </w:pPr>
      <w:r>
        <w:t xml:space="preserve">Předseda KV Mgr. Zbyněk Walter předkládá ke schválení plán činnosti KV na rok 2022, který byl projednán a schválen KV na jednání dne 10.11.2021.  </w:t>
      </w:r>
    </w:p>
    <w:p w:rsidR="00BB76D8" w:rsidRDefault="00BB76D8" w:rsidP="00BB76D8">
      <w:pPr>
        <w:ind w:left="1412"/>
        <w:jc w:val="both"/>
      </w:pPr>
      <w:r>
        <w:t>KV je spolu s Finančním výborem a ostatními výbory zřízen ZMČ jako jeho poradní orgán. Postavení KV a jeho náplň činnosti vyplývá ze zákona č. 131/2000 Sb., o hl. m. Praze. Jednání výboru se řídí jednacím řádem výborů.</w:t>
      </w:r>
    </w:p>
    <w:p w:rsidR="00BB76D8" w:rsidRDefault="00BB76D8" w:rsidP="00BB76D8">
      <w:pPr>
        <w:ind w:left="1412"/>
        <w:jc w:val="both"/>
      </w:pPr>
      <w:r>
        <w:t>Výbor plní úkoly, kterými jej pověřilo ZMČ; RMČ může ukládat úkoly KV jen v rozsahu své působnosti svěřené jí zákonem nebo ZMČ. Výbor se ze své činnosti odpovídá ZMČ; RMČ jen v rámci jí vymezené odpovědnosti. KV je z rozhodnutí ZMČ sedmičlenný. K přijetí usnesení je třeba nadpoloviční většiny hlasů všech členů výboru. Usnesení výboru se vyhotovuje písemně a podepisuje jej předseda výboru (v jeho nepřítomnosti místopředseda).</w:t>
      </w:r>
    </w:p>
    <w:p w:rsidR="00BB76D8" w:rsidRDefault="00BB76D8" w:rsidP="00BB76D8">
      <w:pPr>
        <w:spacing w:before="120" w:after="120"/>
        <w:rPr>
          <w:b/>
        </w:rPr>
      </w:pPr>
      <w:r>
        <w:rPr>
          <w:b/>
        </w:rPr>
        <w:t>x.3</w:t>
      </w:r>
      <w:r>
        <w:rPr>
          <w:b/>
        </w:rPr>
        <w:tab/>
        <w:t xml:space="preserve">Termín realizace přijatého usnesení: </w:t>
      </w:r>
      <w:r>
        <w:t xml:space="preserve">dle usnesení </w:t>
      </w:r>
    </w:p>
    <w:p w:rsidR="00BB76D8" w:rsidRDefault="00BB76D8" w:rsidP="00BB76D8">
      <w:pPr>
        <w:pStyle w:val="Zkladntext"/>
        <w:spacing w:after="120"/>
        <w:rPr>
          <w:b w:val="0"/>
        </w:rPr>
      </w:pPr>
      <w:r>
        <w:rPr>
          <w:bCs/>
        </w:rPr>
        <w:t>x.4</w:t>
      </w:r>
      <w:r>
        <w:rPr>
          <w:bCs/>
        </w:rPr>
        <w:tab/>
        <w:t>Zodpovídá:</w:t>
      </w:r>
      <w:r>
        <w:tab/>
      </w:r>
      <w:r>
        <w:rPr>
          <w:b w:val="0"/>
        </w:rPr>
        <w:t>KV</w:t>
      </w:r>
    </w:p>
    <w:p w:rsidR="00BB76D8" w:rsidRDefault="00BB76D8" w:rsidP="00BB76D8">
      <w:pPr>
        <w:pStyle w:val="Zkladntextodsazen"/>
        <w:spacing w:before="60" w:after="60"/>
        <w:ind w:left="0"/>
      </w:pPr>
      <w:r>
        <w:rPr>
          <w:b/>
          <w:bCs/>
        </w:rPr>
        <w:t>x.5</w:t>
      </w:r>
      <w:r>
        <w:rPr>
          <w:b/>
          <w:bCs/>
        </w:rPr>
        <w:tab/>
        <w:t>Hlasování:</w:t>
      </w:r>
      <w:r>
        <w:tab/>
        <w:t>pro   xx</w:t>
      </w:r>
      <w:r>
        <w:tab/>
        <w:t>proti   0</w:t>
      </w:r>
      <w:r>
        <w:tab/>
        <w:t>zdržel se   0</w:t>
      </w:r>
    </w:p>
    <w:p w:rsidR="00BB76D8" w:rsidRDefault="00BB76D8" w:rsidP="00BB76D8">
      <w:pPr>
        <w:pStyle w:val="Zkladntextodsazen"/>
        <w:spacing w:before="120" w:after="60"/>
        <w:ind w:left="2126"/>
        <w:rPr>
          <w:b/>
        </w:rPr>
      </w:pPr>
      <w:r>
        <w:rPr>
          <w:b/>
        </w:rPr>
        <w:t xml:space="preserve">Usnesení ne-bylo přijato. </w:t>
      </w:r>
    </w:p>
    <w:p w:rsidR="001C1D34" w:rsidRPr="006C4C5F" w:rsidRDefault="001C1D34" w:rsidP="006C4C5F">
      <w:pPr>
        <w:spacing w:before="120"/>
        <w:rPr>
          <w:b/>
          <w:color w:val="000000"/>
          <w:szCs w:val="32"/>
          <w:u w:val="single"/>
        </w:rPr>
      </w:pPr>
      <w:r w:rsidRPr="006C4C5F">
        <w:rPr>
          <w:b/>
          <w:u w:val="single"/>
        </w:rPr>
        <w:br w:type="page"/>
      </w:r>
    </w:p>
    <w:p w:rsidR="001C1D34" w:rsidRDefault="001C1D34">
      <w:pPr>
        <w:rPr>
          <w:b/>
          <w:smallCaps/>
          <w:color w:val="000000"/>
          <w:szCs w:val="32"/>
        </w:rPr>
      </w:pPr>
      <w:r>
        <w:rPr>
          <w:smallCaps/>
        </w:rPr>
        <w:br w:type="page"/>
      </w:r>
    </w:p>
    <w:p w:rsidR="0029309B" w:rsidRPr="003B3F4A" w:rsidRDefault="0029309B" w:rsidP="0029309B">
      <w:pPr>
        <w:pStyle w:val="Nadpis2"/>
        <w:keepNext w:val="0"/>
        <w:suppressAutoHyphens/>
        <w:spacing w:before="120" w:after="120"/>
        <w:jc w:val="both"/>
        <w:rPr>
          <w:smallCaps/>
          <w:u w:val="none"/>
        </w:rPr>
      </w:pPr>
      <w:r>
        <w:rPr>
          <w:smallCaps/>
          <w:u w:val="none"/>
        </w:rPr>
        <w:t>Návrhový</w:t>
      </w:r>
      <w:r w:rsidR="00934134">
        <w:rPr>
          <w:smallCaps/>
          <w:u w:val="none"/>
        </w:rPr>
        <w:t xml:space="preserve"> </w:t>
      </w:r>
      <w:r>
        <w:rPr>
          <w:smallCaps/>
          <w:u w:val="none"/>
        </w:rPr>
        <w:t>-</w:t>
      </w:r>
      <w:r w:rsidR="00934134">
        <w:rPr>
          <w:smallCaps/>
          <w:u w:val="none"/>
        </w:rPr>
        <w:t xml:space="preserve"> </w:t>
      </w:r>
      <w:r>
        <w:rPr>
          <w:smallCaps/>
          <w:u w:val="none"/>
        </w:rPr>
        <w:t xml:space="preserve">volební výbor ZMČ </w:t>
      </w:r>
    </w:p>
    <w:p w:rsidR="0029309B" w:rsidRPr="00F23D7C" w:rsidRDefault="0029309B" w:rsidP="0029309B">
      <w:pPr>
        <w:shd w:val="clear" w:color="auto" w:fill="FFFFFF"/>
        <w:spacing w:before="120" w:after="120"/>
        <w:jc w:val="both"/>
        <w:rPr>
          <w:rFonts w:ascii="Times New Roman tučné" w:hAnsi="Times New Roman tučné"/>
        </w:rPr>
      </w:pPr>
      <w:r w:rsidRPr="00F23D7C">
        <w:rPr>
          <w:rFonts w:ascii="Times New Roman tučné" w:hAnsi="Times New Roman tučné"/>
        </w:rPr>
        <w:t xml:space="preserve">Bod č. </w:t>
      </w:r>
      <w:r w:rsidR="001C1D34">
        <w:rPr>
          <w:rFonts w:ascii="Times New Roman tučné" w:hAnsi="Times New Roman tučné"/>
        </w:rPr>
        <w:t>x</w:t>
      </w:r>
    </w:p>
    <w:p w:rsidR="0029309B" w:rsidRPr="006F5AD6" w:rsidRDefault="0029309B" w:rsidP="0029309B">
      <w:pPr>
        <w:pStyle w:val="Nadpis2"/>
        <w:spacing w:before="120" w:after="120"/>
        <w:ind w:left="284" w:hanging="284"/>
        <w:rPr>
          <w:rFonts w:ascii="Times New Roman tučné" w:hAnsi="Times New Roman tučné"/>
          <w:color w:val="auto"/>
          <w:szCs w:val="24"/>
        </w:rPr>
      </w:pPr>
      <w:r w:rsidRPr="006F5AD6">
        <w:rPr>
          <w:rFonts w:ascii="Times New Roman tučné" w:hAnsi="Times New Roman tučné"/>
          <w:color w:val="auto"/>
          <w:szCs w:val="24"/>
        </w:rPr>
        <w:t>Personální změny ve výborech ZMČ</w:t>
      </w:r>
    </w:p>
    <w:p w:rsidR="0029309B" w:rsidRDefault="0029309B" w:rsidP="0029309B">
      <w:pPr>
        <w:pStyle w:val="Zkladnodstavec"/>
        <w:tabs>
          <w:tab w:val="center" w:pos="1276"/>
        </w:tabs>
        <w:spacing w:before="120" w:after="120" w:line="240" w:lineRule="auto"/>
        <w:jc w:val="both"/>
      </w:pPr>
      <w:r w:rsidRPr="00637838">
        <w:t>Předseda Návrhového – volebního výboru ZMČ vyzval zast</w:t>
      </w:r>
      <w:r>
        <w:t>upitele k předložení návrhů na </w:t>
      </w:r>
      <w:r w:rsidRPr="00637838">
        <w:t>personální změny ve výborech ZMČ.</w:t>
      </w:r>
    </w:p>
    <w:p w:rsidR="00C12E2B" w:rsidRDefault="00C12E2B" w:rsidP="00C12E2B">
      <w:pPr>
        <w:pStyle w:val="Zkladntext3"/>
        <w:spacing w:after="120"/>
        <w:rPr>
          <w:b w:val="0"/>
          <w:bCs/>
          <w:color w:val="auto"/>
          <w:szCs w:val="24"/>
          <w:lang w:val="cs-CZ"/>
        </w:rPr>
      </w:pPr>
    </w:p>
    <w:p w:rsidR="0029309B" w:rsidRPr="00C12E2B" w:rsidRDefault="0029309B" w:rsidP="00501578">
      <w:pPr>
        <w:rPr>
          <w:rFonts w:ascii="Times New Roman tučné" w:hAnsi="Times New Roman tučné"/>
        </w:rPr>
      </w:pPr>
    </w:p>
    <w:p w:rsidR="00C12E2B" w:rsidRDefault="00C12E2B">
      <w:pPr>
        <w:rPr>
          <w:rFonts w:ascii="Times New Roman tučné" w:hAnsi="Times New Roman tučné"/>
          <w:b/>
        </w:rPr>
      </w:pPr>
      <w:r>
        <w:rPr>
          <w:rFonts w:ascii="Times New Roman tučné" w:hAnsi="Times New Roman tučné"/>
          <w:b/>
        </w:rPr>
        <w:br w:type="page"/>
      </w:r>
    </w:p>
    <w:p w:rsidR="00890C06" w:rsidRPr="00BF2FF2" w:rsidRDefault="00890C06" w:rsidP="00890C06">
      <w:pPr>
        <w:shd w:val="clear" w:color="auto" w:fill="FFFFFF"/>
        <w:spacing w:before="120" w:after="120"/>
        <w:rPr>
          <w:b/>
          <w:smallCaps/>
        </w:rPr>
      </w:pPr>
      <w:r w:rsidRPr="00BF2FF2">
        <w:rPr>
          <w:rFonts w:ascii="Times New Roman tučné" w:hAnsi="Times New Roman tučné"/>
          <w:b/>
        </w:rPr>
        <w:t xml:space="preserve">II. </w:t>
      </w:r>
      <w:r w:rsidRPr="00BF2FF2">
        <w:rPr>
          <w:b/>
          <w:smallCaps/>
        </w:rPr>
        <w:t>Informace</w:t>
      </w:r>
    </w:p>
    <w:p w:rsidR="00890C06" w:rsidRPr="005B0A6E" w:rsidRDefault="00890C06" w:rsidP="00890C06">
      <w:pPr>
        <w:pStyle w:val="Zkladntext"/>
        <w:suppressAutoHyphens/>
        <w:spacing w:before="240" w:after="120"/>
        <w:rPr>
          <w:bCs/>
        </w:rPr>
      </w:pPr>
      <w:r w:rsidRPr="005B0A6E">
        <w:rPr>
          <w:smallCaps/>
        </w:rPr>
        <w:t xml:space="preserve">Starosta Mgr. </w:t>
      </w:r>
      <w:r>
        <w:rPr>
          <w:smallCaps/>
        </w:rPr>
        <w:t>Zdeněk Kučera, MBA</w:t>
      </w:r>
      <w:r w:rsidRPr="005B0A6E">
        <w:rPr>
          <w:bCs/>
        </w:rPr>
        <w:t xml:space="preserve"> </w:t>
      </w:r>
    </w:p>
    <w:p w:rsidR="00180AE9" w:rsidRPr="00180AE9" w:rsidRDefault="00180AE9" w:rsidP="00180AE9">
      <w:pPr>
        <w:pStyle w:val="Nadpis2"/>
        <w:spacing w:before="120" w:after="120"/>
        <w:rPr>
          <w:szCs w:val="24"/>
          <w:u w:val="none"/>
        </w:rPr>
      </w:pPr>
      <w:r w:rsidRPr="00180AE9">
        <w:rPr>
          <w:szCs w:val="24"/>
          <w:u w:val="none"/>
        </w:rPr>
        <w:t>Bod č.</w:t>
      </w:r>
      <w:r w:rsidR="009410FF">
        <w:rPr>
          <w:szCs w:val="24"/>
          <w:u w:val="none"/>
        </w:rPr>
        <w:t xml:space="preserve"> </w:t>
      </w:r>
      <w:r w:rsidR="001C1D34">
        <w:rPr>
          <w:szCs w:val="24"/>
          <w:u w:val="none"/>
        </w:rPr>
        <w:t>x</w:t>
      </w:r>
      <w:r w:rsidRPr="00180AE9">
        <w:rPr>
          <w:szCs w:val="24"/>
          <w:u w:val="none"/>
        </w:rPr>
        <w:t xml:space="preserve"> </w:t>
      </w:r>
    </w:p>
    <w:p w:rsidR="00D018B3" w:rsidRPr="00D018B3" w:rsidRDefault="00D018B3" w:rsidP="00D018B3">
      <w:pPr>
        <w:pStyle w:val="Nadpis2"/>
        <w:spacing w:before="120" w:after="120"/>
        <w:rPr>
          <w:szCs w:val="24"/>
        </w:rPr>
      </w:pPr>
      <w:r w:rsidRPr="00D018B3">
        <w:rPr>
          <w:szCs w:val="24"/>
        </w:rPr>
        <w:t xml:space="preserve">Zpráva o činnosti RMČ za období </w:t>
      </w:r>
    </w:p>
    <w:p w:rsidR="00D018B3" w:rsidRDefault="00D018B3" w:rsidP="00D018B3">
      <w:pPr>
        <w:widowControl w:val="0"/>
        <w:spacing w:before="120" w:after="120"/>
        <w:jc w:val="both"/>
      </w:pPr>
      <w:r>
        <w:rPr>
          <w:b/>
          <w:bCs/>
        </w:rPr>
        <w:t>Předkládá:</w:t>
      </w:r>
      <w:r>
        <w:t xml:space="preserve"> starosta Kučera </w:t>
      </w:r>
    </w:p>
    <w:p w:rsidR="00D018B3" w:rsidRDefault="00D018B3" w:rsidP="00D018B3">
      <w:pPr>
        <w:widowControl w:val="0"/>
        <w:tabs>
          <w:tab w:val="left" w:pos="6237"/>
        </w:tabs>
        <w:spacing w:before="120" w:after="120"/>
        <w:jc w:val="both"/>
      </w:pPr>
      <w:r>
        <w:rPr>
          <w:b/>
          <w:bCs/>
        </w:rPr>
        <w:t xml:space="preserve">Odbor: </w:t>
      </w:r>
      <w:r>
        <w:rPr>
          <w:bCs/>
        </w:rPr>
        <w:t>OKS</w:t>
      </w:r>
      <w:r>
        <w:tab/>
      </w:r>
      <w:r>
        <w:rPr>
          <w:b/>
          <w:bCs/>
        </w:rPr>
        <w:t>Zpracovala:</w:t>
      </w:r>
      <w:r>
        <w:t xml:space="preserve"> Rousková </w:t>
      </w:r>
    </w:p>
    <w:p w:rsidR="00D018B3" w:rsidRDefault="001C1D34" w:rsidP="00D018B3">
      <w:pPr>
        <w:widowControl w:val="0"/>
        <w:spacing w:before="120" w:after="120"/>
        <w:jc w:val="both"/>
        <w:rPr>
          <w:b/>
        </w:rPr>
      </w:pPr>
      <w:r>
        <w:rPr>
          <w:b/>
        </w:rPr>
        <w:t>x</w:t>
      </w:r>
      <w:r w:rsidR="00D018B3">
        <w:rPr>
          <w:b/>
        </w:rPr>
        <w:t>.1</w:t>
      </w:r>
      <w:r w:rsidR="00D018B3">
        <w:rPr>
          <w:b/>
        </w:rPr>
        <w:tab/>
        <w:t xml:space="preserve">Informace </w:t>
      </w:r>
    </w:p>
    <w:p w:rsidR="00D018B3" w:rsidRDefault="00D018B3" w:rsidP="00D018B3">
      <w:pPr>
        <w:spacing w:before="120" w:after="120"/>
        <w:ind w:left="708"/>
        <w:jc w:val="both"/>
      </w:pPr>
      <w:r>
        <w:t xml:space="preserve">V období </w:t>
      </w:r>
      <w:r w:rsidR="001C1D34">
        <w:t>xxxxxxxxxxxxxxxx</w:t>
      </w:r>
      <w:r>
        <w:t xml:space="preserve"> RMČ přijala celkem </w:t>
      </w:r>
      <w:r w:rsidR="001C1D34">
        <w:t>xxx</w:t>
      </w:r>
      <w:r>
        <w:t xml:space="preserve"> usnesení uvedených v tabulce níže, z nichž </w:t>
      </w:r>
      <w:r w:rsidR="001C1D34">
        <w:t>xx</w:t>
      </w:r>
      <w:r>
        <w:t xml:space="preserve"> jich bylo doporučeno k projednání ZMČ. </w:t>
      </w:r>
    </w:p>
    <w:p w:rsidR="00D018B3" w:rsidRDefault="00D018B3" w:rsidP="00D018B3">
      <w:pPr>
        <w:spacing w:before="120" w:after="120"/>
        <w:ind w:left="709"/>
        <w:jc w:val="both"/>
      </w:pPr>
      <w:r>
        <w:t xml:space="preserve">Celé zápisy z jednání RMČ jsou po jejich ověření dostupné všem členům ZMČ v informačním systému DMS Alfresco. </w:t>
      </w:r>
    </w:p>
    <w:p w:rsidR="001C1D34" w:rsidRDefault="001C1D34" w:rsidP="00D018B3">
      <w:pPr>
        <w:spacing w:before="120" w:after="120"/>
        <w:jc w:val="both"/>
        <w:rPr>
          <w:b/>
        </w:rPr>
      </w:pPr>
    </w:p>
    <w:p w:rsidR="001C1D34" w:rsidRDefault="001C1D34" w:rsidP="00D018B3">
      <w:pPr>
        <w:spacing w:before="120" w:after="120"/>
        <w:jc w:val="both"/>
        <w:rPr>
          <w:b/>
        </w:rPr>
      </w:pPr>
    </w:p>
    <w:p w:rsidR="001C1D34" w:rsidRDefault="001C1D34" w:rsidP="00D018B3">
      <w:pPr>
        <w:spacing w:before="120" w:after="120"/>
        <w:jc w:val="both"/>
        <w:rPr>
          <w:b/>
        </w:rPr>
      </w:pPr>
    </w:p>
    <w:p w:rsidR="001C1D34" w:rsidRDefault="001C1D34" w:rsidP="00D018B3">
      <w:pPr>
        <w:spacing w:before="120" w:after="120"/>
        <w:jc w:val="both"/>
        <w:rPr>
          <w:b/>
        </w:rPr>
      </w:pPr>
    </w:p>
    <w:p w:rsidR="00D018B3" w:rsidRDefault="00D018B3" w:rsidP="00D018B3">
      <w:pPr>
        <w:spacing w:before="120" w:after="120"/>
        <w:jc w:val="both"/>
        <w:rPr>
          <w:b/>
        </w:rPr>
      </w:pPr>
      <w:r>
        <w:rPr>
          <w:b/>
        </w:rPr>
        <w:t>ZMČ vzalo informaci na vědomí.</w:t>
      </w:r>
    </w:p>
    <w:p w:rsidR="00180AE9" w:rsidRDefault="00180AE9">
      <w:pPr>
        <w:rPr>
          <w:b/>
          <w:color w:val="000000"/>
        </w:rPr>
      </w:pPr>
      <w:r>
        <w:br w:type="page"/>
      </w:r>
    </w:p>
    <w:p w:rsidR="00826B60" w:rsidRPr="00826B60" w:rsidRDefault="00826B60" w:rsidP="00826B60">
      <w:pPr>
        <w:pStyle w:val="Nadpis2"/>
        <w:spacing w:before="120" w:after="120"/>
        <w:rPr>
          <w:szCs w:val="24"/>
          <w:u w:val="none"/>
        </w:rPr>
      </w:pPr>
      <w:r w:rsidRPr="00826B60">
        <w:rPr>
          <w:szCs w:val="24"/>
          <w:u w:val="none"/>
        </w:rPr>
        <w:t xml:space="preserve">Bod č. </w:t>
      </w:r>
      <w:r w:rsidR="001C1D34">
        <w:rPr>
          <w:szCs w:val="24"/>
          <w:u w:val="none"/>
        </w:rPr>
        <w:t>x</w:t>
      </w:r>
    </w:p>
    <w:p w:rsidR="00826B60" w:rsidRPr="00826B60" w:rsidRDefault="00826B60" w:rsidP="00826B60">
      <w:pPr>
        <w:pStyle w:val="Nadpis2"/>
        <w:spacing w:before="120" w:after="120"/>
        <w:rPr>
          <w:b w:val="0"/>
          <w:smallCaps/>
          <w:szCs w:val="24"/>
        </w:rPr>
      </w:pPr>
      <w:r w:rsidRPr="00826B60">
        <w:rPr>
          <w:szCs w:val="24"/>
        </w:rPr>
        <w:t>Změn</w:t>
      </w:r>
      <w:r>
        <w:rPr>
          <w:szCs w:val="24"/>
        </w:rPr>
        <w:t>y</w:t>
      </w:r>
      <w:r w:rsidRPr="00826B60">
        <w:rPr>
          <w:szCs w:val="24"/>
        </w:rPr>
        <w:t xml:space="preserve"> rozpočtu </w:t>
      </w:r>
    </w:p>
    <w:p w:rsidR="00826B60" w:rsidRPr="00970408" w:rsidRDefault="00826B60" w:rsidP="00826B60">
      <w:pPr>
        <w:widowControl w:val="0"/>
        <w:spacing w:before="120" w:after="120"/>
        <w:jc w:val="both"/>
      </w:pPr>
      <w:r w:rsidRPr="00970408">
        <w:rPr>
          <w:b/>
          <w:bCs/>
        </w:rPr>
        <w:t>Předkládá:</w:t>
      </w:r>
      <w:r>
        <w:t xml:space="preserve"> starosta Kučera</w:t>
      </w:r>
    </w:p>
    <w:p w:rsidR="00826B60" w:rsidRPr="00970408" w:rsidRDefault="00826B60" w:rsidP="00826B60">
      <w:pPr>
        <w:widowControl w:val="0"/>
        <w:tabs>
          <w:tab w:val="left" w:pos="6237"/>
        </w:tabs>
        <w:spacing w:before="120" w:after="120"/>
        <w:jc w:val="both"/>
      </w:pPr>
      <w:r w:rsidRPr="00970408">
        <w:rPr>
          <w:b/>
          <w:bCs/>
        </w:rPr>
        <w:t xml:space="preserve">Odbor: </w:t>
      </w:r>
      <w:r w:rsidRPr="00970408">
        <w:t>EO</w:t>
      </w:r>
      <w:r>
        <w:tab/>
      </w:r>
      <w:r w:rsidRPr="00970408">
        <w:rPr>
          <w:b/>
          <w:bCs/>
        </w:rPr>
        <w:t>Zpracoval</w:t>
      </w:r>
      <w:r>
        <w:rPr>
          <w:b/>
          <w:bCs/>
        </w:rPr>
        <w:t xml:space="preserve">a: </w:t>
      </w:r>
      <w:r>
        <w:rPr>
          <w:bCs/>
        </w:rPr>
        <w:t xml:space="preserve">Hlubučková </w:t>
      </w:r>
    </w:p>
    <w:p w:rsidR="00826B60" w:rsidRDefault="001C1D34" w:rsidP="00826B60">
      <w:pPr>
        <w:widowControl w:val="0"/>
        <w:spacing w:before="120" w:after="120"/>
        <w:jc w:val="both"/>
        <w:rPr>
          <w:b/>
        </w:rPr>
      </w:pPr>
      <w:r>
        <w:rPr>
          <w:b/>
        </w:rPr>
        <w:t>x</w:t>
      </w:r>
      <w:r w:rsidR="00826B60" w:rsidRPr="00970408">
        <w:rPr>
          <w:b/>
        </w:rPr>
        <w:t>.1</w:t>
      </w:r>
      <w:r w:rsidR="00826B60">
        <w:rPr>
          <w:b/>
        </w:rPr>
        <w:tab/>
        <w:t>Informace</w:t>
      </w:r>
    </w:p>
    <w:p w:rsidR="00826B60" w:rsidRPr="00970408" w:rsidRDefault="00826B60" w:rsidP="00826B60">
      <w:pPr>
        <w:widowControl w:val="0"/>
        <w:spacing w:before="120" w:after="120"/>
        <w:ind w:left="705"/>
        <w:jc w:val="both"/>
        <w:rPr>
          <w:b/>
          <w:bCs/>
        </w:rPr>
      </w:pPr>
      <w:r w:rsidRPr="00826B60">
        <w:t xml:space="preserve">Starosta informuje na jednání ZMČ, že RMČ usneseními č. </w:t>
      </w:r>
      <w:r w:rsidR="001C1D34">
        <w:t xml:space="preserve"> </w:t>
      </w:r>
      <w:r w:rsidR="00C8088A">
        <w:t>354/15/21,</w:t>
      </w:r>
      <w:r w:rsidR="001C1D34">
        <w:t xml:space="preserve"> </w:t>
      </w:r>
      <w:r w:rsidR="00C8088A">
        <w:t>č. 355/15/21,</w:t>
      </w:r>
      <w:r w:rsidR="001C1D34">
        <w:t xml:space="preserve">  </w:t>
      </w:r>
      <w:r w:rsidR="006D1B8C">
        <w:t xml:space="preserve">č. 372/16/21, </w:t>
      </w:r>
      <w:r w:rsidR="0050665B">
        <w:t>č. 403/17/21</w:t>
      </w:r>
      <w:r w:rsidR="002277E1">
        <w:t>, č. 409/19/21,</w:t>
      </w:r>
      <w:r w:rsidR="001C1D34">
        <w:t xml:space="preserve"> </w:t>
      </w:r>
      <w:r w:rsidR="00812507">
        <w:t xml:space="preserve">č. </w:t>
      </w:r>
      <w:r w:rsidR="00142D09">
        <w:t>440/20/21</w:t>
      </w:r>
      <w:r w:rsidR="00812507">
        <w:t xml:space="preserve"> a č. 441/20/21</w:t>
      </w:r>
      <w:r w:rsidR="00142D09">
        <w:t xml:space="preserve"> </w:t>
      </w:r>
      <w:r>
        <w:t xml:space="preserve">schválila </w:t>
      </w:r>
      <w:r w:rsidRPr="00970408">
        <w:t>níže uveden</w:t>
      </w:r>
      <w:r>
        <w:t>é</w:t>
      </w:r>
      <w:r w:rsidRPr="00970408">
        <w:t xml:space="preserve"> změn</w:t>
      </w:r>
      <w:r>
        <w:t>y</w:t>
      </w:r>
      <w:r w:rsidRPr="00970408">
        <w:t xml:space="preserve"> rozpočtu:</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66"/>
        <w:gridCol w:w="1327"/>
        <w:gridCol w:w="25"/>
      </w:tblGrid>
      <w:tr w:rsidR="00C8088A" w:rsidRPr="00BE122C" w:rsidTr="00016736">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pStyle w:val="Odstavecseseznamem"/>
              <w:numPr>
                <w:ilvl w:val="0"/>
                <w:numId w:val="11"/>
              </w:numPr>
              <w:contextualSpacing/>
              <w:rPr>
                <w:b/>
                <w:bCs/>
              </w:rPr>
            </w:pPr>
            <w:r w:rsidRPr="00BE122C">
              <w:rPr>
                <w:b/>
                <w:bCs/>
              </w:rPr>
              <w:t>Rozpočtové opatření č. 48/21</w:t>
            </w:r>
          </w:p>
        </w:tc>
        <w:tc>
          <w:tcPr>
            <w:tcW w:w="2835" w:type="dxa"/>
            <w:gridSpan w:val="4"/>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sz w:val="22"/>
                <w:szCs w:val="22"/>
              </w:rPr>
            </w:pPr>
            <w:r w:rsidRPr="00BE122C">
              <w:rPr>
                <w:b/>
                <w:sz w:val="22"/>
                <w:szCs w:val="22"/>
              </w:rPr>
              <w:t>změna rozpočtu</w:t>
            </w:r>
          </w:p>
        </w:tc>
      </w:tr>
      <w:tr w:rsidR="00C8088A" w:rsidRPr="00BE122C"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b/>
                <w:sz w:val="22"/>
                <w:szCs w:val="22"/>
              </w:rPr>
            </w:pPr>
            <w:r w:rsidRPr="00BE122C">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b/>
                <w:sz w:val="22"/>
                <w:szCs w:val="22"/>
              </w:rPr>
            </w:pPr>
            <w:r w:rsidRPr="00BE122C">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rPr>
                <w:b/>
                <w:sz w:val="22"/>
                <w:szCs w:val="22"/>
              </w:rPr>
            </w:pPr>
            <w:r w:rsidRPr="00BE122C">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b/>
                <w:sz w:val="22"/>
                <w:szCs w:val="22"/>
              </w:rPr>
            </w:pPr>
            <w:r w:rsidRPr="00BE122C">
              <w:rPr>
                <w:b/>
                <w:sz w:val="22"/>
                <w:szCs w:val="22"/>
              </w:rPr>
              <w:t>příjem (Kč)</w:t>
            </w:r>
          </w:p>
        </w:tc>
        <w:tc>
          <w:tcPr>
            <w:tcW w:w="1418" w:type="dxa"/>
            <w:gridSpan w:val="3"/>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b/>
                <w:sz w:val="22"/>
                <w:szCs w:val="22"/>
              </w:rPr>
            </w:pPr>
            <w:r w:rsidRPr="00BE122C">
              <w:rPr>
                <w:b/>
                <w:sz w:val="22"/>
                <w:szCs w:val="22"/>
              </w:rPr>
              <w:t>výdej (Kč)</w:t>
            </w:r>
          </w:p>
        </w:tc>
      </w:tr>
      <w:tr w:rsidR="00C8088A" w:rsidRPr="00BE122C"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sz w:val="22"/>
                <w:szCs w:val="22"/>
              </w:rPr>
            </w:pPr>
            <w:r w:rsidRPr="00BE122C">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sz w:val="22"/>
                <w:szCs w:val="22"/>
              </w:rPr>
            </w:pPr>
            <w:r w:rsidRPr="00BE122C">
              <w:rPr>
                <w:sz w:val="22"/>
                <w:szCs w:val="22"/>
              </w:rPr>
              <w:t>4251</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rPr>
                <w:sz w:val="22"/>
                <w:szCs w:val="22"/>
              </w:rPr>
            </w:pPr>
            <w:r w:rsidRPr="00BE122C">
              <w:rPr>
                <w:sz w:val="22"/>
                <w:szCs w:val="22"/>
              </w:rPr>
              <w:t xml:space="preserv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right"/>
              <w:rPr>
                <w:sz w:val="22"/>
                <w:szCs w:val="22"/>
              </w:rPr>
            </w:pPr>
            <w:r w:rsidRPr="00BE122C">
              <w:rPr>
                <w:sz w:val="22"/>
                <w:szCs w:val="22"/>
              </w:rPr>
              <w:t>28.350.300,00</w:t>
            </w: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right"/>
              <w:rPr>
                <w:sz w:val="22"/>
                <w:szCs w:val="22"/>
              </w:rPr>
            </w:pPr>
          </w:p>
        </w:tc>
      </w:tr>
      <w:tr w:rsidR="00C8088A" w:rsidRPr="00BE122C"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center"/>
              <w:rPr>
                <w:sz w:val="22"/>
                <w:szCs w:val="22"/>
              </w:rPr>
            </w:pPr>
            <w:r w:rsidRPr="00BE122C">
              <w:rPr>
                <w:sz w:val="22"/>
                <w:szCs w:val="22"/>
              </w:rPr>
              <w:t>2219</w:t>
            </w:r>
          </w:p>
        </w:tc>
        <w:tc>
          <w:tcPr>
            <w:tcW w:w="720"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center"/>
              <w:rPr>
                <w:sz w:val="22"/>
                <w:szCs w:val="22"/>
              </w:rPr>
            </w:pPr>
            <w:r w:rsidRPr="00BE122C">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rPr>
                <w:sz w:val="22"/>
                <w:szCs w:val="22"/>
              </w:rPr>
            </w:pPr>
            <w:r w:rsidRPr="00BE122C">
              <w:rPr>
                <w:sz w:val="22"/>
                <w:szCs w:val="22"/>
              </w:rPr>
              <w:t>Ost</w:t>
            </w:r>
            <w:r>
              <w:rPr>
                <w:sz w:val="22"/>
                <w:szCs w:val="22"/>
              </w:rPr>
              <w:t xml:space="preserve">. </w:t>
            </w:r>
            <w:r w:rsidRPr="00BE122C">
              <w:rPr>
                <w:sz w:val="22"/>
                <w:szCs w:val="22"/>
              </w:rPr>
              <w:t>záležitosti pozemních komunikací</w:t>
            </w:r>
          </w:p>
        </w:tc>
        <w:tc>
          <w:tcPr>
            <w:tcW w:w="1417"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right"/>
              <w:rPr>
                <w:sz w:val="22"/>
                <w:szCs w:val="22"/>
              </w:rPr>
            </w:pPr>
            <w:r w:rsidRPr="00BE122C">
              <w:rPr>
                <w:sz w:val="22"/>
                <w:szCs w:val="22"/>
              </w:rPr>
              <w:t>28.350.300,00</w:t>
            </w:r>
          </w:p>
        </w:tc>
      </w:tr>
      <w:tr w:rsidR="00C8088A" w:rsidRPr="003C495E" w:rsidTr="00016736">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C8088A" w:rsidRPr="003C495E" w:rsidRDefault="00C8088A" w:rsidP="00D27EB2">
            <w:pPr>
              <w:pStyle w:val="Odstavecseseznamem"/>
              <w:numPr>
                <w:ilvl w:val="0"/>
                <w:numId w:val="11"/>
              </w:numPr>
              <w:contextualSpacing/>
              <w:rPr>
                <w:b/>
                <w:bCs/>
              </w:rPr>
            </w:pPr>
            <w:r w:rsidRPr="003C495E">
              <w:rPr>
                <w:b/>
                <w:bCs/>
              </w:rPr>
              <w:t>Rozpočtové opatření č. 49/21</w:t>
            </w:r>
          </w:p>
        </w:tc>
        <w:tc>
          <w:tcPr>
            <w:tcW w:w="2835" w:type="dxa"/>
            <w:gridSpan w:val="4"/>
            <w:tcBorders>
              <w:top w:val="single" w:sz="4" w:space="0" w:color="auto"/>
              <w:left w:val="single" w:sz="4" w:space="0" w:color="auto"/>
              <w:bottom w:val="single" w:sz="4" w:space="0" w:color="auto"/>
              <w:right w:val="single" w:sz="4" w:space="0" w:color="auto"/>
            </w:tcBorders>
            <w:noWrap/>
            <w:vAlign w:val="bottom"/>
            <w:hideMark/>
          </w:tcPr>
          <w:p w:rsidR="00C8088A" w:rsidRPr="003C495E" w:rsidRDefault="00C8088A" w:rsidP="00D27EB2">
            <w:pPr>
              <w:jc w:val="center"/>
              <w:rPr>
                <w:sz w:val="22"/>
                <w:szCs w:val="22"/>
              </w:rPr>
            </w:pPr>
            <w:r w:rsidRPr="003C495E">
              <w:rPr>
                <w:b/>
                <w:sz w:val="22"/>
                <w:szCs w:val="22"/>
              </w:rPr>
              <w:t>změna rozpočtu</w:t>
            </w:r>
          </w:p>
        </w:tc>
      </w:tr>
      <w:tr w:rsidR="00C8088A" w:rsidRPr="003C495E"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C8088A" w:rsidRPr="003C495E" w:rsidRDefault="00C8088A" w:rsidP="00D27EB2">
            <w:pPr>
              <w:jc w:val="center"/>
              <w:rPr>
                <w:b/>
                <w:sz w:val="22"/>
                <w:szCs w:val="22"/>
              </w:rPr>
            </w:pPr>
            <w:r w:rsidRPr="003C495E">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C8088A" w:rsidRPr="003C495E" w:rsidRDefault="00C8088A" w:rsidP="00D27EB2">
            <w:pPr>
              <w:jc w:val="center"/>
              <w:rPr>
                <w:b/>
                <w:sz w:val="22"/>
                <w:szCs w:val="22"/>
              </w:rPr>
            </w:pPr>
            <w:r w:rsidRPr="003C495E">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C8088A" w:rsidRPr="003C495E" w:rsidRDefault="00C8088A" w:rsidP="00D27EB2">
            <w:pPr>
              <w:rPr>
                <w:b/>
                <w:sz w:val="22"/>
                <w:szCs w:val="22"/>
              </w:rPr>
            </w:pPr>
            <w:r w:rsidRPr="003C495E">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C8088A" w:rsidRPr="003C495E" w:rsidRDefault="00C8088A" w:rsidP="00D27EB2">
            <w:pPr>
              <w:jc w:val="center"/>
              <w:rPr>
                <w:b/>
                <w:sz w:val="22"/>
                <w:szCs w:val="22"/>
              </w:rPr>
            </w:pPr>
            <w:r w:rsidRPr="003C495E">
              <w:rPr>
                <w:b/>
                <w:sz w:val="22"/>
                <w:szCs w:val="22"/>
              </w:rPr>
              <w:t>příjem (Kč)</w:t>
            </w:r>
          </w:p>
        </w:tc>
        <w:tc>
          <w:tcPr>
            <w:tcW w:w="1418" w:type="dxa"/>
            <w:gridSpan w:val="3"/>
            <w:tcBorders>
              <w:top w:val="single" w:sz="4" w:space="0" w:color="auto"/>
              <w:left w:val="single" w:sz="4" w:space="0" w:color="auto"/>
              <w:bottom w:val="single" w:sz="4" w:space="0" w:color="auto"/>
              <w:right w:val="single" w:sz="4" w:space="0" w:color="auto"/>
            </w:tcBorders>
            <w:noWrap/>
            <w:vAlign w:val="bottom"/>
            <w:hideMark/>
          </w:tcPr>
          <w:p w:rsidR="00C8088A" w:rsidRPr="003C495E" w:rsidRDefault="00C8088A" w:rsidP="00D27EB2">
            <w:pPr>
              <w:jc w:val="center"/>
              <w:rPr>
                <w:b/>
                <w:sz w:val="22"/>
                <w:szCs w:val="22"/>
              </w:rPr>
            </w:pPr>
            <w:r w:rsidRPr="003C495E">
              <w:rPr>
                <w:b/>
                <w:sz w:val="22"/>
                <w:szCs w:val="22"/>
              </w:rPr>
              <w:t>výdej (Kč)</w:t>
            </w:r>
          </w:p>
        </w:tc>
      </w:tr>
      <w:tr w:rsidR="00C8088A" w:rsidRPr="003C495E"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C8088A" w:rsidRPr="003C495E" w:rsidRDefault="00C8088A" w:rsidP="00D27EB2">
            <w:pPr>
              <w:jc w:val="center"/>
              <w:rPr>
                <w:sz w:val="22"/>
                <w:szCs w:val="22"/>
              </w:rPr>
            </w:pPr>
            <w:r w:rsidRPr="003C495E">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C8088A" w:rsidRPr="003C495E" w:rsidRDefault="00C8088A" w:rsidP="00D27EB2">
            <w:pPr>
              <w:jc w:val="center"/>
              <w:rPr>
                <w:sz w:val="22"/>
                <w:szCs w:val="22"/>
              </w:rPr>
            </w:pPr>
            <w:r w:rsidRPr="003C495E">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C8088A" w:rsidRPr="003C495E" w:rsidRDefault="00C8088A" w:rsidP="00D27EB2">
            <w:pPr>
              <w:rPr>
                <w:sz w:val="22"/>
                <w:szCs w:val="22"/>
              </w:rPr>
            </w:pPr>
            <w:r w:rsidRPr="003C495E">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right"/>
              <w:rPr>
                <w:sz w:val="22"/>
                <w:szCs w:val="22"/>
              </w:rPr>
            </w:pPr>
            <w:r w:rsidRPr="003C495E">
              <w:rPr>
                <w:sz w:val="22"/>
                <w:szCs w:val="22"/>
              </w:rPr>
              <w:t> 14.900,00</w:t>
            </w: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right"/>
              <w:rPr>
                <w:sz w:val="22"/>
                <w:szCs w:val="22"/>
              </w:rPr>
            </w:pPr>
          </w:p>
        </w:tc>
      </w:tr>
      <w:tr w:rsidR="00C8088A" w:rsidRPr="003C495E"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center"/>
              <w:rPr>
                <w:sz w:val="22"/>
                <w:szCs w:val="22"/>
              </w:rPr>
            </w:pPr>
            <w:r w:rsidRPr="003C495E">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center"/>
              <w:rPr>
                <w:sz w:val="22"/>
                <w:szCs w:val="22"/>
              </w:rPr>
            </w:pPr>
            <w:r w:rsidRPr="003C495E">
              <w:rPr>
                <w:sz w:val="22"/>
                <w:szCs w:val="22"/>
              </w:rPr>
              <w:t>4251</w:t>
            </w:r>
          </w:p>
        </w:tc>
        <w:tc>
          <w:tcPr>
            <w:tcW w:w="3804"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rPr>
                <w:sz w:val="22"/>
                <w:szCs w:val="22"/>
              </w:rPr>
            </w:pPr>
            <w:r w:rsidRPr="003C495E">
              <w:rPr>
                <w:sz w:val="22"/>
                <w:szCs w:val="22"/>
              </w:rPr>
              <w:t>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right"/>
              <w:rPr>
                <w:sz w:val="22"/>
                <w:szCs w:val="22"/>
              </w:rPr>
            </w:pPr>
            <w:r w:rsidRPr="003C495E">
              <w:rPr>
                <w:sz w:val="22"/>
                <w:szCs w:val="22"/>
              </w:rPr>
              <w:t>-14.900,00</w:t>
            </w: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right"/>
              <w:rPr>
                <w:sz w:val="22"/>
                <w:szCs w:val="22"/>
              </w:rPr>
            </w:pPr>
          </w:p>
        </w:tc>
      </w:tr>
      <w:tr w:rsidR="00C8088A" w:rsidRPr="003C495E"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center"/>
              <w:rPr>
                <w:sz w:val="22"/>
                <w:szCs w:val="22"/>
              </w:rPr>
            </w:pPr>
            <w:r w:rsidRPr="003C495E">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center"/>
              <w:rPr>
                <w:sz w:val="22"/>
                <w:szCs w:val="22"/>
              </w:rPr>
            </w:pPr>
            <w:r w:rsidRPr="003C495E">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rPr>
                <w:sz w:val="22"/>
                <w:szCs w:val="22"/>
              </w:rPr>
            </w:pPr>
            <w:r w:rsidRPr="003C495E">
              <w:rPr>
                <w:sz w:val="22"/>
                <w:szCs w:val="22"/>
              </w:rPr>
              <w:t>Základní školy – neinvestiční</w:t>
            </w:r>
          </w:p>
        </w:tc>
        <w:tc>
          <w:tcPr>
            <w:tcW w:w="1417"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right"/>
              <w:rPr>
                <w:sz w:val="22"/>
                <w:szCs w:val="22"/>
              </w:rPr>
            </w:pPr>
            <w:r w:rsidRPr="003C495E">
              <w:rPr>
                <w:sz w:val="22"/>
                <w:szCs w:val="22"/>
              </w:rPr>
              <w:t>14.900,00</w:t>
            </w:r>
          </w:p>
        </w:tc>
      </w:tr>
      <w:tr w:rsidR="00C8088A" w:rsidRPr="003C495E"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center"/>
              <w:rPr>
                <w:sz w:val="22"/>
                <w:szCs w:val="22"/>
              </w:rPr>
            </w:pPr>
            <w:r w:rsidRPr="003C495E">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center"/>
              <w:rPr>
                <w:sz w:val="22"/>
                <w:szCs w:val="22"/>
              </w:rPr>
            </w:pPr>
            <w:r w:rsidRPr="003C495E">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rPr>
                <w:sz w:val="22"/>
                <w:szCs w:val="22"/>
              </w:rPr>
            </w:pPr>
            <w:r w:rsidRPr="003C495E">
              <w:rPr>
                <w:sz w:val="22"/>
                <w:szCs w:val="22"/>
              </w:rPr>
              <w:t>Základní školy – investiční</w:t>
            </w:r>
          </w:p>
        </w:tc>
        <w:tc>
          <w:tcPr>
            <w:tcW w:w="1417" w:type="dxa"/>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C8088A" w:rsidRPr="003C495E" w:rsidRDefault="00C8088A" w:rsidP="00D27EB2">
            <w:pPr>
              <w:jc w:val="right"/>
              <w:rPr>
                <w:sz w:val="22"/>
                <w:szCs w:val="22"/>
              </w:rPr>
            </w:pPr>
            <w:r w:rsidRPr="003C495E">
              <w:rPr>
                <w:sz w:val="22"/>
                <w:szCs w:val="22"/>
              </w:rPr>
              <w:t>-14.900,00</w:t>
            </w:r>
          </w:p>
        </w:tc>
      </w:tr>
      <w:tr w:rsidR="00C8088A" w:rsidRPr="00BE122C" w:rsidTr="00016736">
        <w:trPr>
          <w:gridAfter w:val="1"/>
          <w:wAfter w:w="25" w:type="dxa"/>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rPr>
                <w:b/>
                <w:bCs/>
                <w:sz w:val="22"/>
                <w:szCs w:val="22"/>
              </w:rPr>
            </w:pPr>
            <w:r w:rsidRPr="00BE122C">
              <w:rPr>
                <w:b/>
                <w:bCs/>
                <w:sz w:val="22"/>
                <w:szCs w:val="22"/>
              </w:rPr>
              <w:t>Rozpočtové opatření č. 50/21</w:t>
            </w:r>
          </w:p>
        </w:tc>
        <w:tc>
          <w:tcPr>
            <w:tcW w:w="2810" w:type="dxa"/>
            <w:gridSpan w:val="3"/>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sz w:val="22"/>
                <w:szCs w:val="22"/>
              </w:rPr>
            </w:pPr>
            <w:r w:rsidRPr="00BE122C">
              <w:rPr>
                <w:b/>
                <w:sz w:val="22"/>
                <w:szCs w:val="22"/>
              </w:rPr>
              <w:t>změna rozpočtu</w:t>
            </w:r>
          </w:p>
        </w:tc>
      </w:tr>
      <w:tr w:rsidR="00C8088A" w:rsidRPr="00BE122C"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b/>
                <w:sz w:val="22"/>
                <w:szCs w:val="22"/>
              </w:rPr>
            </w:pPr>
            <w:r w:rsidRPr="00BE122C">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b/>
                <w:sz w:val="22"/>
                <w:szCs w:val="22"/>
              </w:rPr>
            </w:pPr>
            <w:r w:rsidRPr="00BE122C">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rPr>
                <w:b/>
                <w:sz w:val="22"/>
                <w:szCs w:val="22"/>
              </w:rPr>
            </w:pPr>
            <w:r w:rsidRPr="00BE122C">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b/>
                <w:sz w:val="22"/>
                <w:szCs w:val="22"/>
              </w:rPr>
            </w:pPr>
            <w:r w:rsidRPr="00BE122C">
              <w:rPr>
                <w:b/>
                <w:sz w:val="22"/>
                <w:szCs w:val="22"/>
              </w:rPr>
              <w:t>příjem (Kč)</w:t>
            </w:r>
          </w:p>
        </w:tc>
        <w:tc>
          <w:tcPr>
            <w:tcW w:w="1393" w:type="dxa"/>
            <w:gridSpan w:val="2"/>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center"/>
              <w:rPr>
                <w:b/>
                <w:sz w:val="22"/>
                <w:szCs w:val="22"/>
              </w:rPr>
            </w:pPr>
            <w:r w:rsidRPr="00BE122C">
              <w:rPr>
                <w:b/>
                <w:sz w:val="22"/>
                <w:szCs w:val="22"/>
              </w:rPr>
              <w:t>výdej (Kč)</w:t>
            </w:r>
          </w:p>
        </w:tc>
      </w:tr>
      <w:tr w:rsidR="00C8088A" w:rsidRPr="00BE122C"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center"/>
              <w:rPr>
                <w:sz w:val="22"/>
                <w:szCs w:val="22"/>
              </w:rPr>
            </w:pPr>
            <w:r w:rsidRPr="00BE122C">
              <w:rPr>
                <w:sz w:val="22"/>
                <w:szCs w:val="22"/>
              </w:rPr>
              <w:t>3314</w:t>
            </w:r>
          </w:p>
        </w:tc>
        <w:tc>
          <w:tcPr>
            <w:tcW w:w="720"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center"/>
              <w:rPr>
                <w:sz w:val="22"/>
                <w:szCs w:val="22"/>
              </w:rPr>
            </w:pPr>
            <w:r w:rsidRPr="00BE122C">
              <w:rPr>
                <w:sz w:val="22"/>
                <w:szCs w:val="22"/>
              </w:rPr>
              <w:t>5137</w:t>
            </w:r>
          </w:p>
        </w:tc>
        <w:tc>
          <w:tcPr>
            <w:tcW w:w="3804"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rPr>
                <w:sz w:val="22"/>
                <w:szCs w:val="22"/>
              </w:rPr>
            </w:pPr>
            <w:r w:rsidRPr="00BE122C">
              <w:rPr>
                <w:rFonts w:eastAsia="Calibri"/>
                <w:sz w:val="22"/>
                <w:szCs w:val="22"/>
                <w:lang w:eastAsia="en-US"/>
              </w:rPr>
              <w:t>Činnosti knihovnické</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C8088A" w:rsidRPr="00BE122C" w:rsidRDefault="00C8088A" w:rsidP="00D27EB2">
            <w:pPr>
              <w:jc w:val="right"/>
              <w:rPr>
                <w:sz w:val="22"/>
                <w:szCs w:val="22"/>
              </w:rPr>
            </w:pPr>
          </w:p>
        </w:tc>
        <w:tc>
          <w:tcPr>
            <w:tcW w:w="1393" w:type="dxa"/>
            <w:gridSpan w:val="2"/>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right"/>
              <w:rPr>
                <w:sz w:val="22"/>
                <w:szCs w:val="22"/>
              </w:rPr>
            </w:pPr>
            <w:r w:rsidRPr="00BE122C">
              <w:rPr>
                <w:sz w:val="22"/>
                <w:szCs w:val="22"/>
              </w:rPr>
              <w:t>-130.000,00</w:t>
            </w:r>
          </w:p>
        </w:tc>
      </w:tr>
      <w:tr w:rsidR="00C8088A" w:rsidRPr="00BE122C"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center"/>
              <w:rPr>
                <w:sz w:val="22"/>
                <w:szCs w:val="22"/>
              </w:rPr>
            </w:pPr>
            <w:r w:rsidRPr="00BE122C">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center"/>
              <w:rPr>
                <w:sz w:val="22"/>
                <w:szCs w:val="22"/>
              </w:rPr>
            </w:pPr>
            <w:r w:rsidRPr="00BE122C">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rPr>
                <w:sz w:val="22"/>
                <w:szCs w:val="22"/>
              </w:rPr>
            </w:pPr>
            <w:r w:rsidRPr="00BE122C">
              <w:rPr>
                <w:rFonts w:eastAsia="Calibri"/>
                <w:sz w:val="22"/>
                <w:szCs w:val="22"/>
                <w:lang w:eastAsia="en-US"/>
              </w:rPr>
              <w:t>Činnost místní správy - investiční</w:t>
            </w:r>
          </w:p>
        </w:tc>
        <w:tc>
          <w:tcPr>
            <w:tcW w:w="1417"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right"/>
              <w:rPr>
                <w:sz w:val="22"/>
                <w:szCs w:val="22"/>
              </w:rPr>
            </w:pPr>
          </w:p>
        </w:tc>
        <w:tc>
          <w:tcPr>
            <w:tcW w:w="1393" w:type="dxa"/>
            <w:gridSpan w:val="2"/>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right"/>
              <w:rPr>
                <w:sz w:val="22"/>
                <w:szCs w:val="22"/>
              </w:rPr>
            </w:pPr>
            <w:r w:rsidRPr="00BE122C">
              <w:rPr>
                <w:sz w:val="22"/>
                <w:szCs w:val="22"/>
              </w:rPr>
              <w:t>47.200,00</w:t>
            </w:r>
          </w:p>
        </w:tc>
      </w:tr>
      <w:tr w:rsidR="00C8088A" w:rsidRPr="00BE122C"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center"/>
              <w:rPr>
                <w:sz w:val="22"/>
                <w:szCs w:val="22"/>
              </w:rPr>
            </w:pPr>
            <w:r w:rsidRPr="00BE122C">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center"/>
              <w:rPr>
                <w:sz w:val="22"/>
                <w:szCs w:val="22"/>
              </w:rPr>
            </w:pPr>
            <w:r w:rsidRPr="00BE122C">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rPr>
                <w:sz w:val="22"/>
                <w:szCs w:val="22"/>
              </w:rPr>
            </w:pPr>
            <w:r w:rsidRPr="00BE122C">
              <w:rPr>
                <w:rFonts w:eastAsia="Calibri"/>
                <w:sz w:val="22"/>
                <w:szCs w:val="22"/>
                <w:lang w:eastAsia="en-US"/>
              </w:rPr>
              <w:t>Činnost místní správy - neinvestiční</w:t>
            </w:r>
          </w:p>
        </w:tc>
        <w:tc>
          <w:tcPr>
            <w:tcW w:w="1417" w:type="dxa"/>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right"/>
              <w:rPr>
                <w:sz w:val="22"/>
                <w:szCs w:val="22"/>
              </w:rPr>
            </w:pPr>
          </w:p>
        </w:tc>
        <w:tc>
          <w:tcPr>
            <w:tcW w:w="1393" w:type="dxa"/>
            <w:gridSpan w:val="2"/>
            <w:tcBorders>
              <w:top w:val="single" w:sz="4" w:space="0" w:color="auto"/>
              <w:left w:val="single" w:sz="4" w:space="0" w:color="auto"/>
              <w:bottom w:val="single" w:sz="4" w:space="0" w:color="auto"/>
              <w:right w:val="single" w:sz="4" w:space="0" w:color="auto"/>
            </w:tcBorders>
            <w:noWrap/>
            <w:vAlign w:val="bottom"/>
          </w:tcPr>
          <w:p w:rsidR="00C8088A" w:rsidRPr="00BE122C" w:rsidRDefault="00C8088A" w:rsidP="00D27EB2">
            <w:pPr>
              <w:jc w:val="right"/>
              <w:rPr>
                <w:sz w:val="22"/>
                <w:szCs w:val="22"/>
              </w:rPr>
            </w:pPr>
            <w:r w:rsidRPr="00BE122C">
              <w:rPr>
                <w:sz w:val="22"/>
                <w:szCs w:val="22"/>
              </w:rPr>
              <w:t>82.800,00</w:t>
            </w:r>
          </w:p>
        </w:tc>
      </w:tr>
      <w:tr w:rsidR="006D1B8C" w:rsidRPr="00EC651A" w:rsidTr="00016736">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BB76D8">
            <w:pPr>
              <w:numPr>
                <w:ilvl w:val="0"/>
                <w:numId w:val="12"/>
              </w:numPr>
              <w:rPr>
                <w:b/>
                <w:bCs/>
                <w:sz w:val="22"/>
                <w:szCs w:val="22"/>
              </w:rPr>
            </w:pPr>
            <w:r w:rsidRPr="00EC651A">
              <w:rPr>
                <w:b/>
                <w:bCs/>
                <w:sz w:val="22"/>
                <w:szCs w:val="22"/>
              </w:rPr>
              <w:t>Rozpočtové opatření č. 53/21</w:t>
            </w:r>
          </w:p>
        </w:tc>
        <w:tc>
          <w:tcPr>
            <w:tcW w:w="2835" w:type="dxa"/>
            <w:gridSpan w:val="4"/>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sz w:val="22"/>
                <w:szCs w:val="22"/>
              </w:rPr>
            </w:pPr>
            <w:r w:rsidRPr="00EC651A">
              <w:rPr>
                <w:b/>
                <w:sz w:val="22"/>
                <w:szCs w:val="22"/>
              </w:rPr>
              <w:t>změna rozpočtu</w:t>
            </w:r>
          </w:p>
        </w:tc>
      </w:tr>
      <w:tr w:rsidR="006D1B8C" w:rsidRPr="00EC651A"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b/>
                <w:sz w:val="22"/>
                <w:szCs w:val="22"/>
              </w:rPr>
            </w:pPr>
            <w:r w:rsidRPr="00EC651A">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b/>
                <w:sz w:val="22"/>
                <w:szCs w:val="22"/>
              </w:rPr>
            </w:pPr>
            <w:r w:rsidRPr="00EC651A">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rPr>
                <w:b/>
                <w:sz w:val="22"/>
                <w:szCs w:val="22"/>
              </w:rPr>
            </w:pPr>
            <w:r w:rsidRPr="00EC651A">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b/>
                <w:sz w:val="22"/>
                <w:szCs w:val="22"/>
              </w:rPr>
            </w:pPr>
            <w:r w:rsidRPr="00EC651A">
              <w:rPr>
                <w:b/>
                <w:sz w:val="22"/>
                <w:szCs w:val="22"/>
              </w:rPr>
              <w:t>příjem (Kč)</w:t>
            </w:r>
          </w:p>
        </w:tc>
        <w:tc>
          <w:tcPr>
            <w:tcW w:w="1418" w:type="dxa"/>
            <w:gridSpan w:val="3"/>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b/>
                <w:sz w:val="22"/>
                <w:szCs w:val="22"/>
              </w:rPr>
            </w:pPr>
            <w:r w:rsidRPr="00EC651A">
              <w:rPr>
                <w:b/>
                <w:sz w:val="22"/>
                <w:szCs w:val="22"/>
              </w:rPr>
              <w:t>výdej (Kč)</w:t>
            </w:r>
          </w:p>
        </w:tc>
      </w:tr>
      <w:tr w:rsidR="006D1B8C" w:rsidRPr="00EC651A"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sz w:val="22"/>
                <w:szCs w:val="22"/>
              </w:rPr>
            </w:pPr>
            <w:r w:rsidRPr="00EC651A">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sz w:val="22"/>
                <w:szCs w:val="22"/>
              </w:rPr>
            </w:pPr>
            <w:r w:rsidRPr="00EC651A">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rPr>
                <w:sz w:val="22"/>
                <w:szCs w:val="22"/>
              </w:rPr>
            </w:pPr>
            <w:r w:rsidRPr="00EC651A">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right"/>
              <w:rPr>
                <w:sz w:val="22"/>
                <w:szCs w:val="22"/>
              </w:rPr>
            </w:pPr>
            <w:r w:rsidRPr="00EC651A">
              <w:rPr>
                <w:sz w:val="22"/>
                <w:szCs w:val="22"/>
              </w:rPr>
              <w:t>392.000,00</w:t>
            </w: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right"/>
              <w:rPr>
                <w:sz w:val="22"/>
                <w:szCs w:val="22"/>
              </w:rPr>
            </w:pPr>
          </w:p>
        </w:tc>
      </w:tr>
      <w:tr w:rsidR="006D1B8C" w:rsidRPr="00EC651A"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center"/>
              <w:rPr>
                <w:sz w:val="22"/>
                <w:szCs w:val="22"/>
              </w:rPr>
            </w:pPr>
            <w:r w:rsidRPr="00EC651A">
              <w:rPr>
                <w:sz w:val="22"/>
                <w:szCs w:val="22"/>
              </w:rPr>
              <w:t>6114</w:t>
            </w:r>
          </w:p>
        </w:tc>
        <w:tc>
          <w:tcPr>
            <w:tcW w:w="720" w:type="dxa"/>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center"/>
              <w:rPr>
                <w:sz w:val="22"/>
                <w:szCs w:val="22"/>
              </w:rPr>
            </w:pPr>
            <w:r w:rsidRPr="00EC651A">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rPr>
                <w:sz w:val="22"/>
                <w:szCs w:val="22"/>
              </w:rPr>
            </w:pPr>
            <w:r w:rsidRPr="00EC651A">
              <w:rPr>
                <w:sz w:val="22"/>
                <w:szCs w:val="22"/>
              </w:rPr>
              <w:t xml:space="preserve">Volby do </w:t>
            </w:r>
            <w:r>
              <w:rPr>
                <w:sz w:val="22"/>
                <w:szCs w:val="22"/>
              </w:rPr>
              <w:t>PS Parlamentu ČR 2021</w:t>
            </w:r>
          </w:p>
        </w:tc>
        <w:tc>
          <w:tcPr>
            <w:tcW w:w="1417" w:type="dxa"/>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right"/>
              <w:rPr>
                <w:sz w:val="22"/>
                <w:szCs w:val="22"/>
              </w:rPr>
            </w:pPr>
            <w:r w:rsidRPr="00EC651A">
              <w:rPr>
                <w:sz w:val="22"/>
                <w:szCs w:val="22"/>
              </w:rPr>
              <w:t>392.000,00</w:t>
            </w:r>
          </w:p>
        </w:tc>
      </w:tr>
      <w:tr w:rsidR="006D1B8C" w:rsidRPr="00EC651A" w:rsidTr="00016736">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BB76D8">
            <w:pPr>
              <w:numPr>
                <w:ilvl w:val="0"/>
                <w:numId w:val="12"/>
              </w:numPr>
              <w:rPr>
                <w:b/>
                <w:bCs/>
                <w:sz w:val="22"/>
                <w:szCs w:val="22"/>
              </w:rPr>
            </w:pPr>
            <w:r w:rsidRPr="00EC651A">
              <w:rPr>
                <w:b/>
                <w:bCs/>
                <w:sz w:val="22"/>
                <w:szCs w:val="22"/>
              </w:rPr>
              <w:t>Rozpočtové opatření č. 56/21</w:t>
            </w:r>
          </w:p>
        </w:tc>
        <w:tc>
          <w:tcPr>
            <w:tcW w:w="2835" w:type="dxa"/>
            <w:gridSpan w:val="4"/>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sz w:val="22"/>
                <w:szCs w:val="22"/>
              </w:rPr>
            </w:pPr>
            <w:r w:rsidRPr="00EC651A">
              <w:rPr>
                <w:b/>
                <w:sz w:val="22"/>
                <w:szCs w:val="22"/>
              </w:rPr>
              <w:t>změna rozpočtu</w:t>
            </w:r>
          </w:p>
        </w:tc>
      </w:tr>
      <w:tr w:rsidR="006D1B8C" w:rsidRPr="00EC651A"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b/>
                <w:sz w:val="22"/>
                <w:szCs w:val="22"/>
              </w:rPr>
            </w:pPr>
            <w:r w:rsidRPr="00EC651A">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b/>
                <w:sz w:val="22"/>
                <w:szCs w:val="22"/>
              </w:rPr>
            </w:pPr>
            <w:r w:rsidRPr="00EC651A">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rPr>
                <w:b/>
                <w:sz w:val="22"/>
                <w:szCs w:val="22"/>
              </w:rPr>
            </w:pPr>
            <w:r w:rsidRPr="00EC651A">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b/>
                <w:sz w:val="22"/>
                <w:szCs w:val="22"/>
              </w:rPr>
            </w:pPr>
            <w:r w:rsidRPr="00EC651A">
              <w:rPr>
                <w:b/>
                <w:sz w:val="22"/>
                <w:szCs w:val="22"/>
              </w:rPr>
              <w:t>příjem (Kč)</w:t>
            </w:r>
          </w:p>
        </w:tc>
        <w:tc>
          <w:tcPr>
            <w:tcW w:w="1418" w:type="dxa"/>
            <w:gridSpan w:val="3"/>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b/>
                <w:sz w:val="22"/>
                <w:szCs w:val="22"/>
              </w:rPr>
            </w:pPr>
            <w:r w:rsidRPr="00EC651A">
              <w:rPr>
                <w:b/>
                <w:sz w:val="22"/>
                <w:szCs w:val="22"/>
              </w:rPr>
              <w:t>výdej (Kč)</w:t>
            </w:r>
          </w:p>
        </w:tc>
      </w:tr>
      <w:tr w:rsidR="006D1B8C" w:rsidRPr="00EC651A"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sz w:val="22"/>
                <w:szCs w:val="22"/>
              </w:rPr>
            </w:pPr>
            <w:r w:rsidRPr="00EC651A">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jc w:val="center"/>
              <w:rPr>
                <w:sz w:val="22"/>
                <w:szCs w:val="22"/>
              </w:rPr>
            </w:pPr>
            <w:r w:rsidRPr="00EC651A">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6D1B8C" w:rsidRPr="00EC651A" w:rsidRDefault="006D1B8C" w:rsidP="00D27EB2">
            <w:pPr>
              <w:rPr>
                <w:sz w:val="22"/>
                <w:szCs w:val="22"/>
              </w:rPr>
            </w:pPr>
            <w:r w:rsidRPr="00EC651A">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right"/>
              <w:rPr>
                <w:sz w:val="22"/>
                <w:szCs w:val="22"/>
              </w:rPr>
            </w:pPr>
            <w:r w:rsidRPr="00EC651A">
              <w:rPr>
                <w:sz w:val="22"/>
                <w:szCs w:val="22"/>
              </w:rPr>
              <w:t>1.347.700,00</w:t>
            </w: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right"/>
              <w:rPr>
                <w:sz w:val="22"/>
                <w:szCs w:val="22"/>
              </w:rPr>
            </w:pPr>
          </w:p>
        </w:tc>
      </w:tr>
      <w:tr w:rsidR="006D1B8C" w:rsidRPr="00EC651A" w:rsidTr="00016736">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center"/>
              <w:rPr>
                <w:sz w:val="22"/>
                <w:szCs w:val="22"/>
              </w:rPr>
            </w:pPr>
            <w:r w:rsidRPr="00EC651A">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center"/>
              <w:rPr>
                <w:sz w:val="22"/>
                <w:szCs w:val="22"/>
              </w:rPr>
            </w:pPr>
            <w:r w:rsidRPr="00EC651A">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rPr>
                <w:sz w:val="22"/>
                <w:szCs w:val="22"/>
              </w:rPr>
            </w:pPr>
            <w:r w:rsidRPr="00EC651A">
              <w:rPr>
                <w:sz w:val="22"/>
                <w:szCs w:val="22"/>
              </w:rPr>
              <w:t>Základní školy</w:t>
            </w:r>
          </w:p>
        </w:tc>
        <w:tc>
          <w:tcPr>
            <w:tcW w:w="1417" w:type="dxa"/>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6D1B8C" w:rsidRPr="00EC651A" w:rsidRDefault="006D1B8C" w:rsidP="00D27EB2">
            <w:pPr>
              <w:jc w:val="right"/>
              <w:rPr>
                <w:sz w:val="22"/>
                <w:szCs w:val="22"/>
              </w:rPr>
            </w:pPr>
            <w:r w:rsidRPr="00EC651A">
              <w:rPr>
                <w:sz w:val="22"/>
                <w:szCs w:val="22"/>
              </w:rPr>
              <w:t>1.347.700,00</w:t>
            </w:r>
          </w:p>
        </w:tc>
      </w:tr>
      <w:tr w:rsidR="0050665B" w:rsidRPr="002A289A" w:rsidTr="00016736">
        <w:trPr>
          <w:gridAfter w:val="1"/>
          <w:wAfter w:w="25" w:type="dxa"/>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BB76D8">
            <w:pPr>
              <w:pStyle w:val="Odstavecseseznamem"/>
              <w:numPr>
                <w:ilvl w:val="0"/>
                <w:numId w:val="13"/>
              </w:numPr>
              <w:contextualSpacing/>
              <w:rPr>
                <w:b/>
                <w:bCs/>
              </w:rPr>
            </w:pPr>
            <w:r w:rsidRPr="002A289A">
              <w:rPr>
                <w:b/>
                <w:bCs/>
              </w:rPr>
              <w:t>Rozpočtové opatření č. 54/21</w:t>
            </w:r>
          </w:p>
        </w:tc>
        <w:tc>
          <w:tcPr>
            <w:tcW w:w="2810" w:type="dxa"/>
            <w:gridSpan w:val="3"/>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center"/>
              <w:rPr>
                <w:sz w:val="22"/>
                <w:szCs w:val="22"/>
              </w:rPr>
            </w:pPr>
            <w:r w:rsidRPr="002A289A">
              <w:rPr>
                <w:b/>
                <w:sz w:val="22"/>
                <w:szCs w:val="22"/>
              </w:rPr>
              <w:t>změna rozpočtu</w:t>
            </w:r>
          </w:p>
        </w:tc>
      </w:tr>
      <w:tr w:rsidR="0050665B" w:rsidRPr="002A289A"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center"/>
              <w:rPr>
                <w:b/>
                <w:sz w:val="22"/>
                <w:szCs w:val="22"/>
              </w:rPr>
            </w:pPr>
            <w:r w:rsidRPr="002A289A">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center"/>
              <w:rPr>
                <w:b/>
                <w:sz w:val="22"/>
                <w:szCs w:val="22"/>
              </w:rPr>
            </w:pPr>
            <w:r w:rsidRPr="002A289A">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rPr>
                <w:b/>
                <w:sz w:val="22"/>
                <w:szCs w:val="22"/>
              </w:rPr>
            </w:pPr>
            <w:r w:rsidRPr="002A289A">
              <w:rPr>
                <w:b/>
                <w:sz w:val="22"/>
                <w:szCs w:val="22"/>
              </w:rPr>
              <w:t>popis</w:t>
            </w:r>
          </w:p>
        </w:tc>
        <w:tc>
          <w:tcPr>
            <w:tcW w:w="1483" w:type="dxa"/>
            <w:gridSpan w:val="2"/>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center"/>
              <w:rPr>
                <w:b/>
                <w:sz w:val="22"/>
                <w:szCs w:val="22"/>
              </w:rPr>
            </w:pPr>
            <w:r w:rsidRPr="002A289A">
              <w:rPr>
                <w:b/>
                <w:sz w:val="22"/>
                <w:szCs w:val="22"/>
              </w:rPr>
              <w:t>příjem (Kč)</w:t>
            </w:r>
          </w:p>
        </w:tc>
        <w:tc>
          <w:tcPr>
            <w:tcW w:w="1327" w:type="dxa"/>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center"/>
              <w:rPr>
                <w:b/>
                <w:sz w:val="22"/>
                <w:szCs w:val="22"/>
              </w:rPr>
            </w:pPr>
            <w:r w:rsidRPr="002A289A">
              <w:rPr>
                <w:b/>
                <w:sz w:val="22"/>
                <w:szCs w:val="22"/>
              </w:rPr>
              <w:t>výdej (Kč)</w:t>
            </w:r>
          </w:p>
        </w:tc>
      </w:tr>
      <w:tr w:rsidR="0050665B" w:rsidRPr="002A289A"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center"/>
              <w:rPr>
                <w:sz w:val="22"/>
                <w:szCs w:val="22"/>
              </w:rPr>
            </w:pPr>
            <w:r w:rsidRPr="002A289A">
              <w:rPr>
                <w:sz w:val="22"/>
                <w:szCs w:val="22"/>
              </w:rPr>
              <w:t>3399</w:t>
            </w:r>
          </w:p>
        </w:tc>
        <w:tc>
          <w:tcPr>
            <w:tcW w:w="720"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center"/>
              <w:rPr>
                <w:sz w:val="22"/>
                <w:szCs w:val="22"/>
              </w:rPr>
            </w:pPr>
            <w:r w:rsidRPr="002A289A">
              <w:rPr>
                <w:sz w:val="22"/>
                <w:szCs w:val="22"/>
              </w:rPr>
              <w:t>2111</w:t>
            </w:r>
          </w:p>
        </w:tc>
        <w:tc>
          <w:tcPr>
            <w:tcW w:w="3804"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rPr>
                <w:sz w:val="22"/>
                <w:szCs w:val="22"/>
              </w:rPr>
            </w:pPr>
            <w:r w:rsidRPr="002A289A">
              <w:rPr>
                <w:rFonts w:eastAsia="Calibri"/>
                <w:sz w:val="22"/>
                <w:szCs w:val="22"/>
                <w:lang w:eastAsia="en-US"/>
              </w:rPr>
              <w:t>Příjmy z poskytování služeb a výrobků</w:t>
            </w:r>
          </w:p>
        </w:tc>
        <w:tc>
          <w:tcPr>
            <w:tcW w:w="1483" w:type="dxa"/>
            <w:gridSpan w:val="2"/>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right"/>
              <w:rPr>
                <w:sz w:val="22"/>
                <w:szCs w:val="22"/>
              </w:rPr>
            </w:pPr>
            <w:r w:rsidRPr="002A289A">
              <w:rPr>
                <w:sz w:val="22"/>
                <w:szCs w:val="22"/>
              </w:rPr>
              <w:t>51.000,00</w:t>
            </w:r>
          </w:p>
        </w:tc>
        <w:tc>
          <w:tcPr>
            <w:tcW w:w="1327"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right"/>
              <w:rPr>
                <w:sz w:val="22"/>
                <w:szCs w:val="22"/>
              </w:rPr>
            </w:pPr>
          </w:p>
        </w:tc>
      </w:tr>
      <w:tr w:rsidR="0050665B" w:rsidRPr="002A289A"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center"/>
              <w:rPr>
                <w:sz w:val="22"/>
                <w:szCs w:val="22"/>
              </w:rPr>
            </w:pPr>
            <w:r w:rsidRPr="002A289A">
              <w:rPr>
                <w:sz w:val="22"/>
                <w:szCs w:val="22"/>
              </w:rPr>
              <w:t>3399</w:t>
            </w:r>
          </w:p>
        </w:tc>
        <w:tc>
          <w:tcPr>
            <w:tcW w:w="720"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center"/>
              <w:rPr>
                <w:sz w:val="22"/>
                <w:szCs w:val="22"/>
              </w:rPr>
            </w:pPr>
            <w:r w:rsidRPr="002A289A">
              <w:rPr>
                <w:sz w:val="22"/>
                <w:szCs w:val="22"/>
              </w:rPr>
              <w:t>2321</w:t>
            </w:r>
          </w:p>
        </w:tc>
        <w:tc>
          <w:tcPr>
            <w:tcW w:w="3804"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rPr>
                <w:sz w:val="22"/>
                <w:szCs w:val="22"/>
              </w:rPr>
            </w:pPr>
            <w:r w:rsidRPr="002A289A">
              <w:rPr>
                <w:rFonts w:eastAsia="Calibri"/>
                <w:sz w:val="22"/>
                <w:szCs w:val="22"/>
                <w:lang w:eastAsia="en-US"/>
              </w:rPr>
              <w:t>Přijaté neinvestiční dary</w:t>
            </w:r>
          </w:p>
        </w:tc>
        <w:tc>
          <w:tcPr>
            <w:tcW w:w="1483" w:type="dxa"/>
            <w:gridSpan w:val="2"/>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right"/>
              <w:rPr>
                <w:sz w:val="22"/>
                <w:szCs w:val="22"/>
              </w:rPr>
            </w:pPr>
            <w:r w:rsidRPr="002A289A">
              <w:rPr>
                <w:sz w:val="22"/>
                <w:szCs w:val="22"/>
              </w:rPr>
              <w:t>300.000,00</w:t>
            </w:r>
          </w:p>
        </w:tc>
        <w:tc>
          <w:tcPr>
            <w:tcW w:w="1327"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right"/>
              <w:rPr>
                <w:sz w:val="22"/>
                <w:szCs w:val="22"/>
              </w:rPr>
            </w:pPr>
          </w:p>
        </w:tc>
      </w:tr>
      <w:tr w:rsidR="0050665B" w:rsidRPr="002A289A"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center"/>
              <w:rPr>
                <w:sz w:val="22"/>
                <w:szCs w:val="22"/>
              </w:rPr>
            </w:pPr>
            <w:r w:rsidRPr="002A289A">
              <w:rPr>
                <w:sz w:val="22"/>
                <w:szCs w:val="22"/>
              </w:rPr>
              <w:t>3399</w:t>
            </w:r>
          </w:p>
        </w:tc>
        <w:tc>
          <w:tcPr>
            <w:tcW w:w="720"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center"/>
              <w:rPr>
                <w:sz w:val="22"/>
                <w:szCs w:val="22"/>
              </w:rPr>
            </w:pPr>
            <w:r w:rsidRPr="002A289A">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rPr>
                <w:sz w:val="22"/>
                <w:szCs w:val="22"/>
              </w:rPr>
            </w:pPr>
            <w:r w:rsidRPr="002A289A">
              <w:rPr>
                <w:sz w:val="22"/>
                <w:szCs w:val="22"/>
              </w:rPr>
              <w:t>Ost. záležitosti kultury, církví a sděl. prost.</w:t>
            </w:r>
          </w:p>
        </w:tc>
        <w:tc>
          <w:tcPr>
            <w:tcW w:w="1483" w:type="dxa"/>
            <w:gridSpan w:val="2"/>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right"/>
              <w:rPr>
                <w:sz w:val="22"/>
                <w:szCs w:val="22"/>
              </w:rPr>
            </w:pPr>
            <w:r w:rsidRPr="002A289A">
              <w:rPr>
                <w:sz w:val="22"/>
                <w:szCs w:val="22"/>
              </w:rPr>
              <w:t>351.000,00</w:t>
            </w:r>
          </w:p>
        </w:tc>
      </w:tr>
      <w:tr w:rsidR="0050665B" w:rsidRPr="002A289A" w:rsidTr="00016736">
        <w:trPr>
          <w:gridAfter w:val="1"/>
          <w:wAfter w:w="25" w:type="dxa"/>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BB76D8">
            <w:pPr>
              <w:pStyle w:val="Odstavecseseznamem"/>
              <w:numPr>
                <w:ilvl w:val="0"/>
                <w:numId w:val="13"/>
              </w:numPr>
              <w:contextualSpacing/>
              <w:rPr>
                <w:b/>
                <w:bCs/>
              </w:rPr>
            </w:pPr>
            <w:r w:rsidRPr="002A289A">
              <w:rPr>
                <w:b/>
                <w:bCs/>
              </w:rPr>
              <w:t>Rozpočtové opatření č. 55/21</w:t>
            </w:r>
          </w:p>
        </w:tc>
        <w:tc>
          <w:tcPr>
            <w:tcW w:w="2810" w:type="dxa"/>
            <w:gridSpan w:val="3"/>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center"/>
              <w:rPr>
                <w:sz w:val="22"/>
                <w:szCs w:val="22"/>
              </w:rPr>
            </w:pPr>
            <w:r w:rsidRPr="002A289A">
              <w:rPr>
                <w:b/>
                <w:sz w:val="22"/>
                <w:szCs w:val="22"/>
              </w:rPr>
              <w:t>změna rozpočtu</w:t>
            </w:r>
          </w:p>
        </w:tc>
      </w:tr>
      <w:tr w:rsidR="0050665B" w:rsidRPr="002A289A"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center"/>
              <w:rPr>
                <w:b/>
                <w:sz w:val="22"/>
                <w:szCs w:val="22"/>
              </w:rPr>
            </w:pPr>
            <w:r w:rsidRPr="002A289A">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center"/>
              <w:rPr>
                <w:b/>
                <w:sz w:val="22"/>
                <w:szCs w:val="22"/>
              </w:rPr>
            </w:pPr>
            <w:r w:rsidRPr="002A289A">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rPr>
                <w:b/>
                <w:sz w:val="22"/>
                <w:szCs w:val="22"/>
              </w:rPr>
            </w:pPr>
            <w:r w:rsidRPr="002A289A">
              <w:rPr>
                <w:b/>
                <w:sz w:val="22"/>
                <w:szCs w:val="22"/>
              </w:rPr>
              <w:t>popis</w:t>
            </w:r>
          </w:p>
        </w:tc>
        <w:tc>
          <w:tcPr>
            <w:tcW w:w="1483" w:type="dxa"/>
            <w:gridSpan w:val="2"/>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center"/>
              <w:rPr>
                <w:b/>
                <w:sz w:val="22"/>
                <w:szCs w:val="22"/>
              </w:rPr>
            </w:pPr>
            <w:r w:rsidRPr="002A289A">
              <w:rPr>
                <w:b/>
                <w:sz w:val="22"/>
                <w:szCs w:val="22"/>
              </w:rPr>
              <w:t>příjem (Kč)</w:t>
            </w:r>
          </w:p>
        </w:tc>
        <w:tc>
          <w:tcPr>
            <w:tcW w:w="1327" w:type="dxa"/>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center"/>
              <w:rPr>
                <w:b/>
                <w:sz w:val="22"/>
                <w:szCs w:val="22"/>
              </w:rPr>
            </w:pPr>
            <w:r w:rsidRPr="002A289A">
              <w:rPr>
                <w:b/>
                <w:sz w:val="22"/>
                <w:szCs w:val="22"/>
              </w:rPr>
              <w:t>výdej (Kč)</w:t>
            </w:r>
          </w:p>
        </w:tc>
      </w:tr>
      <w:tr w:rsidR="0050665B" w:rsidRPr="002A289A"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center"/>
              <w:rPr>
                <w:sz w:val="22"/>
                <w:szCs w:val="22"/>
              </w:rPr>
            </w:pPr>
            <w:r w:rsidRPr="002A289A">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center"/>
              <w:rPr>
                <w:sz w:val="22"/>
                <w:szCs w:val="22"/>
              </w:rPr>
            </w:pPr>
            <w:r w:rsidRPr="002A289A">
              <w:rPr>
                <w:sz w:val="22"/>
                <w:szCs w:val="22"/>
              </w:rPr>
              <w:t>6121</w:t>
            </w:r>
          </w:p>
        </w:tc>
        <w:tc>
          <w:tcPr>
            <w:tcW w:w="3804"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rPr>
                <w:sz w:val="22"/>
                <w:szCs w:val="22"/>
              </w:rPr>
            </w:pPr>
            <w:r>
              <w:rPr>
                <w:rFonts w:eastAsia="Calibri"/>
                <w:sz w:val="22"/>
                <w:szCs w:val="22"/>
                <w:lang w:eastAsia="en-US"/>
              </w:rPr>
              <w:t>Využití volného času dětí a mládeže</w:t>
            </w:r>
          </w:p>
        </w:tc>
        <w:tc>
          <w:tcPr>
            <w:tcW w:w="1483" w:type="dxa"/>
            <w:gridSpan w:val="2"/>
            <w:tcBorders>
              <w:top w:val="single" w:sz="4" w:space="0" w:color="auto"/>
              <w:left w:val="single" w:sz="4" w:space="0" w:color="auto"/>
              <w:bottom w:val="single" w:sz="4" w:space="0" w:color="auto"/>
              <w:right w:val="single" w:sz="4" w:space="0" w:color="auto"/>
            </w:tcBorders>
            <w:noWrap/>
            <w:vAlign w:val="bottom"/>
            <w:hideMark/>
          </w:tcPr>
          <w:p w:rsidR="0050665B" w:rsidRPr="002A289A" w:rsidRDefault="0050665B" w:rsidP="00D27EB2">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right"/>
              <w:rPr>
                <w:sz w:val="22"/>
                <w:szCs w:val="22"/>
              </w:rPr>
            </w:pPr>
            <w:r>
              <w:rPr>
                <w:sz w:val="22"/>
                <w:szCs w:val="22"/>
              </w:rPr>
              <w:t>-1</w:t>
            </w:r>
            <w:r w:rsidRPr="002A289A">
              <w:rPr>
                <w:sz w:val="22"/>
                <w:szCs w:val="22"/>
              </w:rPr>
              <w:t>00.000,00</w:t>
            </w:r>
          </w:p>
        </w:tc>
      </w:tr>
      <w:tr w:rsidR="0050665B" w:rsidRPr="002A289A"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center"/>
              <w:rPr>
                <w:sz w:val="22"/>
                <w:szCs w:val="22"/>
              </w:rPr>
            </w:pPr>
            <w:r w:rsidRPr="002A289A">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center"/>
              <w:rPr>
                <w:sz w:val="22"/>
                <w:szCs w:val="22"/>
              </w:rPr>
            </w:pPr>
            <w:r w:rsidRPr="002A289A">
              <w:rPr>
                <w:sz w:val="22"/>
                <w:szCs w:val="22"/>
              </w:rPr>
              <w:t>xxxx</w:t>
            </w:r>
          </w:p>
        </w:tc>
        <w:tc>
          <w:tcPr>
            <w:tcW w:w="3804"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rPr>
                <w:sz w:val="22"/>
                <w:szCs w:val="22"/>
              </w:rPr>
            </w:pPr>
            <w:r w:rsidRPr="002A289A">
              <w:rPr>
                <w:rFonts w:eastAsia="Calibri"/>
                <w:sz w:val="22"/>
                <w:szCs w:val="22"/>
                <w:lang w:eastAsia="en-US"/>
              </w:rPr>
              <w:t>Činnost místní správy</w:t>
            </w:r>
          </w:p>
        </w:tc>
        <w:tc>
          <w:tcPr>
            <w:tcW w:w="1483" w:type="dxa"/>
            <w:gridSpan w:val="2"/>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50665B" w:rsidRPr="002A289A" w:rsidRDefault="0050665B" w:rsidP="00D27EB2">
            <w:pPr>
              <w:jc w:val="right"/>
              <w:rPr>
                <w:sz w:val="22"/>
                <w:szCs w:val="22"/>
              </w:rPr>
            </w:pPr>
            <w:r>
              <w:rPr>
                <w:sz w:val="22"/>
                <w:szCs w:val="22"/>
              </w:rPr>
              <w:t>1</w:t>
            </w:r>
            <w:r w:rsidRPr="002A289A">
              <w:rPr>
                <w:sz w:val="22"/>
                <w:szCs w:val="22"/>
              </w:rPr>
              <w:t>00.000,00</w:t>
            </w:r>
          </w:p>
        </w:tc>
      </w:tr>
      <w:tr w:rsidR="002277E1" w:rsidRPr="00082506" w:rsidTr="00016736">
        <w:trPr>
          <w:gridAfter w:val="1"/>
          <w:wAfter w:w="25" w:type="dxa"/>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540970">
            <w:pPr>
              <w:pStyle w:val="Odstavecseseznamem"/>
              <w:numPr>
                <w:ilvl w:val="0"/>
                <w:numId w:val="14"/>
              </w:numPr>
              <w:contextualSpacing/>
              <w:rPr>
                <w:b/>
                <w:bCs/>
              </w:rPr>
            </w:pPr>
            <w:r w:rsidRPr="00082506">
              <w:rPr>
                <w:b/>
                <w:bCs/>
              </w:rPr>
              <w:t>Rozpočtové opatření č. 57/21</w:t>
            </w:r>
          </w:p>
        </w:tc>
        <w:tc>
          <w:tcPr>
            <w:tcW w:w="2810" w:type="dxa"/>
            <w:gridSpan w:val="3"/>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center"/>
              <w:rPr>
                <w:sz w:val="22"/>
                <w:szCs w:val="22"/>
              </w:rPr>
            </w:pPr>
            <w:r w:rsidRPr="00082506">
              <w:rPr>
                <w:b/>
                <w:sz w:val="22"/>
                <w:szCs w:val="22"/>
              </w:rPr>
              <w:t>změna rozpočtu</w:t>
            </w:r>
          </w:p>
        </w:tc>
      </w:tr>
      <w:tr w:rsidR="002277E1" w:rsidRPr="00082506"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center"/>
              <w:rPr>
                <w:b/>
                <w:sz w:val="22"/>
                <w:szCs w:val="22"/>
              </w:rPr>
            </w:pPr>
            <w:r w:rsidRPr="00082506">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center"/>
              <w:rPr>
                <w:b/>
                <w:sz w:val="22"/>
                <w:szCs w:val="22"/>
              </w:rPr>
            </w:pPr>
            <w:r w:rsidRPr="00082506">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rPr>
                <w:b/>
                <w:sz w:val="22"/>
                <w:szCs w:val="22"/>
              </w:rPr>
            </w:pPr>
            <w:r w:rsidRPr="00082506">
              <w:rPr>
                <w:b/>
                <w:sz w:val="22"/>
                <w:szCs w:val="22"/>
              </w:rPr>
              <w:t>popis</w:t>
            </w:r>
          </w:p>
        </w:tc>
        <w:tc>
          <w:tcPr>
            <w:tcW w:w="1483" w:type="dxa"/>
            <w:gridSpan w:val="2"/>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center"/>
              <w:rPr>
                <w:b/>
                <w:sz w:val="22"/>
                <w:szCs w:val="22"/>
              </w:rPr>
            </w:pPr>
            <w:r w:rsidRPr="00082506">
              <w:rPr>
                <w:b/>
                <w:sz w:val="22"/>
                <w:szCs w:val="22"/>
              </w:rPr>
              <w:t>příjem (Kč)</w:t>
            </w:r>
          </w:p>
        </w:tc>
        <w:tc>
          <w:tcPr>
            <w:tcW w:w="1327" w:type="dxa"/>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center"/>
              <w:rPr>
                <w:b/>
                <w:sz w:val="22"/>
                <w:szCs w:val="22"/>
              </w:rPr>
            </w:pPr>
            <w:r w:rsidRPr="00082506">
              <w:rPr>
                <w:b/>
                <w:sz w:val="22"/>
                <w:szCs w:val="22"/>
              </w:rPr>
              <w:t>výdej (Kč)</w:t>
            </w:r>
          </w:p>
        </w:tc>
      </w:tr>
      <w:tr w:rsidR="002277E1" w:rsidRPr="00082506"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2277E1" w:rsidRPr="00082506" w:rsidRDefault="002277E1" w:rsidP="00D27EB2">
            <w:pPr>
              <w:jc w:val="center"/>
              <w:rPr>
                <w:sz w:val="22"/>
                <w:szCs w:val="22"/>
              </w:rPr>
            </w:pPr>
            <w:r w:rsidRPr="00082506">
              <w:rPr>
                <w:sz w:val="22"/>
                <w:szCs w:val="22"/>
              </w:rPr>
              <w:t>4339</w:t>
            </w:r>
          </w:p>
        </w:tc>
        <w:tc>
          <w:tcPr>
            <w:tcW w:w="720" w:type="dxa"/>
            <w:tcBorders>
              <w:top w:val="single" w:sz="4" w:space="0" w:color="auto"/>
              <w:left w:val="single" w:sz="4" w:space="0" w:color="auto"/>
              <w:bottom w:val="single" w:sz="4" w:space="0" w:color="auto"/>
              <w:right w:val="single" w:sz="4" w:space="0" w:color="auto"/>
            </w:tcBorders>
            <w:noWrap/>
            <w:vAlign w:val="bottom"/>
          </w:tcPr>
          <w:p w:rsidR="002277E1" w:rsidRPr="00082506" w:rsidRDefault="002277E1" w:rsidP="00D27EB2">
            <w:pPr>
              <w:jc w:val="center"/>
              <w:rPr>
                <w:sz w:val="22"/>
                <w:szCs w:val="22"/>
              </w:rPr>
            </w:pPr>
            <w:r w:rsidRPr="00082506">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2277E1" w:rsidRPr="00082506" w:rsidRDefault="002277E1" w:rsidP="00D27EB2">
            <w:pPr>
              <w:rPr>
                <w:sz w:val="22"/>
                <w:szCs w:val="22"/>
              </w:rPr>
            </w:pPr>
            <w:r w:rsidRPr="00082506">
              <w:rPr>
                <w:sz w:val="22"/>
                <w:szCs w:val="22"/>
              </w:rPr>
              <w:t>Ost</w:t>
            </w:r>
            <w:r>
              <w:rPr>
                <w:sz w:val="22"/>
                <w:szCs w:val="22"/>
              </w:rPr>
              <w:t>.</w:t>
            </w:r>
            <w:r w:rsidRPr="00082506">
              <w:rPr>
                <w:sz w:val="22"/>
                <w:szCs w:val="22"/>
              </w:rPr>
              <w:t xml:space="preserve"> soc. péče a pomoc rodině a manželství</w:t>
            </w:r>
          </w:p>
        </w:tc>
        <w:tc>
          <w:tcPr>
            <w:tcW w:w="1483" w:type="dxa"/>
            <w:gridSpan w:val="2"/>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2277E1" w:rsidRPr="00082506" w:rsidRDefault="002277E1" w:rsidP="00D27EB2">
            <w:pPr>
              <w:jc w:val="right"/>
              <w:rPr>
                <w:sz w:val="22"/>
                <w:szCs w:val="22"/>
              </w:rPr>
            </w:pPr>
            <w:r w:rsidRPr="00082506">
              <w:rPr>
                <w:sz w:val="22"/>
                <w:szCs w:val="22"/>
              </w:rPr>
              <w:t>303.800,00</w:t>
            </w:r>
          </w:p>
        </w:tc>
      </w:tr>
      <w:tr w:rsidR="002277E1" w:rsidRPr="00082506" w:rsidTr="00016736">
        <w:trPr>
          <w:gridAfter w:val="1"/>
          <w:wAfter w:w="25" w:type="dxa"/>
          <w:trHeight w:val="255"/>
        </w:trPr>
        <w:tc>
          <w:tcPr>
            <w:tcW w:w="8055" w:type="dxa"/>
            <w:gridSpan w:val="6"/>
            <w:tcBorders>
              <w:top w:val="single" w:sz="4" w:space="0" w:color="auto"/>
              <w:left w:val="single" w:sz="4" w:space="0" w:color="auto"/>
              <w:bottom w:val="single" w:sz="4" w:space="0" w:color="auto"/>
              <w:right w:val="single" w:sz="4" w:space="0" w:color="auto"/>
            </w:tcBorders>
            <w:noWrap/>
            <w:vAlign w:val="bottom"/>
          </w:tcPr>
          <w:p w:rsidR="002277E1" w:rsidRPr="00082506" w:rsidRDefault="002277E1" w:rsidP="00D27EB2">
            <w:pPr>
              <w:rPr>
                <w:sz w:val="20"/>
                <w:szCs w:val="20"/>
              </w:rPr>
            </w:pPr>
            <w:r w:rsidRPr="00082506">
              <w:rPr>
                <w:sz w:val="20"/>
                <w:szCs w:val="20"/>
              </w:rPr>
              <w:t>Výdaj bude financován z přebytků hospodaření minulých let (Financování ve třídě 8, polož. 8115)</w:t>
            </w:r>
          </w:p>
        </w:tc>
      </w:tr>
      <w:tr w:rsidR="002277E1" w:rsidRPr="00082506" w:rsidTr="00016736">
        <w:trPr>
          <w:gridAfter w:val="1"/>
          <w:wAfter w:w="25" w:type="dxa"/>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540970">
            <w:pPr>
              <w:pStyle w:val="Odstavecseseznamem"/>
              <w:numPr>
                <w:ilvl w:val="0"/>
                <w:numId w:val="14"/>
              </w:numPr>
              <w:contextualSpacing/>
              <w:rPr>
                <w:b/>
                <w:bCs/>
              </w:rPr>
            </w:pPr>
            <w:r w:rsidRPr="00082506">
              <w:rPr>
                <w:b/>
                <w:bCs/>
              </w:rPr>
              <w:t>Rozpočtové opatření č. 58/21</w:t>
            </w:r>
          </w:p>
        </w:tc>
        <w:tc>
          <w:tcPr>
            <w:tcW w:w="2810" w:type="dxa"/>
            <w:gridSpan w:val="3"/>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center"/>
              <w:rPr>
                <w:sz w:val="22"/>
                <w:szCs w:val="22"/>
              </w:rPr>
            </w:pPr>
            <w:r w:rsidRPr="00082506">
              <w:rPr>
                <w:b/>
                <w:sz w:val="22"/>
                <w:szCs w:val="22"/>
              </w:rPr>
              <w:t>změna rozpočtu</w:t>
            </w:r>
          </w:p>
        </w:tc>
      </w:tr>
      <w:tr w:rsidR="002277E1" w:rsidRPr="00082506"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center"/>
              <w:rPr>
                <w:b/>
                <w:sz w:val="22"/>
                <w:szCs w:val="22"/>
              </w:rPr>
            </w:pPr>
            <w:r w:rsidRPr="00082506">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center"/>
              <w:rPr>
                <w:b/>
                <w:sz w:val="22"/>
                <w:szCs w:val="22"/>
              </w:rPr>
            </w:pPr>
            <w:r w:rsidRPr="00082506">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rPr>
                <w:b/>
                <w:sz w:val="22"/>
                <w:szCs w:val="22"/>
              </w:rPr>
            </w:pPr>
            <w:r w:rsidRPr="00082506">
              <w:rPr>
                <w:b/>
                <w:sz w:val="22"/>
                <w:szCs w:val="22"/>
              </w:rPr>
              <w:t>popis</w:t>
            </w:r>
          </w:p>
        </w:tc>
        <w:tc>
          <w:tcPr>
            <w:tcW w:w="1483" w:type="dxa"/>
            <w:gridSpan w:val="2"/>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center"/>
              <w:rPr>
                <w:b/>
                <w:sz w:val="22"/>
                <w:szCs w:val="22"/>
              </w:rPr>
            </w:pPr>
            <w:r w:rsidRPr="00082506">
              <w:rPr>
                <w:b/>
                <w:sz w:val="22"/>
                <w:szCs w:val="22"/>
              </w:rPr>
              <w:t>příjem (Kč)</w:t>
            </w:r>
          </w:p>
        </w:tc>
        <w:tc>
          <w:tcPr>
            <w:tcW w:w="1327" w:type="dxa"/>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center"/>
              <w:rPr>
                <w:b/>
                <w:sz w:val="22"/>
                <w:szCs w:val="22"/>
              </w:rPr>
            </w:pPr>
            <w:r w:rsidRPr="00082506">
              <w:rPr>
                <w:b/>
                <w:sz w:val="22"/>
                <w:szCs w:val="22"/>
              </w:rPr>
              <w:t>výdej (Kč)</w:t>
            </w:r>
          </w:p>
        </w:tc>
      </w:tr>
      <w:tr w:rsidR="002277E1" w:rsidRPr="00082506" w:rsidTr="00016736">
        <w:trPr>
          <w:gridAfter w:val="1"/>
          <w:wAfter w:w="25" w:type="dxa"/>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2277E1" w:rsidRPr="00082506" w:rsidRDefault="002277E1" w:rsidP="00D27EB2">
            <w:pPr>
              <w:jc w:val="center"/>
              <w:rPr>
                <w:sz w:val="22"/>
                <w:szCs w:val="22"/>
              </w:rPr>
            </w:pPr>
            <w:r w:rsidRPr="00082506">
              <w:rPr>
                <w:sz w:val="22"/>
                <w:szCs w:val="22"/>
              </w:rPr>
              <w:t>3119</w:t>
            </w:r>
          </w:p>
        </w:tc>
        <w:tc>
          <w:tcPr>
            <w:tcW w:w="720" w:type="dxa"/>
            <w:tcBorders>
              <w:top w:val="single" w:sz="4" w:space="0" w:color="auto"/>
              <w:left w:val="single" w:sz="4" w:space="0" w:color="auto"/>
              <w:bottom w:val="single" w:sz="4" w:space="0" w:color="auto"/>
              <w:right w:val="single" w:sz="4" w:space="0" w:color="auto"/>
            </w:tcBorders>
            <w:noWrap/>
            <w:vAlign w:val="bottom"/>
          </w:tcPr>
          <w:p w:rsidR="002277E1" w:rsidRPr="00082506" w:rsidRDefault="002277E1" w:rsidP="00D27EB2">
            <w:pPr>
              <w:jc w:val="center"/>
              <w:rPr>
                <w:sz w:val="22"/>
                <w:szCs w:val="22"/>
              </w:rPr>
            </w:pPr>
            <w:r w:rsidRPr="00082506">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2277E1" w:rsidRPr="00082506" w:rsidRDefault="002277E1" w:rsidP="00D27EB2">
            <w:pPr>
              <w:rPr>
                <w:sz w:val="22"/>
                <w:szCs w:val="22"/>
              </w:rPr>
            </w:pPr>
            <w:r w:rsidRPr="00082506">
              <w:rPr>
                <w:sz w:val="22"/>
                <w:szCs w:val="22"/>
              </w:rPr>
              <w:t>Ostatní záležitosti základního vzdělání</w:t>
            </w:r>
          </w:p>
        </w:tc>
        <w:tc>
          <w:tcPr>
            <w:tcW w:w="1483" w:type="dxa"/>
            <w:gridSpan w:val="2"/>
            <w:tcBorders>
              <w:top w:val="single" w:sz="4" w:space="0" w:color="auto"/>
              <w:left w:val="single" w:sz="4" w:space="0" w:color="auto"/>
              <w:bottom w:val="single" w:sz="4" w:space="0" w:color="auto"/>
              <w:right w:val="single" w:sz="4" w:space="0" w:color="auto"/>
            </w:tcBorders>
            <w:noWrap/>
            <w:vAlign w:val="bottom"/>
            <w:hideMark/>
          </w:tcPr>
          <w:p w:rsidR="002277E1" w:rsidRPr="00082506" w:rsidRDefault="002277E1" w:rsidP="00D27EB2">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2277E1" w:rsidRPr="00082506" w:rsidRDefault="002277E1" w:rsidP="00D27EB2">
            <w:pPr>
              <w:jc w:val="right"/>
              <w:rPr>
                <w:sz w:val="22"/>
                <w:szCs w:val="22"/>
              </w:rPr>
            </w:pPr>
            <w:r w:rsidRPr="00082506">
              <w:rPr>
                <w:sz w:val="22"/>
                <w:szCs w:val="22"/>
              </w:rPr>
              <w:t>361.600,00</w:t>
            </w:r>
          </w:p>
        </w:tc>
      </w:tr>
      <w:tr w:rsidR="002277E1" w:rsidRPr="00082506" w:rsidTr="00016736">
        <w:trPr>
          <w:gridAfter w:val="1"/>
          <w:wAfter w:w="25" w:type="dxa"/>
          <w:trHeight w:val="255"/>
        </w:trPr>
        <w:tc>
          <w:tcPr>
            <w:tcW w:w="8055" w:type="dxa"/>
            <w:gridSpan w:val="6"/>
            <w:tcBorders>
              <w:top w:val="single" w:sz="4" w:space="0" w:color="auto"/>
              <w:left w:val="single" w:sz="4" w:space="0" w:color="auto"/>
              <w:bottom w:val="single" w:sz="4" w:space="0" w:color="auto"/>
              <w:right w:val="single" w:sz="4" w:space="0" w:color="auto"/>
            </w:tcBorders>
            <w:noWrap/>
            <w:vAlign w:val="bottom"/>
          </w:tcPr>
          <w:p w:rsidR="002277E1" w:rsidRPr="00082506" w:rsidRDefault="002277E1" w:rsidP="00D27EB2">
            <w:pPr>
              <w:rPr>
                <w:sz w:val="20"/>
                <w:szCs w:val="20"/>
              </w:rPr>
            </w:pPr>
            <w:r w:rsidRPr="00082506">
              <w:rPr>
                <w:sz w:val="20"/>
                <w:szCs w:val="20"/>
              </w:rPr>
              <w:t>Výdaj bude financován z přebytků hospodaření minulých let (Financování ve třídě 8, polož. 8115)</w:t>
            </w:r>
          </w:p>
        </w:tc>
      </w:tr>
    </w:tbl>
    <w:p w:rsidR="00142D09" w:rsidRDefault="00142D09" w:rsidP="00826B60">
      <w:pPr>
        <w:rPr>
          <w:b/>
        </w:rPr>
      </w:pPr>
    </w:p>
    <w:tbl>
      <w:tblPr>
        <w:tblW w:w="8130"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
        <w:gridCol w:w="646"/>
        <w:gridCol w:w="75"/>
        <w:gridCol w:w="645"/>
        <w:gridCol w:w="75"/>
        <w:gridCol w:w="3729"/>
        <w:gridCol w:w="232"/>
        <w:gridCol w:w="1185"/>
        <w:gridCol w:w="141"/>
        <w:gridCol w:w="1277"/>
        <w:gridCol w:w="50"/>
      </w:tblGrid>
      <w:tr w:rsidR="00142D09" w:rsidRPr="0040239F" w:rsidTr="00812507">
        <w:trPr>
          <w:gridBefore w:val="1"/>
          <w:wBefore w:w="75" w:type="dxa"/>
          <w:trHeight w:val="255"/>
        </w:trPr>
        <w:tc>
          <w:tcPr>
            <w:tcW w:w="5402" w:type="dxa"/>
            <w:gridSpan w:val="6"/>
            <w:tcBorders>
              <w:top w:val="single" w:sz="4" w:space="0" w:color="auto"/>
              <w:left w:val="single" w:sz="4" w:space="0" w:color="auto"/>
              <w:bottom w:val="single" w:sz="4" w:space="0" w:color="auto"/>
              <w:right w:val="single" w:sz="4" w:space="0" w:color="auto"/>
            </w:tcBorders>
            <w:noWrap/>
            <w:vAlign w:val="bottom"/>
            <w:hideMark/>
          </w:tcPr>
          <w:p w:rsidR="00142D09" w:rsidRPr="0040239F" w:rsidRDefault="00142D09" w:rsidP="00EC13E5">
            <w:pPr>
              <w:rPr>
                <w:b/>
                <w:bCs/>
                <w:sz w:val="22"/>
                <w:szCs w:val="22"/>
              </w:rPr>
            </w:pPr>
            <w:r w:rsidRPr="0040239F">
              <w:rPr>
                <w:b/>
                <w:bCs/>
                <w:sz w:val="22"/>
                <w:szCs w:val="22"/>
              </w:rPr>
              <w:t>Rozpočtové opatření č. 60/21</w:t>
            </w:r>
          </w:p>
        </w:tc>
        <w:tc>
          <w:tcPr>
            <w:tcW w:w="2653" w:type="dxa"/>
            <w:gridSpan w:val="4"/>
            <w:tcBorders>
              <w:top w:val="single" w:sz="4" w:space="0" w:color="auto"/>
              <w:left w:val="single" w:sz="4" w:space="0" w:color="auto"/>
              <w:bottom w:val="single" w:sz="4" w:space="0" w:color="auto"/>
              <w:right w:val="single" w:sz="4" w:space="0" w:color="auto"/>
            </w:tcBorders>
            <w:noWrap/>
            <w:vAlign w:val="bottom"/>
            <w:hideMark/>
          </w:tcPr>
          <w:p w:rsidR="00142D09" w:rsidRPr="0040239F" w:rsidRDefault="00142D09" w:rsidP="00EC13E5">
            <w:pPr>
              <w:jc w:val="center"/>
              <w:rPr>
                <w:sz w:val="22"/>
                <w:szCs w:val="22"/>
              </w:rPr>
            </w:pPr>
            <w:r w:rsidRPr="0040239F">
              <w:rPr>
                <w:b/>
                <w:sz w:val="22"/>
                <w:szCs w:val="22"/>
              </w:rPr>
              <w:t>změna rozpočtu</w:t>
            </w:r>
          </w:p>
        </w:tc>
      </w:tr>
      <w:tr w:rsidR="00142D09" w:rsidRPr="0040239F" w:rsidTr="00812507">
        <w:trPr>
          <w:gridBefore w:val="1"/>
          <w:wBefore w:w="7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142D09" w:rsidRPr="0040239F" w:rsidRDefault="00142D09" w:rsidP="00EC13E5">
            <w:pPr>
              <w:jc w:val="center"/>
              <w:rPr>
                <w:b/>
                <w:sz w:val="22"/>
                <w:szCs w:val="22"/>
              </w:rPr>
            </w:pPr>
            <w:r w:rsidRPr="0040239F">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142D09" w:rsidRPr="0040239F" w:rsidRDefault="00142D09" w:rsidP="00EC13E5">
            <w:pPr>
              <w:jc w:val="center"/>
              <w:rPr>
                <w:b/>
                <w:sz w:val="22"/>
                <w:szCs w:val="22"/>
              </w:rPr>
            </w:pPr>
            <w:r w:rsidRPr="0040239F">
              <w:rPr>
                <w:b/>
                <w:sz w:val="22"/>
                <w:szCs w:val="22"/>
              </w:rPr>
              <w:t>Pol.</w:t>
            </w:r>
          </w:p>
        </w:tc>
        <w:tc>
          <w:tcPr>
            <w:tcW w:w="3961" w:type="dxa"/>
            <w:gridSpan w:val="2"/>
            <w:tcBorders>
              <w:top w:val="single" w:sz="4" w:space="0" w:color="auto"/>
              <w:left w:val="single" w:sz="4" w:space="0" w:color="auto"/>
              <w:bottom w:val="single" w:sz="4" w:space="0" w:color="auto"/>
              <w:right w:val="single" w:sz="4" w:space="0" w:color="auto"/>
            </w:tcBorders>
            <w:noWrap/>
            <w:vAlign w:val="bottom"/>
            <w:hideMark/>
          </w:tcPr>
          <w:p w:rsidR="00142D09" w:rsidRPr="0040239F" w:rsidRDefault="00142D09" w:rsidP="00EC13E5">
            <w:pPr>
              <w:rPr>
                <w:b/>
                <w:sz w:val="22"/>
                <w:szCs w:val="22"/>
              </w:rPr>
            </w:pPr>
            <w:r w:rsidRPr="0040239F">
              <w:rPr>
                <w:b/>
                <w:sz w:val="22"/>
                <w:szCs w:val="22"/>
              </w:rPr>
              <w:t>popis</w:t>
            </w:r>
          </w:p>
        </w:tc>
        <w:tc>
          <w:tcPr>
            <w:tcW w:w="1326" w:type="dxa"/>
            <w:gridSpan w:val="2"/>
            <w:tcBorders>
              <w:top w:val="single" w:sz="4" w:space="0" w:color="auto"/>
              <w:left w:val="single" w:sz="4" w:space="0" w:color="auto"/>
              <w:bottom w:val="single" w:sz="4" w:space="0" w:color="auto"/>
              <w:right w:val="single" w:sz="4" w:space="0" w:color="auto"/>
            </w:tcBorders>
            <w:noWrap/>
            <w:vAlign w:val="bottom"/>
            <w:hideMark/>
          </w:tcPr>
          <w:p w:rsidR="00142D09" w:rsidRPr="0040239F" w:rsidRDefault="00142D09" w:rsidP="00EC13E5">
            <w:pPr>
              <w:jc w:val="center"/>
              <w:rPr>
                <w:b/>
                <w:sz w:val="22"/>
                <w:szCs w:val="22"/>
              </w:rPr>
            </w:pPr>
            <w:r w:rsidRPr="0040239F">
              <w:rPr>
                <w:b/>
                <w:sz w:val="22"/>
                <w:szCs w:val="22"/>
              </w:rPr>
              <w:t>příjem (Kč)</w:t>
            </w:r>
          </w:p>
        </w:tc>
        <w:tc>
          <w:tcPr>
            <w:tcW w:w="1327" w:type="dxa"/>
            <w:gridSpan w:val="2"/>
            <w:tcBorders>
              <w:top w:val="single" w:sz="4" w:space="0" w:color="auto"/>
              <w:left w:val="single" w:sz="4" w:space="0" w:color="auto"/>
              <w:bottom w:val="single" w:sz="4" w:space="0" w:color="auto"/>
              <w:right w:val="single" w:sz="4" w:space="0" w:color="auto"/>
            </w:tcBorders>
            <w:noWrap/>
            <w:vAlign w:val="bottom"/>
            <w:hideMark/>
          </w:tcPr>
          <w:p w:rsidR="00142D09" w:rsidRPr="0040239F" w:rsidRDefault="00142D09" w:rsidP="00EC13E5">
            <w:pPr>
              <w:jc w:val="center"/>
              <w:rPr>
                <w:b/>
                <w:sz w:val="22"/>
                <w:szCs w:val="22"/>
              </w:rPr>
            </w:pPr>
            <w:r w:rsidRPr="0040239F">
              <w:rPr>
                <w:b/>
                <w:sz w:val="22"/>
                <w:szCs w:val="22"/>
              </w:rPr>
              <w:t>výdej (Kč)</w:t>
            </w:r>
          </w:p>
        </w:tc>
      </w:tr>
      <w:tr w:rsidR="00142D09" w:rsidRPr="0040239F" w:rsidTr="00812507">
        <w:trPr>
          <w:gridBefore w:val="1"/>
          <w:wBefore w:w="7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142D09" w:rsidRPr="0040239F" w:rsidRDefault="00142D09" w:rsidP="00EC13E5">
            <w:pPr>
              <w:jc w:val="center"/>
              <w:rPr>
                <w:sz w:val="22"/>
                <w:szCs w:val="22"/>
              </w:rPr>
            </w:pPr>
            <w:r w:rsidRPr="0040239F">
              <w:rPr>
                <w:sz w:val="22"/>
                <w:szCs w:val="22"/>
              </w:rPr>
              <w:t>3745</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142D09" w:rsidRPr="0040239F" w:rsidRDefault="00142D09" w:rsidP="00EC13E5">
            <w:pPr>
              <w:jc w:val="center"/>
              <w:rPr>
                <w:sz w:val="22"/>
                <w:szCs w:val="22"/>
              </w:rPr>
            </w:pPr>
            <w:r w:rsidRPr="0040239F">
              <w:rPr>
                <w:sz w:val="22"/>
                <w:szCs w:val="22"/>
              </w:rPr>
              <w:t>5xxx</w:t>
            </w:r>
          </w:p>
        </w:tc>
        <w:tc>
          <w:tcPr>
            <w:tcW w:w="3961" w:type="dxa"/>
            <w:gridSpan w:val="2"/>
            <w:tcBorders>
              <w:top w:val="single" w:sz="4" w:space="0" w:color="auto"/>
              <w:left w:val="single" w:sz="4" w:space="0" w:color="auto"/>
              <w:bottom w:val="single" w:sz="4" w:space="0" w:color="auto"/>
              <w:right w:val="single" w:sz="4" w:space="0" w:color="auto"/>
            </w:tcBorders>
            <w:noWrap/>
            <w:vAlign w:val="bottom"/>
          </w:tcPr>
          <w:p w:rsidR="00142D09" w:rsidRPr="0040239F" w:rsidRDefault="00142D09" w:rsidP="00EC13E5">
            <w:pPr>
              <w:rPr>
                <w:sz w:val="22"/>
                <w:szCs w:val="22"/>
              </w:rPr>
            </w:pPr>
            <w:r w:rsidRPr="0040239F">
              <w:rPr>
                <w:sz w:val="22"/>
                <w:szCs w:val="22"/>
              </w:rPr>
              <w:t>Péče o vzhled obcí a veřejnou zeleň</w:t>
            </w:r>
          </w:p>
        </w:tc>
        <w:tc>
          <w:tcPr>
            <w:tcW w:w="1326" w:type="dxa"/>
            <w:gridSpan w:val="2"/>
            <w:tcBorders>
              <w:top w:val="single" w:sz="4" w:space="0" w:color="auto"/>
              <w:left w:val="single" w:sz="4" w:space="0" w:color="auto"/>
              <w:bottom w:val="single" w:sz="4" w:space="0" w:color="auto"/>
              <w:right w:val="single" w:sz="4" w:space="0" w:color="auto"/>
            </w:tcBorders>
            <w:noWrap/>
            <w:vAlign w:val="bottom"/>
          </w:tcPr>
          <w:p w:rsidR="00142D09" w:rsidRPr="0040239F" w:rsidRDefault="00142D09" w:rsidP="00EC13E5">
            <w:pPr>
              <w:ind w:right="-354"/>
              <w:rPr>
                <w:sz w:val="22"/>
                <w:szCs w:val="22"/>
              </w:rPr>
            </w:pPr>
          </w:p>
        </w:tc>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42D09" w:rsidRPr="0040239F" w:rsidRDefault="00142D09" w:rsidP="00EC13E5">
            <w:pPr>
              <w:jc w:val="right"/>
              <w:rPr>
                <w:sz w:val="22"/>
                <w:szCs w:val="22"/>
              </w:rPr>
            </w:pPr>
            <w:r w:rsidRPr="0040239F">
              <w:rPr>
                <w:sz w:val="22"/>
                <w:szCs w:val="22"/>
              </w:rPr>
              <w:t>-90.000,00</w:t>
            </w:r>
          </w:p>
        </w:tc>
      </w:tr>
      <w:tr w:rsidR="00142D09" w:rsidRPr="0040239F" w:rsidTr="00812507">
        <w:trPr>
          <w:gridBefore w:val="1"/>
          <w:wBefore w:w="7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142D09" w:rsidRPr="0040239F" w:rsidRDefault="00142D09" w:rsidP="00EC13E5">
            <w:pPr>
              <w:jc w:val="center"/>
              <w:rPr>
                <w:sz w:val="22"/>
                <w:szCs w:val="22"/>
              </w:rPr>
            </w:pPr>
            <w:r w:rsidRPr="0040239F">
              <w:rPr>
                <w:sz w:val="22"/>
                <w:szCs w:val="22"/>
              </w:rPr>
              <w:t>3631</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142D09" w:rsidRPr="0040239F" w:rsidRDefault="00142D09" w:rsidP="00EC13E5">
            <w:pPr>
              <w:jc w:val="center"/>
              <w:rPr>
                <w:sz w:val="22"/>
                <w:szCs w:val="22"/>
              </w:rPr>
            </w:pPr>
            <w:r w:rsidRPr="0040239F">
              <w:rPr>
                <w:sz w:val="22"/>
                <w:szCs w:val="22"/>
              </w:rPr>
              <w:t>5xxx</w:t>
            </w:r>
          </w:p>
        </w:tc>
        <w:tc>
          <w:tcPr>
            <w:tcW w:w="3961" w:type="dxa"/>
            <w:gridSpan w:val="2"/>
            <w:tcBorders>
              <w:top w:val="single" w:sz="4" w:space="0" w:color="auto"/>
              <w:left w:val="single" w:sz="4" w:space="0" w:color="auto"/>
              <w:bottom w:val="single" w:sz="4" w:space="0" w:color="auto"/>
              <w:right w:val="single" w:sz="4" w:space="0" w:color="auto"/>
            </w:tcBorders>
            <w:noWrap/>
            <w:vAlign w:val="bottom"/>
          </w:tcPr>
          <w:p w:rsidR="00142D09" w:rsidRPr="0040239F" w:rsidRDefault="00142D09" w:rsidP="00EC13E5">
            <w:pPr>
              <w:rPr>
                <w:sz w:val="22"/>
                <w:szCs w:val="22"/>
              </w:rPr>
            </w:pPr>
            <w:r w:rsidRPr="0040239F">
              <w:rPr>
                <w:sz w:val="22"/>
                <w:szCs w:val="22"/>
              </w:rPr>
              <w:t>Veřejné osvětlení</w:t>
            </w:r>
          </w:p>
        </w:tc>
        <w:tc>
          <w:tcPr>
            <w:tcW w:w="1326" w:type="dxa"/>
            <w:gridSpan w:val="2"/>
            <w:tcBorders>
              <w:top w:val="single" w:sz="4" w:space="0" w:color="auto"/>
              <w:left w:val="single" w:sz="4" w:space="0" w:color="auto"/>
              <w:bottom w:val="single" w:sz="4" w:space="0" w:color="auto"/>
              <w:right w:val="single" w:sz="4" w:space="0" w:color="auto"/>
            </w:tcBorders>
            <w:noWrap/>
            <w:vAlign w:val="bottom"/>
          </w:tcPr>
          <w:p w:rsidR="00142D09" w:rsidRPr="0040239F" w:rsidRDefault="00142D09" w:rsidP="00EC13E5">
            <w:pPr>
              <w:jc w:val="right"/>
              <w:rPr>
                <w:sz w:val="22"/>
                <w:szCs w:val="22"/>
              </w:rPr>
            </w:pPr>
          </w:p>
        </w:tc>
        <w:tc>
          <w:tcPr>
            <w:tcW w:w="1327" w:type="dxa"/>
            <w:gridSpan w:val="2"/>
            <w:tcBorders>
              <w:top w:val="single" w:sz="4" w:space="0" w:color="auto"/>
              <w:left w:val="single" w:sz="4" w:space="0" w:color="auto"/>
              <w:bottom w:val="single" w:sz="4" w:space="0" w:color="auto"/>
              <w:right w:val="single" w:sz="4" w:space="0" w:color="auto"/>
            </w:tcBorders>
            <w:noWrap/>
            <w:vAlign w:val="bottom"/>
          </w:tcPr>
          <w:p w:rsidR="00142D09" w:rsidRPr="0040239F" w:rsidRDefault="00142D09" w:rsidP="00EC13E5">
            <w:pPr>
              <w:jc w:val="right"/>
              <w:rPr>
                <w:sz w:val="22"/>
                <w:szCs w:val="22"/>
              </w:rPr>
            </w:pPr>
            <w:r w:rsidRPr="0040239F">
              <w:rPr>
                <w:sz w:val="22"/>
                <w:szCs w:val="22"/>
              </w:rPr>
              <w:t>90.000,00</w:t>
            </w:r>
          </w:p>
        </w:tc>
      </w:tr>
      <w:tr w:rsidR="00812507" w:rsidRPr="00411706" w:rsidTr="00812507">
        <w:trPr>
          <w:gridAfter w:val="1"/>
          <w:wAfter w:w="50" w:type="dxa"/>
          <w:trHeight w:val="255"/>
        </w:trPr>
        <w:tc>
          <w:tcPr>
            <w:tcW w:w="5245" w:type="dxa"/>
            <w:gridSpan w:val="6"/>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540970">
            <w:pPr>
              <w:pStyle w:val="Odstavecseseznamem"/>
              <w:numPr>
                <w:ilvl w:val="0"/>
                <w:numId w:val="26"/>
              </w:numPr>
              <w:contextualSpacing/>
              <w:rPr>
                <w:b/>
                <w:bCs/>
              </w:rPr>
            </w:pPr>
            <w:r w:rsidRPr="00411706">
              <w:rPr>
                <w:b/>
                <w:bCs/>
              </w:rPr>
              <w:t>Rozpočtové opatření č. 61/21</w:t>
            </w:r>
          </w:p>
        </w:tc>
        <w:tc>
          <w:tcPr>
            <w:tcW w:w="2835" w:type="dxa"/>
            <w:gridSpan w:val="4"/>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sz w:val="22"/>
                <w:szCs w:val="22"/>
              </w:rPr>
            </w:pPr>
            <w:r w:rsidRPr="00411706">
              <w:rPr>
                <w:b/>
                <w:sz w:val="22"/>
                <w:szCs w:val="22"/>
              </w:rPr>
              <w:t>změna rozpočtu</w:t>
            </w:r>
          </w:p>
        </w:tc>
      </w:tr>
      <w:tr w:rsidR="00812507" w:rsidRPr="00411706" w:rsidTr="00812507">
        <w:trPr>
          <w:gridAfter w:val="1"/>
          <w:wAfter w:w="50"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b/>
                <w:sz w:val="22"/>
                <w:szCs w:val="22"/>
              </w:rPr>
            </w:pPr>
            <w:r w:rsidRPr="00411706">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b/>
                <w:sz w:val="22"/>
                <w:szCs w:val="22"/>
              </w:rPr>
            </w:pPr>
            <w:r w:rsidRPr="00411706">
              <w:rPr>
                <w:b/>
                <w:sz w:val="22"/>
                <w:szCs w:val="22"/>
              </w:rPr>
              <w:t>Pol.</w:t>
            </w:r>
          </w:p>
        </w:tc>
        <w:tc>
          <w:tcPr>
            <w:tcW w:w="3804" w:type="dxa"/>
            <w:gridSpan w:val="2"/>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rPr>
                <w:b/>
                <w:sz w:val="22"/>
                <w:szCs w:val="22"/>
              </w:rPr>
            </w:pPr>
            <w:r w:rsidRPr="00411706">
              <w:rPr>
                <w:b/>
                <w:sz w:val="22"/>
                <w:szCs w:val="22"/>
              </w:rPr>
              <w:t>Popis</w:t>
            </w:r>
          </w:p>
        </w:tc>
        <w:tc>
          <w:tcPr>
            <w:tcW w:w="1417" w:type="dxa"/>
            <w:gridSpan w:val="2"/>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b/>
                <w:sz w:val="22"/>
                <w:szCs w:val="22"/>
              </w:rPr>
            </w:pPr>
            <w:r w:rsidRPr="00411706">
              <w:rPr>
                <w:b/>
                <w:sz w:val="22"/>
                <w:szCs w:val="22"/>
              </w:rPr>
              <w:t>příjem (Kč)</w:t>
            </w:r>
          </w:p>
        </w:tc>
        <w:tc>
          <w:tcPr>
            <w:tcW w:w="1418" w:type="dxa"/>
            <w:gridSpan w:val="2"/>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b/>
                <w:sz w:val="22"/>
                <w:szCs w:val="22"/>
              </w:rPr>
            </w:pPr>
            <w:r w:rsidRPr="00411706">
              <w:rPr>
                <w:b/>
                <w:sz w:val="22"/>
                <w:szCs w:val="22"/>
              </w:rPr>
              <w:t>výdej (Kč)</w:t>
            </w:r>
          </w:p>
        </w:tc>
      </w:tr>
      <w:tr w:rsidR="00812507" w:rsidRPr="00411706" w:rsidTr="00812507">
        <w:trPr>
          <w:gridAfter w:val="1"/>
          <w:wAfter w:w="50"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sz w:val="22"/>
                <w:szCs w:val="22"/>
              </w:rPr>
            </w:pPr>
            <w:r w:rsidRPr="00411706">
              <w:rPr>
                <w:sz w:val="22"/>
                <w:szCs w:val="22"/>
              </w:rPr>
              <w:t>6330</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sz w:val="22"/>
                <w:szCs w:val="22"/>
              </w:rPr>
            </w:pPr>
            <w:r w:rsidRPr="00411706">
              <w:rPr>
                <w:sz w:val="22"/>
                <w:szCs w:val="22"/>
              </w:rPr>
              <w:t>4137</w:t>
            </w:r>
          </w:p>
        </w:tc>
        <w:tc>
          <w:tcPr>
            <w:tcW w:w="3804" w:type="dxa"/>
            <w:gridSpan w:val="2"/>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rPr>
                <w:sz w:val="22"/>
                <w:szCs w:val="22"/>
              </w:rPr>
            </w:pPr>
            <w:r w:rsidRPr="00411706">
              <w:rPr>
                <w:sz w:val="22"/>
                <w:szCs w:val="22"/>
              </w:rPr>
              <w:t xml:space="preserve">Neinvestiční účelová dotace </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r w:rsidRPr="00411706">
              <w:rPr>
                <w:sz w:val="22"/>
                <w:szCs w:val="22"/>
              </w:rPr>
              <w:t> -14.900,00</w:t>
            </w:r>
          </w:p>
        </w:tc>
        <w:tc>
          <w:tcPr>
            <w:tcW w:w="1418"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p>
        </w:tc>
      </w:tr>
      <w:tr w:rsidR="00812507" w:rsidRPr="00411706" w:rsidTr="00812507">
        <w:trPr>
          <w:gridAfter w:val="1"/>
          <w:wAfter w:w="50"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center"/>
              <w:rPr>
                <w:sz w:val="22"/>
                <w:szCs w:val="22"/>
              </w:rPr>
            </w:pPr>
            <w:r w:rsidRPr="00411706">
              <w:rPr>
                <w:sz w:val="22"/>
                <w:szCs w:val="22"/>
              </w:rPr>
              <w:t>6330</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center"/>
              <w:rPr>
                <w:sz w:val="22"/>
                <w:szCs w:val="22"/>
              </w:rPr>
            </w:pPr>
            <w:r w:rsidRPr="00411706">
              <w:rPr>
                <w:sz w:val="22"/>
                <w:szCs w:val="22"/>
              </w:rPr>
              <w:t>4251</w:t>
            </w:r>
          </w:p>
        </w:tc>
        <w:tc>
          <w:tcPr>
            <w:tcW w:w="3804"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rPr>
                <w:sz w:val="22"/>
                <w:szCs w:val="22"/>
              </w:rPr>
            </w:pPr>
            <w:r w:rsidRPr="00411706">
              <w:rPr>
                <w:sz w:val="22"/>
                <w:szCs w:val="22"/>
              </w:rPr>
              <w:t>Investiční účelová dotace</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r w:rsidRPr="00411706">
              <w:rPr>
                <w:sz w:val="22"/>
                <w:szCs w:val="22"/>
              </w:rPr>
              <w:t>14.900,00</w:t>
            </w:r>
          </w:p>
        </w:tc>
        <w:tc>
          <w:tcPr>
            <w:tcW w:w="1418"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p>
        </w:tc>
      </w:tr>
      <w:tr w:rsidR="00812507" w:rsidRPr="00411706" w:rsidTr="00812507">
        <w:trPr>
          <w:gridAfter w:val="1"/>
          <w:wAfter w:w="50"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center"/>
              <w:rPr>
                <w:sz w:val="22"/>
                <w:szCs w:val="22"/>
              </w:rPr>
            </w:pPr>
            <w:r w:rsidRPr="00411706">
              <w:rPr>
                <w:sz w:val="22"/>
                <w:szCs w:val="22"/>
              </w:rPr>
              <w:t>3113</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center"/>
              <w:rPr>
                <w:sz w:val="22"/>
                <w:szCs w:val="22"/>
              </w:rPr>
            </w:pPr>
            <w:r w:rsidRPr="00411706">
              <w:rPr>
                <w:sz w:val="22"/>
                <w:szCs w:val="22"/>
              </w:rPr>
              <w:t>5xxx</w:t>
            </w:r>
          </w:p>
        </w:tc>
        <w:tc>
          <w:tcPr>
            <w:tcW w:w="3804"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rPr>
                <w:sz w:val="22"/>
                <w:szCs w:val="22"/>
              </w:rPr>
            </w:pPr>
            <w:r w:rsidRPr="00411706">
              <w:rPr>
                <w:sz w:val="22"/>
                <w:szCs w:val="22"/>
              </w:rPr>
              <w:t>Základní školy – neinvestiční</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p>
        </w:tc>
        <w:tc>
          <w:tcPr>
            <w:tcW w:w="1418"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r w:rsidRPr="00411706">
              <w:rPr>
                <w:sz w:val="22"/>
                <w:szCs w:val="22"/>
              </w:rPr>
              <w:t>-14.900,00</w:t>
            </w:r>
          </w:p>
        </w:tc>
      </w:tr>
      <w:tr w:rsidR="00812507" w:rsidRPr="00411706" w:rsidTr="00812507">
        <w:trPr>
          <w:gridAfter w:val="1"/>
          <w:wAfter w:w="50"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center"/>
              <w:rPr>
                <w:sz w:val="22"/>
                <w:szCs w:val="22"/>
              </w:rPr>
            </w:pPr>
            <w:r w:rsidRPr="00411706">
              <w:rPr>
                <w:sz w:val="22"/>
                <w:szCs w:val="22"/>
              </w:rPr>
              <w:t>3113</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center"/>
              <w:rPr>
                <w:sz w:val="22"/>
                <w:szCs w:val="22"/>
              </w:rPr>
            </w:pPr>
            <w:r w:rsidRPr="00411706">
              <w:rPr>
                <w:sz w:val="22"/>
                <w:szCs w:val="22"/>
              </w:rPr>
              <w:t>6xxx</w:t>
            </w:r>
          </w:p>
        </w:tc>
        <w:tc>
          <w:tcPr>
            <w:tcW w:w="3804"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rPr>
                <w:sz w:val="22"/>
                <w:szCs w:val="22"/>
              </w:rPr>
            </w:pPr>
            <w:r w:rsidRPr="00411706">
              <w:rPr>
                <w:sz w:val="22"/>
                <w:szCs w:val="22"/>
              </w:rPr>
              <w:t>Základní školy – investiční</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p>
        </w:tc>
        <w:tc>
          <w:tcPr>
            <w:tcW w:w="1418" w:type="dxa"/>
            <w:gridSpan w:val="2"/>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r w:rsidRPr="00411706">
              <w:rPr>
                <w:sz w:val="22"/>
                <w:szCs w:val="22"/>
              </w:rPr>
              <w:t>14.900,00</w:t>
            </w:r>
          </w:p>
        </w:tc>
      </w:tr>
    </w:tbl>
    <w:p w:rsidR="00812507" w:rsidRPr="00411706" w:rsidRDefault="00812507" w:rsidP="00812507">
      <w:pPr>
        <w:jc w:val="both"/>
        <w:rPr>
          <w:bCs/>
          <w:sz w:val="16"/>
          <w:szCs w:val="16"/>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812507" w:rsidRPr="00411706" w:rsidTr="00EC13E5">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540970">
            <w:pPr>
              <w:pStyle w:val="Odstavecseseznamem"/>
              <w:numPr>
                <w:ilvl w:val="0"/>
                <w:numId w:val="26"/>
              </w:numPr>
              <w:contextualSpacing/>
              <w:rPr>
                <w:b/>
                <w:bCs/>
              </w:rPr>
            </w:pPr>
            <w:r w:rsidRPr="00411706">
              <w:rPr>
                <w:b/>
                <w:bCs/>
              </w:rPr>
              <w:t>Rozpočtové opatření č. 62/21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sz w:val="22"/>
                <w:szCs w:val="22"/>
              </w:rPr>
            </w:pPr>
            <w:r w:rsidRPr="00411706">
              <w:rPr>
                <w:b/>
                <w:sz w:val="22"/>
                <w:szCs w:val="22"/>
              </w:rPr>
              <w:t>změna rozpočtu</w:t>
            </w:r>
          </w:p>
        </w:tc>
      </w:tr>
      <w:tr w:rsidR="00812507" w:rsidRPr="00411706" w:rsidTr="00EC13E5">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b/>
                <w:sz w:val="22"/>
                <w:szCs w:val="22"/>
              </w:rPr>
            </w:pPr>
            <w:r w:rsidRPr="00411706">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b/>
                <w:sz w:val="22"/>
                <w:szCs w:val="22"/>
              </w:rPr>
            </w:pPr>
            <w:r w:rsidRPr="00411706">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rPr>
                <w:b/>
                <w:sz w:val="22"/>
                <w:szCs w:val="22"/>
              </w:rPr>
            </w:pPr>
            <w:r w:rsidRPr="00411706">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b/>
                <w:sz w:val="22"/>
                <w:szCs w:val="22"/>
              </w:rPr>
            </w:pPr>
            <w:r w:rsidRPr="00411706">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b/>
                <w:sz w:val="22"/>
                <w:szCs w:val="22"/>
              </w:rPr>
            </w:pPr>
            <w:r w:rsidRPr="00411706">
              <w:rPr>
                <w:b/>
                <w:sz w:val="22"/>
                <w:szCs w:val="22"/>
              </w:rPr>
              <w:t>výdej (Kč)</w:t>
            </w:r>
          </w:p>
        </w:tc>
      </w:tr>
      <w:tr w:rsidR="00812507" w:rsidRPr="00411706" w:rsidTr="00EC13E5">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sz w:val="22"/>
                <w:szCs w:val="22"/>
              </w:rPr>
            </w:pPr>
            <w:r w:rsidRPr="00411706">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jc w:val="center"/>
              <w:rPr>
                <w:sz w:val="22"/>
                <w:szCs w:val="22"/>
              </w:rPr>
            </w:pPr>
            <w:r w:rsidRPr="00411706">
              <w:rPr>
                <w:sz w:val="22"/>
                <w:szCs w:val="22"/>
              </w:rPr>
              <w:t>4251</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812507" w:rsidRPr="00411706" w:rsidRDefault="00812507" w:rsidP="00EC13E5">
            <w:pPr>
              <w:rPr>
                <w:sz w:val="22"/>
                <w:szCs w:val="22"/>
              </w:rPr>
            </w:pPr>
            <w:r w:rsidRPr="00411706">
              <w:rPr>
                <w:sz w:val="22"/>
                <w:szCs w:val="22"/>
              </w:rPr>
              <w:t xml:space="preserv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r w:rsidRPr="00411706">
              <w:rPr>
                <w:sz w:val="22"/>
                <w:szCs w:val="22"/>
              </w:rPr>
              <w:t>15.000.000,00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p>
        </w:tc>
      </w:tr>
      <w:tr w:rsidR="00812507" w:rsidRPr="00411706" w:rsidTr="00EC13E5">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center"/>
              <w:rPr>
                <w:sz w:val="22"/>
                <w:szCs w:val="22"/>
              </w:rPr>
            </w:pPr>
            <w:r w:rsidRPr="00411706">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center"/>
              <w:rPr>
                <w:sz w:val="22"/>
                <w:szCs w:val="22"/>
              </w:rPr>
            </w:pPr>
            <w:r w:rsidRPr="00411706">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rPr>
                <w:sz w:val="22"/>
                <w:szCs w:val="22"/>
              </w:rPr>
            </w:pPr>
            <w:r w:rsidRPr="00411706">
              <w:rPr>
                <w:sz w:val="22"/>
                <w:szCs w:val="22"/>
              </w:rPr>
              <w:t>Využití volného času dětí a mládeže</w:t>
            </w:r>
          </w:p>
        </w:tc>
        <w:tc>
          <w:tcPr>
            <w:tcW w:w="1417" w:type="dxa"/>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812507" w:rsidRPr="00411706" w:rsidRDefault="00812507" w:rsidP="00EC13E5">
            <w:pPr>
              <w:jc w:val="right"/>
              <w:rPr>
                <w:sz w:val="22"/>
                <w:szCs w:val="22"/>
              </w:rPr>
            </w:pPr>
            <w:r w:rsidRPr="00411706">
              <w:rPr>
                <w:sz w:val="22"/>
                <w:szCs w:val="22"/>
              </w:rPr>
              <w:t>15.000.000,00</w:t>
            </w:r>
          </w:p>
        </w:tc>
      </w:tr>
    </w:tbl>
    <w:p w:rsidR="00142D09" w:rsidRDefault="00142D09" w:rsidP="00826B60">
      <w:pPr>
        <w:rPr>
          <w:b/>
        </w:rPr>
      </w:pPr>
    </w:p>
    <w:p w:rsidR="00142D09" w:rsidRDefault="00142D09" w:rsidP="00826B60">
      <w:pPr>
        <w:rPr>
          <w:b/>
        </w:rPr>
      </w:pPr>
    </w:p>
    <w:p w:rsidR="00826B60" w:rsidRPr="00826B60" w:rsidRDefault="00826B60" w:rsidP="00826B60">
      <w:pPr>
        <w:rPr>
          <w:b/>
        </w:rPr>
      </w:pPr>
      <w:r w:rsidRPr="00826B60">
        <w:rPr>
          <w:b/>
        </w:rPr>
        <w:t>ZMČ vzalo informaci na vědomí.</w:t>
      </w:r>
      <w:r w:rsidRPr="00826B60">
        <w:rPr>
          <w:b/>
        </w:rPr>
        <w:br w:type="page"/>
      </w:r>
    </w:p>
    <w:p w:rsidR="00826B60" w:rsidRPr="006E237F" w:rsidRDefault="006E237F" w:rsidP="00826B60">
      <w:pPr>
        <w:rPr>
          <w:b/>
          <w:smallCaps/>
        </w:rPr>
      </w:pPr>
      <w:r w:rsidRPr="006E237F">
        <w:rPr>
          <w:b/>
          <w:smallCaps/>
        </w:rPr>
        <w:t>Místostarosta Mgr. Ondřej Lněnička</w:t>
      </w:r>
    </w:p>
    <w:p w:rsidR="002301C0" w:rsidRPr="00421C82" w:rsidRDefault="002301C0" w:rsidP="002301C0">
      <w:pPr>
        <w:tabs>
          <w:tab w:val="left" w:pos="-1985"/>
        </w:tabs>
        <w:suppressAutoHyphens/>
        <w:spacing w:before="120" w:after="120"/>
        <w:rPr>
          <w:b/>
          <w:bCs/>
        </w:rPr>
      </w:pPr>
      <w:r w:rsidRPr="00421C82">
        <w:rPr>
          <w:b/>
          <w:bCs/>
        </w:rPr>
        <w:t xml:space="preserve">Bod č. </w:t>
      </w:r>
      <w:r>
        <w:rPr>
          <w:b/>
          <w:bCs/>
        </w:rPr>
        <w:t>x</w:t>
      </w:r>
    </w:p>
    <w:p w:rsidR="002301C0" w:rsidRPr="00421C82" w:rsidRDefault="002301C0" w:rsidP="002301C0">
      <w:pPr>
        <w:autoSpaceDE w:val="0"/>
        <w:autoSpaceDN w:val="0"/>
        <w:adjustRightInd w:val="0"/>
        <w:spacing w:before="120" w:after="120"/>
        <w:jc w:val="both"/>
        <w:rPr>
          <w:b/>
          <w:bCs/>
          <w:i/>
          <w:u w:val="single"/>
        </w:rPr>
      </w:pPr>
      <w:r w:rsidRPr="00421C82">
        <w:rPr>
          <w:b/>
          <w:bCs/>
          <w:u w:val="single"/>
        </w:rPr>
        <w:t xml:space="preserve">Přijetí daru pro </w:t>
      </w:r>
      <w:r>
        <w:rPr>
          <w:b/>
          <w:bCs/>
          <w:u w:val="single"/>
        </w:rPr>
        <w:t>ZŠ a MŠ Tupolevova</w:t>
      </w:r>
    </w:p>
    <w:p w:rsidR="002301C0" w:rsidRPr="00421C82" w:rsidRDefault="002301C0" w:rsidP="002301C0">
      <w:pPr>
        <w:autoSpaceDE w:val="0"/>
        <w:autoSpaceDN w:val="0"/>
        <w:adjustRightInd w:val="0"/>
        <w:spacing w:before="120" w:after="120"/>
        <w:jc w:val="both"/>
      </w:pPr>
      <w:r w:rsidRPr="00421C82">
        <w:rPr>
          <w:b/>
          <w:bCs/>
        </w:rPr>
        <w:t xml:space="preserve">Předkládá: </w:t>
      </w:r>
      <w:r w:rsidRPr="00421C82">
        <w:t xml:space="preserve">místostarosta Lněnička </w:t>
      </w:r>
    </w:p>
    <w:p w:rsidR="002301C0" w:rsidRPr="00421C82" w:rsidRDefault="002301C0" w:rsidP="002301C0">
      <w:pPr>
        <w:tabs>
          <w:tab w:val="left" w:pos="6237"/>
        </w:tabs>
        <w:autoSpaceDE w:val="0"/>
        <w:autoSpaceDN w:val="0"/>
        <w:adjustRightInd w:val="0"/>
        <w:spacing w:before="120" w:after="120"/>
        <w:jc w:val="both"/>
      </w:pPr>
      <w:r w:rsidRPr="00421C82">
        <w:rPr>
          <w:b/>
          <w:bCs/>
        </w:rPr>
        <w:t xml:space="preserve">Odbor: </w:t>
      </w:r>
      <w:r w:rsidRPr="00421C82">
        <w:t xml:space="preserve">OŠKT </w:t>
      </w:r>
      <w:r w:rsidRPr="00421C82">
        <w:tab/>
      </w:r>
      <w:r>
        <w:rPr>
          <w:b/>
          <w:bCs/>
        </w:rPr>
        <w:t xml:space="preserve">Zpracovala: </w:t>
      </w:r>
      <w:r>
        <w:rPr>
          <w:bCs/>
        </w:rPr>
        <w:t>Horešovská</w:t>
      </w:r>
    </w:p>
    <w:p w:rsidR="002301C0" w:rsidRDefault="002301C0" w:rsidP="002301C0">
      <w:pPr>
        <w:autoSpaceDE w:val="0"/>
        <w:autoSpaceDN w:val="0"/>
        <w:adjustRightInd w:val="0"/>
        <w:spacing w:before="120" w:after="120"/>
        <w:jc w:val="both"/>
        <w:rPr>
          <w:b/>
          <w:bCs/>
        </w:rPr>
      </w:pPr>
      <w:r>
        <w:rPr>
          <w:b/>
          <w:bCs/>
        </w:rPr>
        <w:t>x</w:t>
      </w:r>
      <w:r w:rsidRPr="00421C82">
        <w:rPr>
          <w:b/>
          <w:bCs/>
        </w:rPr>
        <w:t>.1</w:t>
      </w:r>
      <w:r>
        <w:rPr>
          <w:b/>
          <w:bCs/>
        </w:rPr>
        <w:tab/>
        <w:t>Informace</w:t>
      </w:r>
      <w:r w:rsidRPr="00421C82">
        <w:rPr>
          <w:b/>
          <w:bCs/>
        </w:rPr>
        <w:t xml:space="preserve"> </w:t>
      </w:r>
      <w:r w:rsidRPr="00421C82">
        <w:rPr>
          <w:b/>
          <w:bCs/>
        </w:rPr>
        <w:tab/>
      </w:r>
    </w:p>
    <w:p w:rsidR="002301C0" w:rsidRPr="00421C82" w:rsidRDefault="002301C0" w:rsidP="002301C0">
      <w:pPr>
        <w:autoSpaceDE w:val="0"/>
        <w:autoSpaceDN w:val="0"/>
        <w:adjustRightInd w:val="0"/>
        <w:spacing w:before="120" w:after="120"/>
        <w:ind w:left="705"/>
        <w:jc w:val="both"/>
      </w:pPr>
      <w:r w:rsidRPr="002301C0">
        <w:rPr>
          <w:bCs/>
        </w:rPr>
        <w:t xml:space="preserve">Místostarosta Mgr. Lněnička informuje ZMČ, že RMČ svým usnesením č. </w:t>
      </w:r>
      <w:r w:rsidRPr="002301C0">
        <w:t>361</w:t>
      </w:r>
      <w:r w:rsidRPr="002301C0">
        <w:rPr>
          <w:bCs/>
        </w:rPr>
        <w:t xml:space="preserve">/15/21, </w:t>
      </w:r>
      <w:r w:rsidRPr="002301C0">
        <w:t xml:space="preserve">v souladu s § 27 odst. 5 písm. b) zákona č. 250/2000 Sb., </w:t>
      </w:r>
      <w:r w:rsidRPr="002301C0">
        <w:rPr>
          <w:shd w:val="clear" w:color="auto" w:fill="FFFFFF"/>
        </w:rPr>
        <w:t>o rozpočtových</w:t>
      </w:r>
      <w:r w:rsidRPr="00421C82">
        <w:rPr>
          <w:shd w:val="clear" w:color="auto" w:fill="FFFFFF"/>
        </w:rPr>
        <w:t xml:space="preserve"> pravidlech územních rozpočtů, ve znění pozdějších předpisů, </w:t>
      </w:r>
      <w:r w:rsidRPr="00421C82">
        <w:t>schv</w:t>
      </w:r>
      <w:r>
        <w:t>álila</w:t>
      </w:r>
      <w:r w:rsidRPr="00421C82">
        <w:t xml:space="preserve"> </w:t>
      </w:r>
      <w:r w:rsidRPr="003D2159">
        <w:t xml:space="preserve">nabytí </w:t>
      </w:r>
      <w:r>
        <w:t xml:space="preserve">věcného daru </w:t>
      </w:r>
      <w:r w:rsidRPr="003D2159">
        <w:t>pro př</w:t>
      </w:r>
      <w:r w:rsidRPr="00421C82">
        <w:t xml:space="preserve">íspěvkovou organizaci </w:t>
      </w:r>
      <w:r w:rsidRPr="0023273C">
        <w:rPr>
          <w:bCs/>
        </w:rPr>
        <w:t xml:space="preserve">ZŠ a MŠ </w:t>
      </w:r>
      <w:r>
        <w:rPr>
          <w:bCs/>
        </w:rPr>
        <w:t>Tupolevova</w:t>
      </w:r>
      <w:r>
        <w:t xml:space="preserve"> v hodnotě celkem 21.780 Kč. </w:t>
      </w:r>
      <w:r w:rsidRPr="00421C82">
        <w:t xml:space="preserve"> </w:t>
      </w:r>
    </w:p>
    <w:p w:rsidR="002301C0" w:rsidRDefault="002301C0">
      <w:pPr>
        <w:rPr>
          <w:b/>
          <w:smallCaps/>
        </w:rPr>
      </w:pPr>
    </w:p>
    <w:p w:rsidR="001C1D34" w:rsidRPr="002301C0" w:rsidRDefault="002301C0">
      <w:pPr>
        <w:rPr>
          <w:rFonts w:eastAsia="Arial Unicode MS"/>
          <w:b/>
          <w:smallCaps/>
        </w:rPr>
      </w:pPr>
      <w:r w:rsidRPr="002301C0">
        <w:rPr>
          <w:rFonts w:ascii="Times New Roman tučné" w:hAnsi="Times New Roman tučné"/>
          <w:b/>
        </w:rPr>
        <w:t>ZMČ vzalo informaci na vědomí.</w:t>
      </w:r>
      <w:r w:rsidR="001C1D34" w:rsidRPr="002301C0">
        <w:rPr>
          <w:rFonts w:eastAsia="Arial Unicode MS"/>
          <w:b/>
          <w:smallCaps/>
        </w:rPr>
        <w:br w:type="page"/>
      </w:r>
    </w:p>
    <w:p w:rsidR="00895669" w:rsidRPr="006E237F" w:rsidRDefault="00895669" w:rsidP="00895669">
      <w:pPr>
        <w:rPr>
          <w:b/>
          <w:smallCaps/>
        </w:rPr>
      </w:pPr>
      <w:r>
        <w:rPr>
          <w:b/>
          <w:smallCaps/>
        </w:rPr>
        <w:t>Radní Stanislav Nekolný, MBA</w:t>
      </w:r>
    </w:p>
    <w:p w:rsidR="00895669" w:rsidRPr="00895669" w:rsidRDefault="00895669" w:rsidP="00895669">
      <w:pPr>
        <w:pStyle w:val="Nadpis2"/>
        <w:keepNext w:val="0"/>
        <w:suppressAutoHyphens/>
        <w:spacing w:before="120"/>
        <w:jc w:val="both"/>
        <w:rPr>
          <w:bCs/>
          <w:szCs w:val="24"/>
          <w:u w:val="none"/>
        </w:rPr>
      </w:pPr>
      <w:r w:rsidRPr="00895669">
        <w:rPr>
          <w:bCs/>
          <w:szCs w:val="24"/>
          <w:u w:val="none"/>
        </w:rPr>
        <w:t xml:space="preserve">Bod č. </w:t>
      </w:r>
      <w:r>
        <w:rPr>
          <w:bCs/>
          <w:szCs w:val="24"/>
          <w:u w:val="none"/>
        </w:rPr>
        <w:t>x</w:t>
      </w:r>
      <w:r w:rsidRPr="00895669">
        <w:rPr>
          <w:bCs/>
          <w:szCs w:val="24"/>
          <w:u w:val="none"/>
        </w:rPr>
        <w:t xml:space="preserve"> </w:t>
      </w:r>
    </w:p>
    <w:p w:rsidR="00895669" w:rsidRPr="002A289A" w:rsidRDefault="00895669" w:rsidP="00306477">
      <w:pPr>
        <w:spacing w:before="120"/>
        <w:rPr>
          <w:b/>
          <w:u w:val="single"/>
        </w:rPr>
      </w:pPr>
      <w:r w:rsidRPr="002A289A">
        <w:rPr>
          <w:b/>
          <w:u w:val="single"/>
        </w:rPr>
        <w:t>Smlouva budoucí darovací – MS Letňanská, s.r.o.</w:t>
      </w:r>
    </w:p>
    <w:p w:rsidR="00895669" w:rsidRPr="00685AFF" w:rsidRDefault="00895669" w:rsidP="00895669">
      <w:pPr>
        <w:widowControl w:val="0"/>
        <w:spacing w:before="120" w:after="120"/>
        <w:jc w:val="both"/>
        <w:rPr>
          <w:i/>
        </w:rPr>
      </w:pPr>
      <w:r w:rsidRPr="00D64F3B">
        <w:rPr>
          <w:b/>
          <w:bCs/>
        </w:rPr>
        <w:t>Předkládá:</w:t>
      </w:r>
      <w:r w:rsidRPr="00D64F3B">
        <w:t xml:space="preserve"> radní Nekolný</w:t>
      </w:r>
    </w:p>
    <w:p w:rsidR="00895669" w:rsidRPr="002A289A" w:rsidRDefault="00895669" w:rsidP="00895669">
      <w:pPr>
        <w:widowControl w:val="0"/>
        <w:tabs>
          <w:tab w:val="left" w:pos="6237"/>
        </w:tabs>
        <w:spacing w:before="120" w:after="120"/>
        <w:jc w:val="both"/>
      </w:pPr>
      <w:r w:rsidRPr="002A289A">
        <w:rPr>
          <w:b/>
          <w:bCs/>
        </w:rPr>
        <w:t xml:space="preserve">Odbor: </w:t>
      </w:r>
      <w:r w:rsidRPr="002A289A">
        <w:t>OSM</w:t>
      </w:r>
      <w:r w:rsidRPr="002A289A">
        <w:tab/>
      </w:r>
      <w:r w:rsidRPr="002A289A">
        <w:rPr>
          <w:b/>
          <w:bCs/>
        </w:rPr>
        <w:t>Zpracovala:</w:t>
      </w:r>
      <w:r w:rsidRPr="002A289A">
        <w:t xml:space="preserve"> Vondrašová</w:t>
      </w:r>
    </w:p>
    <w:p w:rsidR="00895669" w:rsidRDefault="00895669" w:rsidP="00895669">
      <w:pPr>
        <w:widowControl w:val="0"/>
        <w:spacing w:before="120" w:after="120"/>
        <w:jc w:val="both"/>
        <w:rPr>
          <w:b/>
        </w:rPr>
      </w:pPr>
      <w:r>
        <w:rPr>
          <w:b/>
        </w:rPr>
        <w:t>x</w:t>
      </w:r>
      <w:r w:rsidRPr="002A289A">
        <w:rPr>
          <w:b/>
        </w:rPr>
        <w:t>.1</w:t>
      </w:r>
      <w:r>
        <w:rPr>
          <w:b/>
        </w:rPr>
        <w:tab/>
        <w:t>Informace</w:t>
      </w:r>
      <w:r w:rsidRPr="002A289A">
        <w:rPr>
          <w:b/>
        </w:rPr>
        <w:tab/>
      </w:r>
    </w:p>
    <w:p w:rsidR="00895669" w:rsidRDefault="00895669" w:rsidP="00895669">
      <w:pPr>
        <w:widowControl w:val="0"/>
        <w:spacing w:before="120" w:after="120"/>
        <w:ind w:left="705"/>
        <w:jc w:val="both"/>
      </w:pPr>
      <w:r w:rsidRPr="00895669">
        <w:t>Radní Nekolný informuje ZMČ, že RMČ svým usnesením č. 434/19/21 schválila</w:t>
      </w:r>
      <w:r w:rsidRPr="002A289A">
        <w:t xml:space="preserve"> uzavření smlouvy se společností MS Letňanská, s.r.o., IČ 07717733, o uzavření budoucí smlouvy darovací, jejímž předmětem je závazek MS Letňanská darovat v budoucnu MČ Praha 18 finanční částku ve výši 1.000 Kč. </w:t>
      </w:r>
    </w:p>
    <w:p w:rsidR="00895669" w:rsidRDefault="00895669" w:rsidP="00895669">
      <w:pPr>
        <w:widowControl w:val="0"/>
        <w:spacing w:before="120" w:after="120"/>
        <w:ind w:left="705"/>
        <w:jc w:val="both"/>
      </w:pPr>
    </w:p>
    <w:p w:rsidR="00895669" w:rsidRPr="00895669" w:rsidRDefault="00895669" w:rsidP="00895669">
      <w:pPr>
        <w:widowControl w:val="0"/>
        <w:spacing w:before="120" w:after="120"/>
        <w:jc w:val="both"/>
        <w:rPr>
          <w:b/>
        </w:rPr>
      </w:pPr>
      <w:r w:rsidRPr="00895669">
        <w:rPr>
          <w:b/>
        </w:rPr>
        <w:t>ZMČ vzalo informaci na vědomí.</w:t>
      </w:r>
    </w:p>
    <w:p w:rsidR="00895669" w:rsidRDefault="00895669">
      <w:pPr>
        <w:rPr>
          <w:rFonts w:eastAsia="Arial Unicode MS"/>
          <w:b/>
          <w:smallCaps/>
        </w:rPr>
      </w:pPr>
      <w:r>
        <w:rPr>
          <w:b/>
          <w:smallCaps/>
        </w:rPr>
        <w:br w:type="page"/>
      </w:r>
    </w:p>
    <w:p w:rsidR="00DD6EDF" w:rsidRPr="006A3FF2" w:rsidRDefault="00826B60" w:rsidP="00DD6EDF">
      <w:pPr>
        <w:pStyle w:val="Nadpis1"/>
        <w:spacing w:after="120"/>
        <w:jc w:val="left"/>
        <w:rPr>
          <w:b/>
          <w:u w:val="single"/>
        </w:rPr>
      </w:pPr>
      <w:r w:rsidRPr="006A3FF2">
        <w:rPr>
          <w:b/>
          <w:smallCaps/>
        </w:rPr>
        <w:t>I</w:t>
      </w:r>
      <w:r w:rsidR="003C1353" w:rsidRPr="006A3FF2">
        <w:rPr>
          <w:b/>
          <w:smallCaps/>
        </w:rPr>
        <w:t>II. Dotazy a podněty členů ZMČ</w:t>
      </w:r>
      <w:r w:rsidR="00DD6EDF" w:rsidRPr="006A3FF2">
        <w:rPr>
          <w:b/>
          <w:u w:val="single"/>
        </w:rPr>
        <w:t xml:space="preserve"> </w:t>
      </w:r>
    </w:p>
    <w:p w:rsidR="003C1353" w:rsidRPr="00B50668" w:rsidRDefault="003C1353" w:rsidP="00D36CC5">
      <w:pPr>
        <w:pStyle w:val="Nadpis2"/>
        <w:rPr>
          <w:smallCaps/>
          <w:u w:val="none"/>
        </w:rPr>
      </w:pPr>
    </w:p>
    <w:p w:rsidR="00C70A38" w:rsidRDefault="00C70A38" w:rsidP="00577DF6">
      <w:pPr>
        <w:spacing w:before="120" w:after="120"/>
        <w:rPr>
          <w:rFonts w:ascii="Times New Roman tučné" w:hAnsi="Times New Roman tučné"/>
          <w:b/>
          <w:smallCaps/>
        </w:rPr>
      </w:pPr>
    </w:p>
    <w:p w:rsidR="005D67C9" w:rsidRDefault="00700764" w:rsidP="00577DF6">
      <w:pPr>
        <w:spacing w:before="120" w:after="120"/>
        <w:rPr>
          <w:rFonts w:ascii="Times New Roman tučné" w:hAnsi="Times New Roman tučné"/>
          <w:b/>
          <w:smallCaps/>
        </w:rPr>
      </w:pPr>
      <w:r>
        <w:rPr>
          <w:rFonts w:ascii="Times New Roman tučné" w:hAnsi="Times New Roman tučné"/>
          <w:b/>
          <w:smallCaps/>
        </w:rPr>
        <w:t>---</w:t>
      </w: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7760B2" w:rsidRDefault="007760B2" w:rsidP="00577DF6">
      <w:pPr>
        <w:spacing w:before="120" w:after="120"/>
        <w:rPr>
          <w:rFonts w:ascii="Times New Roman tučné" w:hAnsi="Times New Roman tučné"/>
          <w:b/>
          <w:smallCaps/>
        </w:rPr>
      </w:pPr>
    </w:p>
    <w:p w:rsidR="00311062" w:rsidRPr="00577DF6" w:rsidRDefault="00311062" w:rsidP="00577DF6">
      <w:pPr>
        <w:spacing w:before="120" w:after="120"/>
        <w:rPr>
          <w:rFonts w:ascii="Times New Roman tučné" w:hAnsi="Times New Roman tučné"/>
          <w:b/>
          <w:smallCaps/>
        </w:rPr>
      </w:pPr>
      <w:r w:rsidRPr="004046CC">
        <w:rPr>
          <w:rFonts w:ascii="Times New Roman tučné" w:hAnsi="Times New Roman tučné"/>
          <w:b/>
          <w:smallCaps/>
        </w:rPr>
        <w:t>IV. Dotazy a podněty občanů</w:t>
      </w:r>
    </w:p>
    <w:p w:rsidR="00C70A38" w:rsidRDefault="00C70A38" w:rsidP="00BF280A">
      <w:pPr>
        <w:spacing w:before="120" w:after="120"/>
        <w:rPr>
          <w:rFonts w:ascii="Times New Roman tučné" w:hAnsi="Times New Roman tučné"/>
          <w:b/>
          <w:smallCaps/>
          <w:highlight w:val="yellow"/>
        </w:rPr>
      </w:pPr>
    </w:p>
    <w:p w:rsidR="00C70A38" w:rsidRPr="00700764" w:rsidRDefault="00700764" w:rsidP="00BF280A">
      <w:pPr>
        <w:spacing w:before="120" w:after="120"/>
        <w:rPr>
          <w:rFonts w:ascii="Times New Roman tučné" w:hAnsi="Times New Roman tučné"/>
          <w:b/>
          <w:smallCaps/>
        </w:rPr>
      </w:pPr>
      <w:r w:rsidRPr="00700764">
        <w:rPr>
          <w:rFonts w:ascii="Times New Roman tučné" w:hAnsi="Times New Roman tučné"/>
          <w:b/>
          <w:smallCaps/>
        </w:rPr>
        <w:t>---</w:t>
      </w: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355217" w:rsidRPr="004046CC" w:rsidRDefault="00355217" w:rsidP="00BF280A">
      <w:pPr>
        <w:spacing w:before="120" w:after="120"/>
        <w:rPr>
          <w:rFonts w:ascii="Times New Roman tučné" w:hAnsi="Times New Roman tučné"/>
          <w:b/>
          <w:smallCaps/>
        </w:rPr>
      </w:pPr>
      <w:r w:rsidRPr="004046CC">
        <w:rPr>
          <w:rFonts w:ascii="Times New Roman tučné" w:hAnsi="Times New Roman tučné"/>
          <w:b/>
          <w:smallCaps/>
        </w:rPr>
        <w:t>V. Závěr</w:t>
      </w:r>
    </w:p>
    <w:p w:rsidR="001C35B3" w:rsidRPr="005D0362" w:rsidRDefault="00A8020D" w:rsidP="00C34F97">
      <w:pPr>
        <w:spacing w:before="120" w:after="120"/>
        <w:jc w:val="both"/>
      </w:pPr>
      <w:r>
        <w:t>P</w:t>
      </w:r>
      <w:r w:rsidR="00840E12">
        <w:t xml:space="preserve">ředsedající </w:t>
      </w:r>
      <w:r w:rsidR="00355217" w:rsidRPr="003F27A9">
        <w:t xml:space="preserve">ukončil </w:t>
      </w:r>
      <w:r w:rsidR="00020F50">
        <w:t xml:space="preserve">zasedání </w:t>
      </w:r>
      <w:r w:rsidR="00355217" w:rsidRPr="003F27A9">
        <w:t xml:space="preserve">dne </w:t>
      </w:r>
      <w:r w:rsidR="001C1D34">
        <w:t>06</w:t>
      </w:r>
      <w:r w:rsidR="00355217">
        <w:t>.</w:t>
      </w:r>
      <w:r w:rsidR="001C1D34">
        <w:t>12</w:t>
      </w:r>
      <w:r w:rsidR="00355217">
        <w:t>.20</w:t>
      </w:r>
      <w:r w:rsidR="003D180B">
        <w:t>2</w:t>
      </w:r>
      <w:r w:rsidR="00502869">
        <w:t>1</w:t>
      </w:r>
      <w:r w:rsidR="00355217">
        <w:t xml:space="preserve"> </w:t>
      </w:r>
      <w:r w:rsidR="00355217" w:rsidRPr="003F27A9">
        <w:t>v</w:t>
      </w:r>
      <w:r w:rsidR="001C1D34">
        <w:t xml:space="preserve"> xx.xx </w:t>
      </w:r>
      <w:r w:rsidR="00355217" w:rsidRPr="003F27A9">
        <w:t>hodin.</w:t>
      </w:r>
    </w:p>
    <w:p w:rsidR="00D90560" w:rsidRPr="0052045B" w:rsidRDefault="00311062" w:rsidP="004E71CA">
      <w:pPr>
        <w:rPr>
          <w:i/>
          <w:iCs/>
        </w:rPr>
      </w:pPr>
      <w:r w:rsidRPr="00311062">
        <w:rPr>
          <w:rFonts w:ascii="Times New Roman tučné" w:hAnsi="Times New Roman tučné"/>
        </w:rPr>
        <w:br w:type="page"/>
      </w:r>
      <w:r w:rsidR="00D90560" w:rsidRPr="0052045B">
        <w:rPr>
          <w:i/>
          <w:iCs/>
        </w:rPr>
        <w:t>_____________________________________________________________________</w:t>
      </w:r>
    </w:p>
    <w:p w:rsidR="00D90560" w:rsidRPr="0052045B" w:rsidRDefault="00D90560" w:rsidP="00843A7A">
      <w:pPr>
        <w:pStyle w:val="Zkladntextodsazen"/>
        <w:spacing w:beforeLines="60" w:before="144" w:after="60"/>
        <w:ind w:left="0"/>
        <w:rPr>
          <w:b/>
        </w:rPr>
      </w:pPr>
      <w:r w:rsidRPr="0052045B">
        <w:rPr>
          <w:b/>
        </w:rPr>
        <w:t>Zapsala:</w:t>
      </w:r>
      <w:r w:rsidRPr="0052045B">
        <w:tab/>
      </w:r>
      <w:r w:rsidR="00D74C9F" w:rsidRPr="0052045B">
        <w:t>Bc. Lucie Kubíčková</w:t>
      </w:r>
      <w:r w:rsidR="0080588C">
        <w:t>, MPA</w:t>
      </w:r>
      <w:r w:rsidRPr="0052045B">
        <w:t xml:space="preserve"> </w:t>
      </w:r>
      <w:r w:rsidR="00111FDF" w:rsidRPr="0052045B">
        <w:t xml:space="preserve">(poslední č. </w:t>
      </w:r>
      <w:r w:rsidR="00111FDF" w:rsidRPr="001F18CA">
        <w:t xml:space="preserve">usnesení </w:t>
      </w:r>
      <w:r w:rsidR="00802838" w:rsidRPr="001C1D34">
        <w:rPr>
          <w:highlight w:val="yellow"/>
        </w:rPr>
        <w:t>099</w:t>
      </w:r>
      <w:r w:rsidR="0012160B">
        <w:t>/</w:t>
      </w:r>
      <w:r w:rsidR="003D180B" w:rsidRPr="00DB3878">
        <w:t>Z</w:t>
      </w:r>
      <w:r w:rsidR="001C1D34">
        <w:t>6</w:t>
      </w:r>
      <w:r w:rsidR="003D180B" w:rsidRPr="00DB3878">
        <w:t>/2</w:t>
      </w:r>
      <w:r w:rsidR="00502869" w:rsidRPr="00DB3878">
        <w:t>1</w:t>
      </w:r>
      <w:r w:rsidR="00111FDF" w:rsidRPr="00DB3878">
        <w:t>)</w:t>
      </w:r>
    </w:p>
    <w:p w:rsidR="00D90560" w:rsidRPr="0052045B" w:rsidRDefault="00D90560" w:rsidP="00212D22">
      <w:pPr>
        <w:suppressAutoHyphens/>
        <w:spacing w:beforeLines="60" w:before="144" w:after="60"/>
        <w:jc w:val="both"/>
      </w:pPr>
      <w:r w:rsidRPr="0052045B">
        <w:rPr>
          <w:b/>
        </w:rPr>
        <w:t>Obdrží:</w:t>
      </w:r>
      <w:r w:rsidRPr="0052045B">
        <w:rPr>
          <w:b/>
        </w:rPr>
        <w:tab/>
      </w:r>
      <w:r w:rsidRPr="0052045B">
        <w:t>členové ZMČ (</w:t>
      </w:r>
      <w:r w:rsidR="007E7065">
        <w:t>dokumenty dostupné v DMS Alfresco</w:t>
      </w:r>
      <w:r w:rsidRPr="0052045B">
        <w:t>)</w:t>
      </w:r>
    </w:p>
    <w:p w:rsidR="00D90560" w:rsidRPr="0052045B" w:rsidRDefault="00D90560" w:rsidP="00D90560">
      <w:pPr>
        <w:suppressAutoHyphens/>
        <w:spacing w:beforeLines="60" w:before="144" w:after="60"/>
        <w:ind w:left="1440"/>
        <w:jc w:val="both"/>
      </w:pPr>
      <w:r w:rsidRPr="0052045B">
        <w:t>předsedové komisí a výborů (e-mailem nebo k vyzvednutí v sekretariátu starosty)</w:t>
      </w:r>
    </w:p>
    <w:p w:rsidR="00D90560" w:rsidRPr="0052045B" w:rsidRDefault="00D90560" w:rsidP="00D90560">
      <w:pPr>
        <w:suppressAutoHyphens/>
        <w:spacing w:beforeLines="60" w:before="144" w:after="60"/>
        <w:ind w:left="720" w:firstLine="720"/>
        <w:jc w:val="both"/>
      </w:pPr>
      <w:r w:rsidRPr="0052045B">
        <w:t xml:space="preserve">tajemník Ing. </w:t>
      </w:r>
      <w:r w:rsidR="0047035D">
        <w:t>Tomáš Chvála</w:t>
      </w:r>
    </w:p>
    <w:p w:rsidR="004A5E3D" w:rsidRDefault="004A5E3D" w:rsidP="00D90560">
      <w:pPr>
        <w:suppressAutoHyphens/>
        <w:spacing w:beforeLines="60" w:before="144" w:after="60"/>
        <w:ind w:left="720" w:firstLine="720"/>
        <w:jc w:val="both"/>
      </w:pPr>
      <w:r>
        <w:t xml:space="preserve">pov. ved. OKS Jana </w:t>
      </w:r>
      <w:r w:rsidR="00EF6E3B">
        <w:t>Rousková</w:t>
      </w:r>
    </w:p>
    <w:p w:rsidR="00FB4F17" w:rsidRPr="0052045B" w:rsidRDefault="00FB4F17" w:rsidP="00FB4F17">
      <w:pPr>
        <w:suppressAutoHyphens/>
        <w:spacing w:beforeLines="60" w:before="144" w:after="60"/>
        <w:ind w:left="720" w:firstLine="720"/>
        <w:jc w:val="both"/>
      </w:pPr>
      <w:r w:rsidRPr="0052045B">
        <w:t>ved. OKT Bc. Lucie Kubíčková</w:t>
      </w:r>
      <w:r>
        <w:t>, MPA</w:t>
      </w:r>
    </w:p>
    <w:p w:rsidR="00D90560" w:rsidRPr="0052045B" w:rsidRDefault="00D90560" w:rsidP="00D90560">
      <w:pPr>
        <w:suppressAutoHyphens/>
        <w:spacing w:beforeLines="60" w:before="144" w:after="60"/>
        <w:ind w:left="720" w:firstLine="720"/>
        <w:jc w:val="both"/>
      </w:pPr>
      <w:r w:rsidRPr="0052045B">
        <w:t>ved. O</w:t>
      </w:r>
      <w:r w:rsidR="000206E5" w:rsidRPr="0052045B">
        <w:t>E</w:t>
      </w:r>
      <w:r w:rsidRPr="0052045B">
        <w:t xml:space="preserve"> Ing. </w:t>
      </w:r>
      <w:r w:rsidR="0033408F" w:rsidRPr="0052045B">
        <w:t xml:space="preserve">Miroslav Kárník </w:t>
      </w:r>
    </w:p>
    <w:p w:rsidR="00FB4F17" w:rsidRPr="0052045B" w:rsidRDefault="00FB4F17" w:rsidP="00FB4F17">
      <w:pPr>
        <w:suppressAutoHyphens/>
        <w:spacing w:beforeLines="60" w:before="144" w:after="60"/>
        <w:ind w:left="720" w:firstLine="720"/>
        <w:jc w:val="both"/>
      </w:pPr>
      <w:r w:rsidRPr="0052045B">
        <w:t>ved. OHSI Martin Hrádek</w:t>
      </w:r>
    </w:p>
    <w:p w:rsidR="00FB4F17" w:rsidRPr="0052045B" w:rsidRDefault="00FB4F17" w:rsidP="00FB4F17">
      <w:pPr>
        <w:suppressAutoHyphens/>
        <w:spacing w:beforeLines="60" w:before="144" w:after="60"/>
        <w:ind w:left="720" w:firstLine="720"/>
        <w:jc w:val="both"/>
      </w:pPr>
      <w:r w:rsidRPr="0052045B">
        <w:t xml:space="preserve">ved. OSA </w:t>
      </w:r>
      <w:r>
        <w:t>Bc. Dagmar Bradlerová</w:t>
      </w:r>
    </w:p>
    <w:p w:rsidR="00D90560" w:rsidRPr="0052045B" w:rsidRDefault="00D90560" w:rsidP="00D90560">
      <w:pPr>
        <w:suppressAutoHyphens/>
        <w:spacing w:beforeLines="60" w:before="144" w:after="60"/>
        <w:ind w:left="720" w:firstLine="720"/>
        <w:jc w:val="both"/>
      </w:pPr>
      <w:r w:rsidRPr="0052045B">
        <w:t xml:space="preserve">ved. </w:t>
      </w:r>
      <w:r w:rsidR="000206E5" w:rsidRPr="0052045B">
        <w:t>OSM</w:t>
      </w:r>
      <w:r w:rsidRPr="0052045B">
        <w:t xml:space="preserve"> Zuzana Gladišová</w:t>
      </w:r>
    </w:p>
    <w:p w:rsidR="00D90560" w:rsidRPr="0052045B" w:rsidRDefault="00D90560" w:rsidP="00D90560">
      <w:pPr>
        <w:suppressAutoHyphens/>
        <w:spacing w:beforeLines="60" w:before="144" w:after="60"/>
        <w:ind w:left="720" w:firstLine="720"/>
        <w:jc w:val="both"/>
      </w:pPr>
      <w:r w:rsidRPr="0052045B">
        <w:t xml:space="preserve">ved. </w:t>
      </w:r>
      <w:r w:rsidR="009A09AC" w:rsidRPr="0052045B">
        <w:t>O</w:t>
      </w:r>
      <w:r w:rsidR="009D20D2" w:rsidRPr="0052045B">
        <w:t>SPZ</w:t>
      </w:r>
      <w:r w:rsidRPr="0052045B">
        <w:t xml:space="preserve"> Mgr. Markéta Kolářová</w:t>
      </w:r>
    </w:p>
    <w:p w:rsidR="009D20D2" w:rsidRPr="0052045B" w:rsidRDefault="009D20D2" w:rsidP="002427F4">
      <w:pPr>
        <w:suppressAutoHyphens/>
        <w:spacing w:beforeLines="60" w:before="144" w:after="60"/>
        <w:ind w:left="720" w:firstLine="720"/>
        <w:jc w:val="both"/>
      </w:pPr>
      <w:r w:rsidRPr="0052045B">
        <w:t>ved. OŠKT Bc. Marcela Horešovská</w:t>
      </w:r>
    </w:p>
    <w:p w:rsidR="00FB4F17" w:rsidRPr="0052045B" w:rsidRDefault="00FB4F17" w:rsidP="00FB4F17">
      <w:pPr>
        <w:suppressAutoHyphens/>
        <w:spacing w:beforeLines="60" w:before="144" w:after="60"/>
        <w:ind w:left="720" w:firstLine="720"/>
        <w:jc w:val="both"/>
      </w:pPr>
      <w:r w:rsidRPr="0052045B">
        <w:t>ved. OVÚR Ing. Václav Ryčl</w:t>
      </w:r>
    </w:p>
    <w:p w:rsidR="00FB4F17" w:rsidRDefault="00FB4F17" w:rsidP="00FB4F17">
      <w:pPr>
        <w:suppressAutoHyphens/>
        <w:spacing w:beforeLines="60" w:before="144" w:after="60"/>
        <w:ind w:left="720" w:firstLine="720"/>
        <w:jc w:val="both"/>
      </w:pPr>
      <w:r w:rsidRPr="0052045B">
        <w:t xml:space="preserve">ved. OD </w:t>
      </w:r>
      <w:r w:rsidR="009410FF">
        <w:t>Ing. Kristýna Šilhavá</w:t>
      </w:r>
      <w:r w:rsidRPr="0052045B">
        <w:t xml:space="preserve"> </w:t>
      </w:r>
    </w:p>
    <w:p w:rsidR="00782E14" w:rsidRPr="0052045B" w:rsidRDefault="00782E14" w:rsidP="00FB4F17">
      <w:pPr>
        <w:suppressAutoHyphens/>
        <w:spacing w:beforeLines="60" w:before="144" w:after="60"/>
        <w:ind w:left="720" w:firstLine="720"/>
        <w:jc w:val="both"/>
      </w:pPr>
      <w:r>
        <w:t>pov. ved. OŽP Jana Pandadisová</w:t>
      </w:r>
    </w:p>
    <w:p w:rsidR="00D90560" w:rsidRPr="0052045B" w:rsidRDefault="00D90560" w:rsidP="002427F4">
      <w:pPr>
        <w:suppressAutoHyphens/>
        <w:spacing w:beforeLines="60" w:before="144" w:after="60"/>
        <w:ind w:left="720" w:firstLine="720"/>
        <w:jc w:val="both"/>
      </w:pPr>
      <w:r w:rsidRPr="0052045B">
        <w:t>ved. O</w:t>
      </w:r>
      <w:r w:rsidR="00FB4F17">
        <w:t>ŽÚP</w:t>
      </w:r>
      <w:r w:rsidRPr="0052045B">
        <w:t xml:space="preserve"> </w:t>
      </w:r>
      <w:r w:rsidR="002427F4" w:rsidRPr="0052045B">
        <w:t>Bc. Roman Häusler</w:t>
      </w:r>
    </w:p>
    <w:p w:rsidR="00D90560" w:rsidRPr="0052045B" w:rsidRDefault="00D90560" w:rsidP="00D90560">
      <w:pPr>
        <w:spacing w:beforeLines="60" w:before="144" w:after="60"/>
        <w:ind w:left="708" w:firstLine="708"/>
      </w:pPr>
      <w:r w:rsidRPr="0052045B">
        <w:t>kronika</w:t>
      </w:r>
    </w:p>
    <w:p w:rsidR="00750C37" w:rsidRPr="0052045B" w:rsidRDefault="00750C37" w:rsidP="00750C37">
      <w:pPr>
        <w:spacing w:beforeLines="60" w:before="144" w:after="60"/>
      </w:pPr>
    </w:p>
    <w:sectPr w:rsidR="00750C37" w:rsidRPr="0052045B" w:rsidSect="00292077">
      <w:footerReference w:type="even" r:id="rId67"/>
      <w:footerReference w:type="default" r:id="rId68"/>
      <w:headerReference w:type="first" r:id="rId69"/>
      <w:pgSz w:w="11906" w:h="16838"/>
      <w:pgMar w:top="1276"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3E5" w:rsidRDefault="00EC13E5">
      <w:r>
        <w:separator/>
      </w:r>
    </w:p>
  </w:endnote>
  <w:endnote w:type="continuationSeparator" w:id="0">
    <w:p w:rsidR="00EC13E5" w:rsidRDefault="00EC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HelveticaNeueLT Com 67 MdCn">
    <w:altName w:val="Arial"/>
    <w:panose1 w:val="00000000000000000000"/>
    <w:charset w:val="EE"/>
    <w:family w:val="swiss"/>
    <w:notTrueType/>
    <w:pitch w:val="default"/>
    <w:sig w:usb0="00000001" w:usb1="00000000" w:usb2="00000000" w:usb3="00000000" w:csb0="00000003" w:csb1="00000000"/>
  </w:font>
  <w:font w:name="Times New Roman tučné">
    <w:panose1 w:val="02020803070505020304"/>
    <w:charset w:val="00"/>
    <w:family w:val="roman"/>
    <w:notTrueType/>
    <w:pitch w:val="default"/>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E5" w:rsidRDefault="00EC13E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C13E5" w:rsidRDefault="00EC13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E5" w:rsidRDefault="00EC13E5">
    <w:pPr>
      <w:pStyle w:val="Zpat"/>
      <w:jc w:val="center"/>
    </w:pPr>
    <w:r>
      <w:fldChar w:fldCharType="begin"/>
    </w:r>
    <w:r>
      <w:instrText>PAGE   \* MERGEFORMAT</w:instrText>
    </w:r>
    <w:r>
      <w:fldChar w:fldCharType="separate"/>
    </w:r>
    <w:r w:rsidR="0087058C">
      <w:rPr>
        <w:noProof/>
      </w:rPr>
      <w:t>- 20 -</w:t>
    </w:r>
    <w:r>
      <w:fldChar w:fldCharType="end"/>
    </w:r>
  </w:p>
  <w:p w:rsidR="00EC13E5" w:rsidRDefault="00EC13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3E5" w:rsidRDefault="00EC13E5">
      <w:r>
        <w:separator/>
      </w:r>
    </w:p>
  </w:footnote>
  <w:footnote w:type="continuationSeparator" w:id="0">
    <w:p w:rsidR="00EC13E5" w:rsidRDefault="00EC1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E5" w:rsidRPr="00D11230" w:rsidRDefault="00EC13E5" w:rsidP="0002372F">
    <w:pPr>
      <w:pStyle w:val="Zhlav"/>
      <w:jc w:val="right"/>
      <w:rPr>
        <w:szCs w:val="24"/>
        <w:lang w:val="cs-CZ"/>
      </w:rPr>
    </w:pPr>
    <w:r>
      <w:rPr>
        <w:rFonts w:ascii="AlfaPID" w:hAnsi="AlfaPID"/>
        <w:sz w:val="48"/>
        <w:szCs w:val="48"/>
        <w:lang w:val="cs-CZ"/>
      </w:rPr>
      <w:tab/>
    </w:r>
    <w:r>
      <w:rPr>
        <w:rFonts w:ascii="AlfaPID" w:hAnsi="AlfaPID"/>
        <w:sz w:val="48"/>
        <w:szCs w:val="48"/>
        <w:lang w:val="cs-CZ"/>
      </w:rPr>
      <w:tab/>
    </w:r>
    <w:r w:rsidRPr="00023354">
      <w:rPr>
        <w:rFonts w:ascii="AlfaPID" w:hAnsi="AlfaPID"/>
        <w:sz w:val="48"/>
        <w:szCs w:val="48"/>
        <w:lang w:val="cs-CZ"/>
      </w:rPr>
      <w:tab/>
    </w:r>
    <w:r w:rsidRPr="00023354">
      <w:rPr>
        <w:szCs w:val="24"/>
        <w:lang w:val="cs-CZ"/>
      </w:rPr>
      <w:t xml:space="preserve">MC18  </w:t>
    </w:r>
    <w:r>
      <w:rPr>
        <w:szCs w:val="24"/>
        <w:lang w:val="cs-CZ"/>
      </w:rPr>
      <w:t>xxxxxx</w:t>
    </w:r>
    <w:r w:rsidRPr="00023354">
      <w:rPr>
        <w:szCs w:val="24"/>
        <w:lang w:val="cs-CZ"/>
      </w:rPr>
      <w:t>/202</w:t>
    </w:r>
    <w:r>
      <w:rPr>
        <w:szCs w:val="24"/>
        <w:lang w:val="cs-CZ"/>
      </w:rPr>
      <w:t>1</w:t>
    </w:r>
    <w:r w:rsidRPr="00023354">
      <w:rPr>
        <w:szCs w:val="24"/>
        <w:lang w:val="cs-CZ"/>
      </w:rPr>
      <w:t xml:space="preserve"> OKT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BD4D4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F56019"/>
    <w:multiLevelType w:val="hybridMultilevel"/>
    <w:tmpl w:val="EA52EBAC"/>
    <w:lvl w:ilvl="0" w:tplc="BC74540C">
      <w:start w:val="1"/>
      <w:numFmt w:val="lowerLetter"/>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C113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56089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8ABAA4">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E4BCC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B6A75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C2795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30E3B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6AC50A">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DA19A3"/>
    <w:multiLevelType w:val="multilevel"/>
    <w:tmpl w:val="68BA0524"/>
    <w:styleLink w:val="Seznam21"/>
    <w:lvl w:ilvl="0">
      <w:start w:val="2"/>
      <w:numFmt w:val="lowerLetter"/>
      <w:lvlText w:val="%1)"/>
      <w:lvlJc w:val="left"/>
      <w:pPr>
        <w:tabs>
          <w:tab w:val="num" w:pos="1309"/>
        </w:tabs>
        <w:ind w:left="1309" w:hanging="589"/>
      </w:pPr>
      <w:rPr>
        <w:position w:val="0"/>
        <w:sz w:val="20"/>
        <w:szCs w:val="20"/>
      </w:rPr>
    </w:lvl>
    <w:lvl w:ilvl="1">
      <w:start w:val="1"/>
      <w:numFmt w:val="lowerLetter"/>
      <w:lvlText w:val="%2."/>
      <w:lvlJc w:val="left"/>
      <w:pPr>
        <w:tabs>
          <w:tab w:val="num" w:pos="1740"/>
        </w:tabs>
        <w:ind w:left="1740" w:hanging="300"/>
      </w:pPr>
      <w:rPr>
        <w:position w:val="0"/>
        <w:sz w:val="20"/>
        <w:szCs w:val="20"/>
      </w:rPr>
    </w:lvl>
    <w:lvl w:ilvl="2">
      <w:start w:val="1"/>
      <w:numFmt w:val="lowerRoman"/>
      <w:lvlText w:val="%3."/>
      <w:lvlJc w:val="left"/>
      <w:pPr>
        <w:tabs>
          <w:tab w:val="num" w:pos="2471"/>
        </w:tabs>
        <w:ind w:left="2471" w:hanging="247"/>
      </w:pPr>
      <w:rPr>
        <w:position w:val="0"/>
        <w:sz w:val="20"/>
        <w:szCs w:val="20"/>
      </w:rPr>
    </w:lvl>
    <w:lvl w:ilvl="3">
      <w:start w:val="1"/>
      <w:numFmt w:val="decimal"/>
      <w:lvlText w:val="%4."/>
      <w:lvlJc w:val="left"/>
      <w:pPr>
        <w:tabs>
          <w:tab w:val="num" w:pos="3180"/>
        </w:tabs>
        <w:ind w:left="3180" w:hanging="300"/>
      </w:pPr>
      <w:rPr>
        <w:position w:val="0"/>
        <w:sz w:val="20"/>
        <w:szCs w:val="20"/>
      </w:rPr>
    </w:lvl>
    <w:lvl w:ilvl="4">
      <w:start w:val="1"/>
      <w:numFmt w:val="lowerLetter"/>
      <w:lvlText w:val="%5."/>
      <w:lvlJc w:val="left"/>
      <w:pPr>
        <w:tabs>
          <w:tab w:val="num" w:pos="3900"/>
        </w:tabs>
        <w:ind w:left="3900" w:hanging="300"/>
      </w:pPr>
      <w:rPr>
        <w:position w:val="0"/>
        <w:sz w:val="20"/>
        <w:szCs w:val="20"/>
      </w:rPr>
    </w:lvl>
    <w:lvl w:ilvl="5">
      <w:start w:val="1"/>
      <w:numFmt w:val="lowerRoman"/>
      <w:lvlText w:val="%6."/>
      <w:lvlJc w:val="left"/>
      <w:pPr>
        <w:tabs>
          <w:tab w:val="num" w:pos="4631"/>
        </w:tabs>
        <w:ind w:left="4631" w:hanging="247"/>
      </w:pPr>
      <w:rPr>
        <w:position w:val="0"/>
        <w:sz w:val="20"/>
        <w:szCs w:val="20"/>
      </w:rPr>
    </w:lvl>
    <w:lvl w:ilvl="6">
      <w:start w:val="1"/>
      <w:numFmt w:val="decimal"/>
      <w:lvlText w:val="%7."/>
      <w:lvlJc w:val="left"/>
      <w:pPr>
        <w:tabs>
          <w:tab w:val="num" w:pos="5340"/>
        </w:tabs>
        <w:ind w:left="5340" w:hanging="300"/>
      </w:pPr>
      <w:rPr>
        <w:position w:val="0"/>
        <w:sz w:val="20"/>
        <w:szCs w:val="20"/>
      </w:rPr>
    </w:lvl>
    <w:lvl w:ilvl="7">
      <w:start w:val="1"/>
      <w:numFmt w:val="lowerLetter"/>
      <w:lvlText w:val="%8."/>
      <w:lvlJc w:val="left"/>
      <w:pPr>
        <w:tabs>
          <w:tab w:val="num" w:pos="6060"/>
        </w:tabs>
        <w:ind w:left="6060" w:hanging="300"/>
      </w:pPr>
      <w:rPr>
        <w:position w:val="0"/>
        <w:sz w:val="20"/>
        <w:szCs w:val="20"/>
      </w:rPr>
    </w:lvl>
    <w:lvl w:ilvl="8">
      <w:start w:val="1"/>
      <w:numFmt w:val="lowerRoman"/>
      <w:lvlText w:val="%9."/>
      <w:lvlJc w:val="left"/>
      <w:pPr>
        <w:tabs>
          <w:tab w:val="num" w:pos="6791"/>
        </w:tabs>
        <w:ind w:left="6791" w:hanging="247"/>
      </w:pPr>
      <w:rPr>
        <w:position w:val="0"/>
        <w:sz w:val="20"/>
        <w:szCs w:val="20"/>
      </w:rPr>
    </w:lvl>
  </w:abstractNum>
  <w:abstractNum w:abstractNumId="3" w15:restartNumberingAfterBreak="0">
    <w:nsid w:val="07311EE1"/>
    <w:multiLevelType w:val="hybridMultilevel"/>
    <w:tmpl w:val="8E82B462"/>
    <w:lvl w:ilvl="0" w:tplc="A3C2C606">
      <w:start w:val="1"/>
      <w:numFmt w:val="decimal"/>
      <w:lvlText w:val="%1."/>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6AA6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7AC4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9A37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9AEF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0AD4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7C89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1C32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2A9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55315A"/>
    <w:multiLevelType w:val="hybridMultilevel"/>
    <w:tmpl w:val="3364DD70"/>
    <w:lvl w:ilvl="0" w:tplc="04050015">
      <w:start w:val="1"/>
      <w:numFmt w:val="upp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EB25F7"/>
    <w:multiLevelType w:val="hybridMultilevel"/>
    <w:tmpl w:val="BB5C3D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9314A"/>
    <w:multiLevelType w:val="hybridMultilevel"/>
    <w:tmpl w:val="D3388B64"/>
    <w:lvl w:ilvl="0" w:tplc="F83CB368">
      <w:start w:val="1"/>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099E6">
      <w:start w:val="1"/>
      <w:numFmt w:val="upperRoman"/>
      <w:lvlText w:val="%2."/>
      <w:lvlJc w:val="left"/>
      <w:pPr>
        <w:ind w:left="1633"/>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2" w:tplc="67848A5A">
      <w:start w:val="1"/>
      <w:numFmt w:val="lowerRoman"/>
      <w:lvlText w:val="%3"/>
      <w:lvlJc w:val="left"/>
      <w:pPr>
        <w:ind w:left="5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D87D1E">
      <w:start w:val="1"/>
      <w:numFmt w:val="decimal"/>
      <w:lvlText w:val="%4"/>
      <w:lvlJc w:val="left"/>
      <w:pPr>
        <w:ind w:left="6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C6D9AE">
      <w:start w:val="1"/>
      <w:numFmt w:val="lowerLetter"/>
      <w:lvlText w:val="%5"/>
      <w:lvlJc w:val="left"/>
      <w:pPr>
        <w:ind w:left="7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A00DF4">
      <w:start w:val="1"/>
      <w:numFmt w:val="lowerRoman"/>
      <w:lvlText w:val="%6"/>
      <w:lvlJc w:val="left"/>
      <w:pPr>
        <w:ind w:left="7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24D5FC">
      <w:start w:val="1"/>
      <w:numFmt w:val="decimal"/>
      <w:lvlText w:val="%7"/>
      <w:lvlJc w:val="left"/>
      <w:pPr>
        <w:ind w:left="8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785072">
      <w:start w:val="1"/>
      <w:numFmt w:val="lowerLetter"/>
      <w:lvlText w:val="%8"/>
      <w:lvlJc w:val="left"/>
      <w:pPr>
        <w:ind w:left="9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409740">
      <w:start w:val="1"/>
      <w:numFmt w:val="lowerRoman"/>
      <w:lvlText w:val="%9"/>
      <w:lvlJc w:val="left"/>
      <w:pPr>
        <w:ind w:left="10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AB2BF8"/>
    <w:multiLevelType w:val="hybridMultilevel"/>
    <w:tmpl w:val="E4448992"/>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13002D91"/>
    <w:multiLevelType w:val="hybridMultilevel"/>
    <w:tmpl w:val="C038BD66"/>
    <w:lvl w:ilvl="0" w:tplc="09F2D70E">
      <w:start w:val="1"/>
      <w:numFmt w:val="bullet"/>
      <w:lvlText w:val="-"/>
      <w:lvlJc w:val="left"/>
      <w:pPr>
        <w:ind w:left="1285" w:hanging="360"/>
      </w:pPr>
      <w:rPr>
        <w:rFonts w:ascii="Times New Roman" w:eastAsia="Times New Roman" w:hAnsi="Times New Roman" w:cs="Times New Roman"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9" w15:restartNumberingAfterBreak="0">
    <w:nsid w:val="13A00567"/>
    <w:multiLevelType w:val="multilevel"/>
    <w:tmpl w:val="BD0C2BEA"/>
    <w:styleLink w:val="List0"/>
    <w:lvl w:ilvl="0">
      <w:start w:val="1"/>
      <w:numFmt w:val="decimal"/>
      <w:lvlText w:val="%1."/>
      <w:lvlJc w:val="left"/>
      <w:pPr>
        <w:tabs>
          <w:tab w:val="num" w:pos="1080"/>
        </w:tabs>
        <w:ind w:left="1080" w:hanging="360"/>
      </w:pPr>
      <w:rPr>
        <w:position w:val="0"/>
        <w:sz w:val="24"/>
        <w:szCs w:val="24"/>
      </w:rPr>
    </w:lvl>
    <w:lvl w:ilvl="1">
      <w:start w:val="1"/>
      <w:numFmt w:val="lowerLetter"/>
      <w:lvlText w:val="%2."/>
      <w:lvlJc w:val="left"/>
      <w:pPr>
        <w:tabs>
          <w:tab w:val="num" w:pos="2160"/>
        </w:tabs>
        <w:ind w:left="2160" w:hanging="360"/>
      </w:pPr>
      <w:rPr>
        <w:position w:val="0"/>
        <w:sz w:val="24"/>
        <w:szCs w:val="24"/>
      </w:rPr>
    </w:lvl>
    <w:lvl w:ilvl="2">
      <w:start w:val="1"/>
      <w:numFmt w:val="lowerRoman"/>
      <w:lvlText w:val="%3."/>
      <w:lvlJc w:val="left"/>
      <w:pPr>
        <w:tabs>
          <w:tab w:val="num" w:pos="2880"/>
        </w:tabs>
        <w:ind w:left="2880" w:hanging="296"/>
      </w:pPr>
      <w:rPr>
        <w:position w:val="0"/>
        <w:sz w:val="24"/>
        <w:szCs w:val="24"/>
      </w:rPr>
    </w:lvl>
    <w:lvl w:ilvl="3">
      <w:start w:val="1"/>
      <w:numFmt w:val="decimal"/>
      <w:lvlText w:val="%4."/>
      <w:lvlJc w:val="left"/>
      <w:pPr>
        <w:tabs>
          <w:tab w:val="num" w:pos="3600"/>
        </w:tabs>
        <w:ind w:left="3600" w:hanging="360"/>
      </w:pPr>
      <w:rPr>
        <w:position w:val="0"/>
        <w:sz w:val="24"/>
        <w:szCs w:val="24"/>
      </w:rPr>
    </w:lvl>
    <w:lvl w:ilvl="4">
      <w:start w:val="1"/>
      <w:numFmt w:val="lowerLetter"/>
      <w:lvlText w:val="%5."/>
      <w:lvlJc w:val="left"/>
      <w:pPr>
        <w:tabs>
          <w:tab w:val="num" w:pos="4320"/>
        </w:tabs>
        <w:ind w:left="4320" w:hanging="360"/>
      </w:pPr>
      <w:rPr>
        <w:position w:val="0"/>
        <w:sz w:val="24"/>
        <w:szCs w:val="24"/>
      </w:rPr>
    </w:lvl>
    <w:lvl w:ilvl="5">
      <w:start w:val="1"/>
      <w:numFmt w:val="lowerRoman"/>
      <w:lvlText w:val="%6."/>
      <w:lvlJc w:val="left"/>
      <w:pPr>
        <w:tabs>
          <w:tab w:val="num" w:pos="5040"/>
        </w:tabs>
        <w:ind w:left="5040" w:hanging="296"/>
      </w:pPr>
      <w:rPr>
        <w:position w:val="0"/>
        <w:sz w:val="24"/>
        <w:szCs w:val="24"/>
      </w:rPr>
    </w:lvl>
    <w:lvl w:ilvl="6">
      <w:start w:val="1"/>
      <w:numFmt w:val="decimal"/>
      <w:lvlText w:val="%7."/>
      <w:lvlJc w:val="left"/>
      <w:pPr>
        <w:tabs>
          <w:tab w:val="num" w:pos="5760"/>
        </w:tabs>
        <w:ind w:left="5760" w:hanging="360"/>
      </w:pPr>
      <w:rPr>
        <w:position w:val="0"/>
        <w:sz w:val="24"/>
        <w:szCs w:val="24"/>
      </w:rPr>
    </w:lvl>
    <w:lvl w:ilvl="7">
      <w:start w:val="1"/>
      <w:numFmt w:val="lowerLetter"/>
      <w:lvlText w:val="%8."/>
      <w:lvlJc w:val="left"/>
      <w:pPr>
        <w:tabs>
          <w:tab w:val="num" w:pos="6480"/>
        </w:tabs>
        <w:ind w:left="6480" w:hanging="360"/>
      </w:pPr>
      <w:rPr>
        <w:position w:val="0"/>
        <w:sz w:val="24"/>
        <w:szCs w:val="24"/>
      </w:rPr>
    </w:lvl>
    <w:lvl w:ilvl="8">
      <w:start w:val="1"/>
      <w:numFmt w:val="lowerRoman"/>
      <w:lvlText w:val="%9."/>
      <w:lvlJc w:val="left"/>
      <w:pPr>
        <w:tabs>
          <w:tab w:val="num" w:pos="7200"/>
        </w:tabs>
        <w:ind w:left="7200" w:hanging="296"/>
      </w:pPr>
      <w:rPr>
        <w:position w:val="0"/>
        <w:sz w:val="24"/>
        <w:szCs w:val="24"/>
      </w:rPr>
    </w:lvl>
  </w:abstractNum>
  <w:abstractNum w:abstractNumId="10" w15:restartNumberingAfterBreak="0">
    <w:nsid w:val="14037CC0"/>
    <w:multiLevelType w:val="hybridMultilevel"/>
    <w:tmpl w:val="E4F664F2"/>
    <w:lvl w:ilvl="0" w:tplc="1E8E7DD0">
      <w:start w:val="1"/>
      <w:numFmt w:val="decimal"/>
      <w:lvlText w:val="%1."/>
      <w:lvlJc w:val="left"/>
      <w:pPr>
        <w:ind w:left="786" w:hanging="360"/>
      </w:pPr>
      <w:rPr>
        <w:rFonts w:ascii="Times New Roman" w:hAnsi="Times New Roman" w:cs="Times New Roman" w:hint="default"/>
        <w:b w:val="0"/>
        <w:i w:val="0"/>
        <w:strike w:val="0"/>
        <w:dstrike w:val="0"/>
        <w:color w:val="000000"/>
        <w:sz w:val="24"/>
        <w:szCs w:val="24"/>
        <w:u w:val="none" w:color="000000"/>
        <w:vertAlign w:val="baseline"/>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14A231CF"/>
    <w:multiLevelType w:val="hybridMultilevel"/>
    <w:tmpl w:val="165C425E"/>
    <w:lvl w:ilvl="0" w:tplc="04050011">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83857B6"/>
    <w:multiLevelType w:val="hybridMultilevel"/>
    <w:tmpl w:val="A6848434"/>
    <w:lvl w:ilvl="0" w:tplc="86A61BF4">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1889789E"/>
    <w:multiLevelType w:val="hybridMultilevel"/>
    <w:tmpl w:val="9B5202F8"/>
    <w:lvl w:ilvl="0" w:tplc="20D01340">
      <w:start w:val="3"/>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AA5E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28448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9059B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3C4C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5609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CAC1B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4638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E69D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8F3548C"/>
    <w:multiLevelType w:val="multilevel"/>
    <w:tmpl w:val="799EFD0E"/>
    <w:styleLink w:val="Seznam51"/>
    <w:lvl w:ilvl="0">
      <w:start w:val="1"/>
      <w:numFmt w:val="lowerLetter"/>
      <w:lvlText w:val="%1)"/>
      <w:lvlJc w:val="left"/>
      <w:pPr>
        <w:tabs>
          <w:tab w:val="num" w:pos="1410"/>
        </w:tabs>
        <w:ind w:left="1410" w:hanging="330"/>
      </w:pPr>
      <w:rPr>
        <w:position w:val="0"/>
        <w:sz w:val="20"/>
        <w:szCs w:val="20"/>
        <w:rtl w:val="0"/>
      </w:rPr>
    </w:lvl>
    <w:lvl w:ilvl="1">
      <w:start w:val="1"/>
      <w:numFmt w:val="lowerLetter"/>
      <w:lvlText w:val="%2."/>
      <w:lvlJc w:val="left"/>
      <w:pPr>
        <w:tabs>
          <w:tab w:val="num" w:pos="2050"/>
        </w:tabs>
        <w:ind w:left="2050" w:hanging="250"/>
      </w:pPr>
      <w:rPr>
        <w:position w:val="0"/>
        <w:sz w:val="20"/>
        <w:szCs w:val="20"/>
        <w:rtl w:val="0"/>
      </w:rPr>
    </w:lvl>
    <w:lvl w:ilvl="2">
      <w:start w:val="1"/>
      <w:numFmt w:val="lowerRoman"/>
      <w:lvlText w:val="%3."/>
      <w:lvlJc w:val="left"/>
      <w:pPr>
        <w:tabs>
          <w:tab w:val="num" w:pos="2790"/>
        </w:tabs>
        <w:ind w:left="2790" w:hanging="206"/>
      </w:pPr>
      <w:rPr>
        <w:position w:val="0"/>
        <w:sz w:val="20"/>
        <w:szCs w:val="20"/>
        <w:rtl w:val="0"/>
      </w:rPr>
    </w:lvl>
    <w:lvl w:ilvl="3">
      <w:start w:val="1"/>
      <w:numFmt w:val="decimal"/>
      <w:lvlText w:val="%4."/>
      <w:lvlJc w:val="left"/>
      <w:pPr>
        <w:tabs>
          <w:tab w:val="num" w:pos="3490"/>
        </w:tabs>
        <w:ind w:left="3490" w:hanging="250"/>
      </w:pPr>
      <w:rPr>
        <w:position w:val="0"/>
        <w:sz w:val="20"/>
        <w:szCs w:val="20"/>
        <w:rtl w:val="0"/>
      </w:rPr>
    </w:lvl>
    <w:lvl w:ilvl="4">
      <w:start w:val="1"/>
      <w:numFmt w:val="lowerLetter"/>
      <w:lvlText w:val="%5."/>
      <w:lvlJc w:val="left"/>
      <w:pPr>
        <w:tabs>
          <w:tab w:val="num" w:pos="4210"/>
        </w:tabs>
        <w:ind w:left="4210" w:hanging="250"/>
      </w:pPr>
      <w:rPr>
        <w:position w:val="0"/>
        <w:sz w:val="20"/>
        <w:szCs w:val="20"/>
        <w:rtl w:val="0"/>
      </w:rPr>
    </w:lvl>
    <w:lvl w:ilvl="5">
      <w:start w:val="1"/>
      <w:numFmt w:val="lowerRoman"/>
      <w:lvlText w:val="%6."/>
      <w:lvlJc w:val="left"/>
      <w:pPr>
        <w:tabs>
          <w:tab w:val="num" w:pos="4950"/>
        </w:tabs>
        <w:ind w:left="4950" w:hanging="206"/>
      </w:pPr>
      <w:rPr>
        <w:position w:val="0"/>
        <w:sz w:val="20"/>
        <w:szCs w:val="20"/>
        <w:rtl w:val="0"/>
      </w:rPr>
    </w:lvl>
    <w:lvl w:ilvl="6">
      <w:start w:val="1"/>
      <w:numFmt w:val="decimal"/>
      <w:lvlText w:val="%7."/>
      <w:lvlJc w:val="left"/>
      <w:pPr>
        <w:tabs>
          <w:tab w:val="num" w:pos="5650"/>
        </w:tabs>
        <w:ind w:left="5650" w:hanging="250"/>
      </w:pPr>
      <w:rPr>
        <w:position w:val="0"/>
        <w:sz w:val="20"/>
        <w:szCs w:val="20"/>
        <w:rtl w:val="0"/>
      </w:rPr>
    </w:lvl>
    <w:lvl w:ilvl="7">
      <w:start w:val="1"/>
      <w:numFmt w:val="lowerLetter"/>
      <w:lvlText w:val="%8."/>
      <w:lvlJc w:val="left"/>
      <w:pPr>
        <w:tabs>
          <w:tab w:val="num" w:pos="6370"/>
        </w:tabs>
        <w:ind w:left="6370" w:hanging="250"/>
      </w:pPr>
      <w:rPr>
        <w:position w:val="0"/>
        <w:sz w:val="20"/>
        <w:szCs w:val="20"/>
        <w:rtl w:val="0"/>
      </w:rPr>
    </w:lvl>
    <w:lvl w:ilvl="8">
      <w:start w:val="1"/>
      <w:numFmt w:val="lowerRoman"/>
      <w:lvlText w:val="%9."/>
      <w:lvlJc w:val="left"/>
      <w:pPr>
        <w:tabs>
          <w:tab w:val="num" w:pos="7110"/>
        </w:tabs>
        <w:ind w:left="7110" w:hanging="206"/>
      </w:pPr>
      <w:rPr>
        <w:position w:val="0"/>
        <w:sz w:val="20"/>
        <w:szCs w:val="20"/>
        <w:rtl w:val="0"/>
      </w:rPr>
    </w:lvl>
  </w:abstractNum>
  <w:abstractNum w:abstractNumId="15" w15:restartNumberingAfterBreak="0">
    <w:nsid w:val="19004C94"/>
    <w:multiLevelType w:val="hybridMultilevel"/>
    <w:tmpl w:val="730E5440"/>
    <w:lvl w:ilvl="0" w:tplc="0405000F">
      <w:start w:val="1"/>
      <w:numFmt w:val="decimal"/>
      <w:lvlText w:val="%1."/>
      <w:lvlJc w:val="left"/>
      <w:pPr>
        <w:tabs>
          <w:tab w:val="num" w:pos="360"/>
        </w:tabs>
        <w:ind w:left="360" w:hanging="360"/>
      </w:pPr>
      <w:rPr>
        <w:rFonts w:cs="Times New Roman"/>
      </w:rPr>
    </w:lvl>
    <w:lvl w:ilvl="1" w:tplc="D54C42FC">
      <w:start w:val="1"/>
      <w:numFmt w:val="bullet"/>
      <w:lvlText w:val=""/>
      <w:lvlJc w:val="left"/>
      <w:pPr>
        <w:tabs>
          <w:tab w:val="num" w:pos="1080"/>
        </w:tabs>
        <w:ind w:left="1080" w:hanging="360"/>
      </w:pPr>
      <w:rPr>
        <w:rFonts w:ascii="Symbol" w:hAnsi="Symbol"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19C0200F"/>
    <w:multiLevelType w:val="hybridMultilevel"/>
    <w:tmpl w:val="A1AE3948"/>
    <w:lvl w:ilvl="0" w:tplc="79924EB4">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7" w15:restartNumberingAfterBreak="0">
    <w:nsid w:val="1E7C4187"/>
    <w:multiLevelType w:val="hybridMultilevel"/>
    <w:tmpl w:val="3DD09FD0"/>
    <w:lvl w:ilvl="0" w:tplc="0405000F">
      <w:start w:val="1"/>
      <w:numFmt w:val="decimal"/>
      <w:lvlText w:val="%1."/>
      <w:lvlJc w:val="left"/>
      <w:pPr>
        <w:ind w:left="2124" w:hanging="360"/>
      </w:pPr>
    </w:lvl>
    <w:lvl w:ilvl="1" w:tplc="04050019">
      <w:start w:val="1"/>
      <w:numFmt w:val="lowerLetter"/>
      <w:lvlText w:val="%2."/>
      <w:lvlJc w:val="left"/>
      <w:pPr>
        <w:ind w:left="2844" w:hanging="360"/>
      </w:pPr>
    </w:lvl>
    <w:lvl w:ilvl="2" w:tplc="0405001B" w:tentative="1">
      <w:start w:val="1"/>
      <w:numFmt w:val="lowerRoman"/>
      <w:lvlText w:val="%3."/>
      <w:lvlJc w:val="right"/>
      <w:pPr>
        <w:ind w:left="3564" w:hanging="180"/>
      </w:pPr>
    </w:lvl>
    <w:lvl w:ilvl="3" w:tplc="0405000F" w:tentative="1">
      <w:start w:val="1"/>
      <w:numFmt w:val="decimal"/>
      <w:lvlText w:val="%4."/>
      <w:lvlJc w:val="left"/>
      <w:pPr>
        <w:ind w:left="4284" w:hanging="360"/>
      </w:pPr>
    </w:lvl>
    <w:lvl w:ilvl="4" w:tplc="04050019" w:tentative="1">
      <w:start w:val="1"/>
      <w:numFmt w:val="lowerLetter"/>
      <w:lvlText w:val="%5."/>
      <w:lvlJc w:val="left"/>
      <w:pPr>
        <w:ind w:left="5004" w:hanging="360"/>
      </w:pPr>
    </w:lvl>
    <w:lvl w:ilvl="5" w:tplc="0405001B" w:tentative="1">
      <w:start w:val="1"/>
      <w:numFmt w:val="lowerRoman"/>
      <w:lvlText w:val="%6."/>
      <w:lvlJc w:val="right"/>
      <w:pPr>
        <w:ind w:left="5724" w:hanging="180"/>
      </w:pPr>
    </w:lvl>
    <w:lvl w:ilvl="6" w:tplc="0405000F" w:tentative="1">
      <w:start w:val="1"/>
      <w:numFmt w:val="decimal"/>
      <w:lvlText w:val="%7."/>
      <w:lvlJc w:val="left"/>
      <w:pPr>
        <w:ind w:left="6444" w:hanging="360"/>
      </w:pPr>
    </w:lvl>
    <w:lvl w:ilvl="7" w:tplc="04050019" w:tentative="1">
      <w:start w:val="1"/>
      <w:numFmt w:val="lowerLetter"/>
      <w:lvlText w:val="%8."/>
      <w:lvlJc w:val="left"/>
      <w:pPr>
        <w:ind w:left="7164" w:hanging="360"/>
      </w:pPr>
    </w:lvl>
    <w:lvl w:ilvl="8" w:tplc="0405001B" w:tentative="1">
      <w:start w:val="1"/>
      <w:numFmt w:val="lowerRoman"/>
      <w:lvlText w:val="%9."/>
      <w:lvlJc w:val="right"/>
      <w:pPr>
        <w:ind w:left="7884" w:hanging="180"/>
      </w:pPr>
    </w:lvl>
  </w:abstractNum>
  <w:abstractNum w:abstractNumId="18" w15:restartNumberingAfterBreak="0">
    <w:nsid w:val="1F6B7482"/>
    <w:multiLevelType w:val="hybridMultilevel"/>
    <w:tmpl w:val="E254509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0A63DA8"/>
    <w:multiLevelType w:val="hybridMultilevel"/>
    <w:tmpl w:val="4C667BAC"/>
    <w:lvl w:ilvl="0" w:tplc="7922AAE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235B185E"/>
    <w:multiLevelType w:val="multilevel"/>
    <w:tmpl w:val="A648AF8E"/>
    <w:styleLink w:val="Seznam31"/>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bullet"/>
      <w:lvlText w:val="-"/>
      <w:lvlJc w:val="left"/>
      <w:pPr>
        <w:tabs>
          <w:tab w:val="num" w:pos="2280"/>
        </w:tabs>
        <w:ind w:left="2280" w:hanging="3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21" w15:restartNumberingAfterBreak="0">
    <w:nsid w:val="240B6CA3"/>
    <w:multiLevelType w:val="hybridMultilevel"/>
    <w:tmpl w:val="E104DE70"/>
    <w:lvl w:ilvl="0" w:tplc="F516F134">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686136F"/>
    <w:multiLevelType w:val="hybridMultilevel"/>
    <w:tmpl w:val="EC425090"/>
    <w:lvl w:ilvl="0" w:tplc="67DE4F0E">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FEF3B6">
      <w:start w:val="1"/>
      <w:numFmt w:val="decimal"/>
      <w:lvlText w:val="%2)"/>
      <w:lvlJc w:val="left"/>
      <w:pPr>
        <w:ind w:left="976"/>
      </w:pPr>
      <w:rPr>
        <w:b w:val="0"/>
        <w:i w:val="0"/>
        <w:strike w:val="0"/>
        <w:dstrike w:val="0"/>
        <w:color w:val="000000"/>
        <w:sz w:val="24"/>
        <w:szCs w:val="24"/>
        <w:u w:val="none" w:color="000000"/>
        <w:bdr w:val="none" w:sz="0" w:space="0" w:color="auto"/>
        <w:shd w:val="clear" w:color="auto" w:fill="auto"/>
        <w:vertAlign w:val="baseline"/>
      </w:rPr>
    </w:lvl>
    <w:lvl w:ilvl="2" w:tplc="CE06650E">
      <w:start w:val="1"/>
      <w:numFmt w:val="lowerLetter"/>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02340">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E33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CBCFA">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6CEB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C034">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A63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BB5EA7"/>
    <w:multiLevelType w:val="hybridMultilevel"/>
    <w:tmpl w:val="D806E6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29474D7F"/>
    <w:multiLevelType w:val="hybridMultilevel"/>
    <w:tmpl w:val="BC324A0A"/>
    <w:lvl w:ilvl="0" w:tplc="88C459AA">
      <w:numFmt w:val="bullet"/>
      <w:lvlText w:val="-"/>
      <w:lvlJc w:val="left"/>
      <w:pPr>
        <w:tabs>
          <w:tab w:val="num" w:pos="1320"/>
        </w:tabs>
        <w:ind w:left="1320" w:hanging="360"/>
      </w:pPr>
      <w:rPr>
        <w:rFonts w:ascii="Times New Roman" w:eastAsia="Times New Roman" w:hAnsi="Times New Roman" w:cs="Times New Roman" w:hint="default"/>
      </w:rPr>
    </w:lvl>
    <w:lvl w:ilvl="1" w:tplc="6B9C9CF2">
      <w:start w:val="1"/>
      <w:numFmt w:val="decimal"/>
      <w:lvlText w:val="%2."/>
      <w:lvlJc w:val="left"/>
      <w:pPr>
        <w:tabs>
          <w:tab w:val="num" w:pos="2040"/>
        </w:tabs>
        <w:ind w:left="2040" w:hanging="360"/>
      </w:pPr>
      <w:rPr>
        <w:rFonts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cs="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cs="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2A583744"/>
    <w:multiLevelType w:val="hybridMultilevel"/>
    <w:tmpl w:val="B9A231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532EE0"/>
    <w:multiLevelType w:val="hybridMultilevel"/>
    <w:tmpl w:val="03B21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DAD0354"/>
    <w:multiLevelType w:val="hybridMultilevel"/>
    <w:tmpl w:val="5C1C1E14"/>
    <w:lvl w:ilvl="0" w:tplc="8E922262">
      <w:start w:val="1"/>
      <w:numFmt w:val="decimal"/>
      <w:lvlText w:val="%1."/>
      <w:lvlJc w:val="left"/>
      <w:pPr>
        <w:ind w:left="888" w:hanging="360"/>
      </w:pPr>
      <w:rPr>
        <w:rFonts w:hint="default"/>
      </w:rPr>
    </w:lvl>
    <w:lvl w:ilvl="1" w:tplc="04050019" w:tentative="1">
      <w:start w:val="1"/>
      <w:numFmt w:val="lowerLetter"/>
      <w:lvlText w:val="%2."/>
      <w:lvlJc w:val="left"/>
      <w:pPr>
        <w:ind w:left="1608" w:hanging="360"/>
      </w:pPr>
    </w:lvl>
    <w:lvl w:ilvl="2" w:tplc="0405001B" w:tentative="1">
      <w:start w:val="1"/>
      <w:numFmt w:val="lowerRoman"/>
      <w:lvlText w:val="%3."/>
      <w:lvlJc w:val="right"/>
      <w:pPr>
        <w:ind w:left="2328" w:hanging="180"/>
      </w:pPr>
    </w:lvl>
    <w:lvl w:ilvl="3" w:tplc="0405000F" w:tentative="1">
      <w:start w:val="1"/>
      <w:numFmt w:val="decimal"/>
      <w:lvlText w:val="%4."/>
      <w:lvlJc w:val="left"/>
      <w:pPr>
        <w:ind w:left="3048" w:hanging="360"/>
      </w:pPr>
    </w:lvl>
    <w:lvl w:ilvl="4" w:tplc="04050019" w:tentative="1">
      <w:start w:val="1"/>
      <w:numFmt w:val="lowerLetter"/>
      <w:lvlText w:val="%5."/>
      <w:lvlJc w:val="left"/>
      <w:pPr>
        <w:ind w:left="3768" w:hanging="360"/>
      </w:pPr>
    </w:lvl>
    <w:lvl w:ilvl="5" w:tplc="0405001B" w:tentative="1">
      <w:start w:val="1"/>
      <w:numFmt w:val="lowerRoman"/>
      <w:lvlText w:val="%6."/>
      <w:lvlJc w:val="right"/>
      <w:pPr>
        <w:ind w:left="4488" w:hanging="180"/>
      </w:pPr>
    </w:lvl>
    <w:lvl w:ilvl="6" w:tplc="0405000F" w:tentative="1">
      <w:start w:val="1"/>
      <w:numFmt w:val="decimal"/>
      <w:lvlText w:val="%7."/>
      <w:lvlJc w:val="left"/>
      <w:pPr>
        <w:ind w:left="5208" w:hanging="360"/>
      </w:pPr>
    </w:lvl>
    <w:lvl w:ilvl="7" w:tplc="04050019" w:tentative="1">
      <w:start w:val="1"/>
      <w:numFmt w:val="lowerLetter"/>
      <w:lvlText w:val="%8."/>
      <w:lvlJc w:val="left"/>
      <w:pPr>
        <w:ind w:left="5928" w:hanging="360"/>
      </w:pPr>
    </w:lvl>
    <w:lvl w:ilvl="8" w:tplc="0405001B" w:tentative="1">
      <w:start w:val="1"/>
      <w:numFmt w:val="lowerRoman"/>
      <w:lvlText w:val="%9."/>
      <w:lvlJc w:val="right"/>
      <w:pPr>
        <w:ind w:left="6648" w:hanging="180"/>
      </w:pPr>
    </w:lvl>
  </w:abstractNum>
  <w:abstractNum w:abstractNumId="28" w15:restartNumberingAfterBreak="0">
    <w:nsid w:val="30CC4EF1"/>
    <w:multiLevelType w:val="hybridMultilevel"/>
    <w:tmpl w:val="87C61EA6"/>
    <w:lvl w:ilvl="0" w:tplc="67DE4F0E">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56F196">
      <w:start w:val="2"/>
      <w:numFmt w:val="upperRoman"/>
      <w:lvlText w:val="%2."/>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F6CDA0">
      <w:start w:val="1"/>
      <w:numFmt w:val="lowerLetter"/>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C0BDD8">
      <w:start w:val="1"/>
      <w:numFmt w:val="lowerLetter"/>
      <w:lvlText w:val="%4)"/>
      <w:lvlJc w:val="left"/>
      <w:pPr>
        <w:ind w:left="1788"/>
      </w:pPr>
      <w:rPr>
        <w:b w:val="0"/>
        <w:i w:val="0"/>
        <w:strike w:val="0"/>
        <w:dstrike w:val="0"/>
        <w:color w:val="000000"/>
        <w:sz w:val="24"/>
        <w:szCs w:val="24"/>
        <w:u w:val="none" w:color="000000"/>
        <w:bdr w:val="none" w:sz="0" w:space="0" w:color="auto"/>
        <w:shd w:val="clear" w:color="auto" w:fill="auto"/>
        <w:vertAlign w:val="baseline"/>
      </w:rPr>
    </w:lvl>
    <w:lvl w:ilvl="4" w:tplc="9DBE33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CBCFA">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6CEB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C034">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A63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0E4529E"/>
    <w:multiLevelType w:val="hybridMultilevel"/>
    <w:tmpl w:val="85743946"/>
    <w:lvl w:ilvl="0" w:tplc="0405000F">
      <w:start w:val="1"/>
      <w:numFmt w:val="decimal"/>
      <w:lvlText w:val="%1."/>
      <w:lvlJc w:val="left"/>
      <w:pPr>
        <w:tabs>
          <w:tab w:val="num" w:pos="360"/>
        </w:tabs>
        <w:ind w:left="360" w:hanging="360"/>
      </w:pPr>
      <w:rPr>
        <w:rFonts w:cs="Times New Roman"/>
      </w:rPr>
    </w:lvl>
    <w:lvl w:ilvl="1" w:tplc="D54C42FC">
      <w:start w:val="1"/>
      <w:numFmt w:val="bullet"/>
      <w:lvlText w:val=""/>
      <w:lvlJc w:val="left"/>
      <w:pPr>
        <w:tabs>
          <w:tab w:val="num" w:pos="1080"/>
        </w:tabs>
        <w:ind w:left="1080" w:hanging="360"/>
      </w:pPr>
      <w:rPr>
        <w:rFonts w:ascii="Symbol" w:hAnsi="Symbol"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15:restartNumberingAfterBreak="0">
    <w:nsid w:val="359A137B"/>
    <w:multiLevelType w:val="hybridMultilevel"/>
    <w:tmpl w:val="F1CE3034"/>
    <w:lvl w:ilvl="0" w:tplc="8DA6902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56F196">
      <w:start w:val="2"/>
      <w:numFmt w:val="upperRoman"/>
      <w:lvlText w:val="%2."/>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06650E">
      <w:start w:val="1"/>
      <w:numFmt w:val="lowerLetter"/>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02340">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E33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CBCFA">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6CEB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C034">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A63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B1251CD"/>
    <w:multiLevelType w:val="hybridMultilevel"/>
    <w:tmpl w:val="127A48BC"/>
    <w:lvl w:ilvl="0" w:tplc="70FAC8AC">
      <w:start w:val="1"/>
      <w:numFmt w:val="lowerLetter"/>
      <w:lvlText w:val="%1)"/>
      <w:lvlJc w:val="left"/>
      <w:pPr>
        <w:ind w:left="1495"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3B183C68"/>
    <w:multiLevelType w:val="hybridMultilevel"/>
    <w:tmpl w:val="CF92C8D0"/>
    <w:lvl w:ilvl="0" w:tplc="5B24E6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9D31BD"/>
    <w:multiLevelType w:val="hybridMultilevel"/>
    <w:tmpl w:val="0D0AB4BC"/>
    <w:lvl w:ilvl="0" w:tplc="A272945C">
      <w:start w:val="1"/>
      <w:numFmt w:val="upperRoman"/>
      <w:lvlText w:val="%1."/>
      <w:lvlJc w:val="left"/>
      <w:pPr>
        <w:ind w:left="2136" w:hanging="72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34" w15:restartNumberingAfterBreak="0">
    <w:nsid w:val="3C2A58C5"/>
    <w:multiLevelType w:val="hybridMultilevel"/>
    <w:tmpl w:val="A65A66B2"/>
    <w:lvl w:ilvl="0" w:tplc="7922AAE2">
      <w:numFmt w:val="bullet"/>
      <w:lvlText w:val="–"/>
      <w:lvlJc w:val="left"/>
      <w:pPr>
        <w:ind w:left="2138" w:hanging="360"/>
      </w:pPr>
      <w:rPr>
        <w:rFonts w:ascii="Times New Roman" w:eastAsia="Calibri" w:hAnsi="Times New Roman" w:cs="Times New Roman" w:hint="default"/>
      </w:rPr>
    </w:lvl>
    <w:lvl w:ilvl="1" w:tplc="04050003">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start w:val="1"/>
      <w:numFmt w:val="bullet"/>
      <w:lvlText w:val="o"/>
      <w:lvlJc w:val="left"/>
      <w:pPr>
        <w:ind w:left="5018" w:hanging="360"/>
      </w:pPr>
      <w:rPr>
        <w:rFonts w:ascii="Courier New" w:hAnsi="Courier New" w:cs="Courier New" w:hint="default"/>
      </w:rPr>
    </w:lvl>
    <w:lvl w:ilvl="5" w:tplc="04050005">
      <w:start w:val="1"/>
      <w:numFmt w:val="bullet"/>
      <w:lvlText w:val=""/>
      <w:lvlJc w:val="left"/>
      <w:pPr>
        <w:ind w:left="5738" w:hanging="360"/>
      </w:pPr>
      <w:rPr>
        <w:rFonts w:ascii="Wingdings" w:hAnsi="Wingdings" w:hint="default"/>
      </w:rPr>
    </w:lvl>
    <w:lvl w:ilvl="6" w:tplc="04050001">
      <w:start w:val="1"/>
      <w:numFmt w:val="bullet"/>
      <w:lvlText w:val=""/>
      <w:lvlJc w:val="left"/>
      <w:pPr>
        <w:ind w:left="6458" w:hanging="360"/>
      </w:pPr>
      <w:rPr>
        <w:rFonts w:ascii="Symbol" w:hAnsi="Symbol" w:hint="default"/>
      </w:rPr>
    </w:lvl>
    <w:lvl w:ilvl="7" w:tplc="04050003">
      <w:start w:val="1"/>
      <w:numFmt w:val="bullet"/>
      <w:lvlText w:val="o"/>
      <w:lvlJc w:val="left"/>
      <w:pPr>
        <w:ind w:left="7178" w:hanging="360"/>
      </w:pPr>
      <w:rPr>
        <w:rFonts w:ascii="Courier New" w:hAnsi="Courier New" w:cs="Courier New" w:hint="default"/>
      </w:rPr>
    </w:lvl>
    <w:lvl w:ilvl="8" w:tplc="04050005">
      <w:start w:val="1"/>
      <w:numFmt w:val="bullet"/>
      <w:lvlText w:val=""/>
      <w:lvlJc w:val="left"/>
      <w:pPr>
        <w:ind w:left="7898" w:hanging="360"/>
      </w:pPr>
      <w:rPr>
        <w:rFonts w:ascii="Wingdings" w:hAnsi="Wingdings" w:hint="default"/>
      </w:rPr>
    </w:lvl>
  </w:abstractNum>
  <w:abstractNum w:abstractNumId="35" w15:restartNumberingAfterBreak="0">
    <w:nsid w:val="3E0A562C"/>
    <w:multiLevelType w:val="hybridMultilevel"/>
    <w:tmpl w:val="035069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FA72884"/>
    <w:multiLevelType w:val="hybridMultilevel"/>
    <w:tmpl w:val="14BE3976"/>
    <w:lvl w:ilvl="0" w:tplc="5E6E1B6A">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1F06896"/>
    <w:multiLevelType w:val="hybridMultilevel"/>
    <w:tmpl w:val="0BC4DDFE"/>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8" w15:restartNumberingAfterBreak="0">
    <w:nsid w:val="42823556"/>
    <w:multiLevelType w:val="hybridMultilevel"/>
    <w:tmpl w:val="A3266262"/>
    <w:lvl w:ilvl="0" w:tplc="C91E09C4">
      <w:start w:val="1"/>
      <w:numFmt w:val="lowerLetter"/>
      <w:lvlText w:val="%1)"/>
      <w:lvlJc w:val="left"/>
      <w:pPr>
        <w:ind w:left="786" w:hanging="360"/>
      </w:pPr>
      <w:rPr>
        <w:rFonts w:hint="default"/>
        <w:b w:val="0"/>
        <w:i w:val="0"/>
        <w:strike w:val="0"/>
        <w:dstrike w:val="0"/>
        <w:color w:val="000000"/>
        <w:sz w:val="24"/>
        <w:szCs w:val="24"/>
        <w:u w:val="none" w:color="000000"/>
        <w:vertAlign w:val="baseline"/>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42EA4DD4"/>
    <w:multiLevelType w:val="hybridMultilevel"/>
    <w:tmpl w:val="0C4C0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35F61E3"/>
    <w:multiLevelType w:val="hybridMultilevel"/>
    <w:tmpl w:val="867CA92C"/>
    <w:lvl w:ilvl="0" w:tplc="04050017">
      <w:start w:val="1"/>
      <w:numFmt w:val="lowerLetter"/>
      <w:lvlText w:val="%1)"/>
      <w:lvlJc w:val="left"/>
      <w:pPr>
        <w:ind w:left="837"/>
      </w:pPr>
      <w:rPr>
        <w:b w:val="0"/>
        <w:i w:val="0"/>
        <w:strike w:val="0"/>
        <w:dstrike w:val="0"/>
        <w:color w:val="000000"/>
        <w:sz w:val="22"/>
        <w:szCs w:val="22"/>
        <w:u w:val="none" w:color="000000"/>
        <w:bdr w:val="none" w:sz="0" w:space="0" w:color="auto"/>
        <w:shd w:val="clear" w:color="auto" w:fill="auto"/>
        <w:vertAlign w:val="baseline"/>
      </w:rPr>
    </w:lvl>
    <w:lvl w:ilvl="1" w:tplc="892003D2">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20E7A">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2650F6">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4F696">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400DF4">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829410">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2667D2">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308C90">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3B24202"/>
    <w:multiLevelType w:val="hybridMultilevel"/>
    <w:tmpl w:val="A74E0354"/>
    <w:lvl w:ilvl="0" w:tplc="04050011">
      <w:start w:val="1"/>
      <w:numFmt w:val="decimal"/>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42" w15:restartNumberingAfterBreak="0">
    <w:nsid w:val="45F92897"/>
    <w:multiLevelType w:val="hybridMultilevel"/>
    <w:tmpl w:val="E95AA93A"/>
    <w:lvl w:ilvl="0" w:tplc="04050001">
      <w:start w:val="1"/>
      <w:numFmt w:val="decimal"/>
      <w:lvlText w:val="%1."/>
      <w:lvlJc w:val="left"/>
      <w:pPr>
        <w:tabs>
          <w:tab w:val="num" w:pos="3420"/>
        </w:tabs>
        <w:ind w:left="342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43" w15:restartNumberingAfterBreak="0">
    <w:nsid w:val="4BAD603C"/>
    <w:multiLevelType w:val="hybridMultilevel"/>
    <w:tmpl w:val="2F3EB40C"/>
    <w:lvl w:ilvl="0" w:tplc="BC2C914E">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21E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3C35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6CF8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4AEE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7EC3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4CE3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9EED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F267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E0559B5"/>
    <w:multiLevelType w:val="hybridMultilevel"/>
    <w:tmpl w:val="8E8ACD92"/>
    <w:lvl w:ilvl="0" w:tplc="BC105F8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2333D37"/>
    <w:multiLevelType w:val="hybridMultilevel"/>
    <w:tmpl w:val="64800630"/>
    <w:lvl w:ilvl="0" w:tplc="A75281DE">
      <w:start w:val="1"/>
      <w:numFmt w:val="bullet"/>
      <w:lvlText w:val="-"/>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530A6197"/>
    <w:multiLevelType w:val="multilevel"/>
    <w:tmpl w:val="5162985E"/>
    <w:styleLink w:val="WW8Num1"/>
    <w:lvl w:ilvl="0">
      <w:numFmt w:val="bullet"/>
      <w:lvlText w:val=""/>
      <w:lvlJc w:val="left"/>
      <w:pPr>
        <w:ind w:left="1422" w:hanging="360"/>
      </w:pPr>
      <w:rPr>
        <w:rFonts w:ascii="Symbol" w:hAnsi="Symbol" w:cs="Symbol"/>
      </w:rPr>
    </w:lvl>
    <w:lvl w:ilvl="1">
      <w:numFmt w:val="bullet"/>
      <w:lvlText w:val="o"/>
      <w:lvlJc w:val="left"/>
      <w:pPr>
        <w:ind w:left="2142" w:hanging="360"/>
      </w:pPr>
      <w:rPr>
        <w:rFonts w:ascii="Courier New" w:hAnsi="Courier New" w:cs="Courier New"/>
      </w:rPr>
    </w:lvl>
    <w:lvl w:ilvl="2">
      <w:numFmt w:val="bullet"/>
      <w:lvlText w:val=""/>
      <w:lvlJc w:val="left"/>
      <w:pPr>
        <w:ind w:left="2862" w:hanging="360"/>
      </w:pPr>
      <w:rPr>
        <w:rFonts w:ascii="Wingdings" w:hAnsi="Wingdings" w:cs="Wingdings"/>
      </w:rPr>
    </w:lvl>
    <w:lvl w:ilvl="3">
      <w:numFmt w:val="bullet"/>
      <w:lvlText w:val=""/>
      <w:lvlJc w:val="left"/>
      <w:pPr>
        <w:ind w:left="3582" w:hanging="360"/>
      </w:pPr>
      <w:rPr>
        <w:rFonts w:ascii="Symbol" w:hAnsi="Symbol" w:cs="Symbol"/>
      </w:rPr>
    </w:lvl>
    <w:lvl w:ilvl="4">
      <w:numFmt w:val="bullet"/>
      <w:lvlText w:val="o"/>
      <w:lvlJc w:val="left"/>
      <w:pPr>
        <w:ind w:left="4302" w:hanging="360"/>
      </w:pPr>
      <w:rPr>
        <w:rFonts w:ascii="Courier New" w:hAnsi="Courier New" w:cs="Courier New"/>
      </w:rPr>
    </w:lvl>
    <w:lvl w:ilvl="5">
      <w:numFmt w:val="bullet"/>
      <w:lvlText w:val=""/>
      <w:lvlJc w:val="left"/>
      <w:pPr>
        <w:ind w:left="5022" w:hanging="360"/>
      </w:pPr>
      <w:rPr>
        <w:rFonts w:ascii="Wingdings" w:hAnsi="Wingdings" w:cs="Wingdings"/>
      </w:rPr>
    </w:lvl>
    <w:lvl w:ilvl="6">
      <w:numFmt w:val="bullet"/>
      <w:lvlText w:val=""/>
      <w:lvlJc w:val="left"/>
      <w:pPr>
        <w:ind w:left="5742" w:hanging="360"/>
      </w:pPr>
      <w:rPr>
        <w:rFonts w:ascii="Symbol" w:hAnsi="Symbol" w:cs="Symbol"/>
      </w:rPr>
    </w:lvl>
    <w:lvl w:ilvl="7">
      <w:numFmt w:val="bullet"/>
      <w:lvlText w:val="o"/>
      <w:lvlJc w:val="left"/>
      <w:pPr>
        <w:ind w:left="6462" w:hanging="360"/>
      </w:pPr>
      <w:rPr>
        <w:rFonts w:ascii="Courier New" w:hAnsi="Courier New" w:cs="Courier New"/>
      </w:rPr>
    </w:lvl>
    <w:lvl w:ilvl="8">
      <w:numFmt w:val="bullet"/>
      <w:lvlText w:val=""/>
      <w:lvlJc w:val="left"/>
      <w:pPr>
        <w:ind w:left="7182" w:hanging="360"/>
      </w:pPr>
      <w:rPr>
        <w:rFonts w:ascii="Wingdings" w:hAnsi="Wingdings" w:cs="Wingdings"/>
      </w:rPr>
    </w:lvl>
  </w:abstractNum>
  <w:abstractNum w:abstractNumId="47" w15:restartNumberingAfterBreak="0">
    <w:nsid w:val="57367228"/>
    <w:multiLevelType w:val="hybridMultilevel"/>
    <w:tmpl w:val="035069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96B35F9"/>
    <w:multiLevelType w:val="hybridMultilevel"/>
    <w:tmpl w:val="BCB62E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5A553969"/>
    <w:multiLevelType w:val="hybridMultilevel"/>
    <w:tmpl w:val="6BC4A2FA"/>
    <w:lvl w:ilvl="0" w:tplc="E1C62336">
      <w:start w:val="1"/>
      <w:numFmt w:val="decimal"/>
      <w:lvlText w:val="%1."/>
      <w:lvlJc w:val="left"/>
      <w:pPr>
        <w:tabs>
          <w:tab w:val="num" w:pos="360"/>
        </w:tabs>
        <w:ind w:left="360" w:hanging="360"/>
      </w:pPr>
      <w:rPr>
        <w:rFonts w:cs="Times New Roman" w:hint="default"/>
        <w:b w:val="0"/>
      </w:rPr>
    </w:lvl>
    <w:lvl w:ilvl="1" w:tplc="21A65AB6">
      <w:start w:val="1"/>
      <w:numFmt w:val="decimal"/>
      <w:lvlText w:val="%2)"/>
      <w:lvlJc w:val="left"/>
      <w:pPr>
        <w:tabs>
          <w:tab w:val="num" w:pos="1080"/>
        </w:tabs>
        <w:ind w:left="1080" w:hanging="360"/>
      </w:pPr>
      <w:rPr>
        <w:rFonts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BB871B8"/>
    <w:multiLevelType w:val="hybridMultilevel"/>
    <w:tmpl w:val="BB5C3D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C7F4E34"/>
    <w:multiLevelType w:val="multilevel"/>
    <w:tmpl w:val="63B8F930"/>
    <w:styleLink w:val="Seznam41"/>
    <w:lvl w:ilvl="0">
      <w:start w:val="1"/>
      <w:numFmt w:val="decimal"/>
      <w:lvlText w:val="%1."/>
      <w:lvlJc w:val="left"/>
      <w:pPr>
        <w:tabs>
          <w:tab w:val="num" w:pos="660"/>
        </w:tabs>
        <w:ind w:left="660" w:hanging="300"/>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numFmt w:val="bullet"/>
      <w:lvlText w:val="-"/>
      <w:lvlJc w:val="left"/>
      <w:pPr>
        <w:tabs>
          <w:tab w:val="num" w:pos="2373"/>
        </w:tabs>
        <w:ind w:left="2373" w:hanging="393"/>
      </w:pPr>
      <w:rPr>
        <w:position w:val="0"/>
        <w:sz w:val="24"/>
        <w:szCs w:val="24"/>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52" w15:restartNumberingAfterBreak="0">
    <w:nsid w:val="5D7472D4"/>
    <w:multiLevelType w:val="hybridMultilevel"/>
    <w:tmpl w:val="4A1812A8"/>
    <w:lvl w:ilvl="0" w:tplc="F3CEB7DE">
      <w:start w:val="1"/>
      <w:numFmt w:val="lowerLetter"/>
      <w:lvlText w:val="%1)"/>
      <w:lvlJc w:val="left"/>
      <w:pPr>
        <w:ind w:left="888" w:hanging="360"/>
      </w:pPr>
      <w:rPr>
        <w:rFonts w:ascii="Times New Roman" w:eastAsia="Times New Roman" w:hAnsi="Times New Roman" w:cs="Times New Roman"/>
      </w:rPr>
    </w:lvl>
    <w:lvl w:ilvl="1" w:tplc="04050019" w:tentative="1">
      <w:start w:val="1"/>
      <w:numFmt w:val="lowerLetter"/>
      <w:lvlText w:val="%2."/>
      <w:lvlJc w:val="left"/>
      <w:pPr>
        <w:ind w:left="1608" w:hanging="360"/>
      </w:pPr>
    </w:lvl>
    <w:lvl w:ilvl="2" w:tplc="0405001B" w:tentative="1">
      <w:start w:val="1"/>
      <w:numFmt w:val="lowerRoman"/>
      <w:lvlText w:val="%3."/>
      <w:lvlJc w:val="right"/>
      <w:pPr>
        <w:ind w:left="2328" w:hanging="180"/>
      </w:pPr>
    </w:lvl>
    <w:lvl w:ilvl="3" w:tplc="0405000F" w:tentative="1">
      <w:start w:val="1"/>
      <w:numFmt w:val="decimal"/>
      <w:lvlText w:val="%4."/>
      <w:lvlJc w:val="left"/>
      <w:pPr>
        <w:ind w:left="3048" w:hanging="360"/>
      </w:pPr>
    </w:lvl>
    <w:lvl w:ilvl="4" w:tplc="04050019" w:tentative="1">
      <w:start w:val="1"/>
      <w:numFmt w:val="lowerLetter"/>
      <w:lvlText w:val="%5."/>
      <w:lvlJc w:val="left"/>
      <w:pPr>
        <w:ind w:left="3768" w:hanging="360"/>
      </w:pPr>
    </w:lvl>
    <w:lvl w:ilvl="5" w:tplc="0405001B" w:tentative="1">
      <w:start w:val="1"/>
      <w:numFmt w:val="lowerRoman"/>
      <w:lvlText w:val="%6."/>
      <w:lvlJc w:val="right"/>
      <w:pPr>
        <w:ind w:left="4488" w:hanging="180"/>
      </w:pPr>
    </w:lvl>
    <w:lvl w:ilvl="6" w:tplc="0405000F" w:tentative="1">
      <w:start w:val="1"/>
      <w:numFmt w:val="decimal"/>
      <w:lvlText w:val="%7."/>
      <w:lvlJc w:val="left"/>
      <w:pPr>
        <w:ind w:left="5208" w:hanging="360"/>
      </w:pPr>
    </w:lvl>
    <w:lvl w:ilvl="7" w:tplc="04050019" w:tentative="1">
      <w:start w:val="1"/>
      <w:numFmt w:val="lowerLetter"/>
      <w:lvlText w:val="%8."/>
      <w:lvlJc w:val="left"/>
      <w:pPr>
        <w:ind w:left="5928" w:hanging="360"/>
      </w:pPr>
    </w:lvl>
    <w:lvl w:ilvl="8" w:tplc="0405001B" w:tentative="1">
      <w:start w:val="1"/>
      <w:numFmt w:val="lowerRoman"/>
      <w:lvlText w:val="%9."/>
      <w:lvlJc w:val="right"/>
      <w:pPr>
        <w:ind w:left="6648" w:hanging="180"/>
      </w:pPr>
    </w:lvl>
  </w:abstractNum>
  <w:abstractNum w:abstractNumId="53" w15:restartNumberingAfterBreak="0">
    <w:nsid w:val="5F5C0FDB"/>
    <w:multiLevelType w:val="hybridMultilevel"/>
    <w:tmpl w:val="DE7A7682"/>
    <w:lvl w:ilvl="0" w:tplc="A6602344">
      <w:start w:val="1"/>
      <w:numFmt w:val="lowerLetter"/>
      <w:lvlRestart w:val="0"/>
      <w:lvlText w:val="%1)"/>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12A63D1"/>
    <w:multiLevelType w:val="hybridMultilevel"/>
    <w:tmpl w:val="2842BD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1B1192F"/>
    <w:multiLevelType w:val="hybridMultilevel"/>
    <w:tmpl w:val="D7EAB1B4"/>
    <w:lvl w:ilvl="0" w:tplc="67DE4F0E">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56F196">
      <w:start w:val="2"/>
      <w:numFmt w:val="upperRoman"/>
      <w:lvlText w:val="%2."/>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06650E">
      <w:start w:val="1"/>
      <w:numFmt w:val="lowerLetter"/>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02340">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E33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CBCFA">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6CEB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C034">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A63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27C03B1"/>
    <w:multiLevelType w:val="hybridMultilevel"/>
    <w:tmpl w:val="E104DE70"/>
    <w:lvl w:ilvl="0" w:tplc="F516F134">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7" w15:restartNumberingAfterBreak="0">
    <w:nsid w:val="64BF5235"/>
    <w:multiLevelType w:val="hybridMultilevel"/>
    <w:tmpl w:val="0C64AE4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8" w15:restartNumberingAfterBreak="0">
    <w:nsid w:val="664E0F36"/>
    <w:multiLevelType w:val="hybridMultilevel"/>
    <w:tmpl w:val="316437EC"/>
    <w:lvl w:ilvl="0" w:tplc="F30EE6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9" w15:restartNumberingAfterBreak="0">
    <w:nsid w:val="66CA1349"/>
    <w:multiLevelType w:val="hybridMultilevel"/>
    <w:tmpl w:val="73F2AAB6"/>
    <w:lvl w:ilvl="0" w:tplc="BC242D56">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0" w15:restartNumberingAfterBreak="0">
    <w:nsid w:val="677B223D"/>
    <w:multiLevelType w:val="multilevel"/>
    <w:tmpl w:val="5D1C8086"/>
    <w:styleLink w:val="List1"/>
    <w:lvl w:ilvl="0">
      <w:numFmt w:val="bullet"/>
      <w:lvlText w:val="-"/>
      <w:lvlJc w:val="left"/>
      <w:pPr>
        <w:tabs>
          <w:tab w:val="num" w:pos="1800"/>
        </w:tabs>
        <w:ind w:left="1800" w:hanging="360"/>
      </w:pPr>
      <w:rPr>
        <w:position w:val="0"/>
        <w:sz w:val="22"/>
        <w:szCs w:val="22"/>
      </w:rPr>
    </w:lvl>
    <w:lvl w:ilvl="1">
      <w:start w:val="1"/>
      <w:numFmt w:val="bullet"/>
      <w:lvlText w:val="o"/>
      <w:lvlJc w:val="left"/>
      <w:pPr>
        <w:tabs>
          <w:tab w:val="num" w:pos="2858"/>
        </w:tabs>
        <w:ind w:left="2858" w:hanging="360"/>
      </w:pPr>
      <w:rPr>
        <w:position w:val="0"/>
        <w:sz w:val="24"/>
        <w:szCs w:val="24"/>
      </w:rPr>
    </w:lvl>
    <w:lvl w:ilvl="2">
      <w:start w:val="1"/>
      <w:numFmt w:val="bullet"/>
      <w:lvlText w:val="▪"/>
      <w:lvlJc w:val="left"/>
      <w:pPr>
        <w:tabs>
          <w:tab w:val="num" w:pos="3578"/>
        </w:tabs>
        <w:ind w:left="3578" w:hanging="360"/>
      </w:pPr>
      <w:rPr>
        <w:position w:val="0"/>
        <w:sz w:val="24"/>
        <w:szCs w:val="24"/>
      </w:rPr>
    </w:lvl>
    <w:lvl w:ilvl="3">
      <w:start w:val="1"/>
      <w:numFmt w:val="bullet"/>
      <w:lvlText w:val="•"/>
      <w:lvlJc w:val="left"/>
      <w:pPr>
        <w:tabs>
          <w:tab w:val="num" w:pos="4298"/>
        </w:tabs>
        <w:ind w:left="4298" w:hanging="360"/>
      </w:pPr>
      <w:rPr>
        <w:position w:val="0"/>
        <w:sz w:val="24"/>
        <w:szCs w:val="24"/>
      </w:rPr>
    </w:lvl>
    <w:lvl w:ilvl="4">
      <w:start w:val="1"/>
      <w:numFmt w:val="bullet"/>
      <w:lvlText w:val="o"/>
      <w:lvlJc w:val="left"/>
      <w:pPr>
        <w:tabs>
          <w:tab w:val="num" w:pos="5018"/>
        </w:tabs>
        <w:ind w:left="5018" w:hanging="360"/>
      </w:pPr>
      <w:rPr>
        <w:position w:val="0"/>
        <w:sz w:val="24"/>
        <w:szCs w:val="24"/>
      </w:rPr>
    </w:lvl>
    <w:lvl w:ilvl="5">
      <w:start w:val="1"/>
      <w:numFmt w:val="bullet"/>
      <w:lvlText w:val="▪"/>
      <w:lvlJc w:val="left"/>
      <w:pPr>
        <w:tabs>
          <w:tab w:val="num" w:pos="5738"/>
        </w:tabs>
        <w:ind w:left="5738" w:hanging="360"/>
      </w:pPr>
      <w:rPr>
        <w:position w:val="0"/>
        <w:sz w:val="24"/>
        <w:szCs w:val="24"/>
      </w:rPr>
    </w:lvl>
    <w:lvl w:ilvl="6">
      <w:start w:val="1"/>
      <w:numFmt w:val="bullet"/>
      <w:lvlText w:val="•"/>
      <w:lvlJc w:val="left"/>
      <w:pPr>
        <w:tabs>
          <w:tab w:val="num" w:pos="6458"/>
        </w:tabs>
        <w:ind w:left="6458" w:hanging="360"/>
      </w:pPr>
      <w:rPr>
        <w:position w:val="0"/>
        <w:sz w:val="24"/>
        <w:szCs w:val="24"/>
      </w:rPr>
    </w:lvl>
    <w:lvl w:ilvl="7">
      <w:start w:val="1"/>
      <w:numFmt w:val="bullet"/>
      <w:lvlText w:val="o"/>
      <w:lvlJc w:val="left"/>
      <w:pPr>
        <w:tabs>
          <w:tab w:val="num" w:pos="7178"/>
        </w:tabs>
        <w:ind w:left="7178" w:hanging="360"/>
      </w:pPr>
      <w:rPr>
        <w:position w:val="0"/>
        <w:sz w:val="24"/>
        <w:szCs w:val="24"/>
      </w:rPr>
    </w:lvl>
    <w:lvl w:ilvl="8">
      <w:start w:val="1"/>
      <w:numFmt w:val="bullet"/>
      <w:lvlText w:val="▪"/>
      <w:lvlJc w:val="left"/>
      <w:pPr>
        <w:tabs>
          <w:tab w:val="num" w:pos="7898"/>
        </w:tabs>
        <w:ind w:left="7898" w:hanging="360"/>
      </w:pPr>
      <w:rPr>
        <w:position w:val="0"/>
        <w:sz w:val="24"/>
        <w:szCs w:val="24"/>
      </w:rPr>
    </w:lvl>
  </w:abstractNum>
  <w:abstractNum w:abstractNumId="61" w15:restartNumberingAfterBreak="0">
    <w:nsid w:val="68902BAA"/>
    <w:multiLevelType w:val="multilevel"/>
    <w:tmpl w:val="D14E4FFC"/>
    <w:lvl w:ilvl="0">
      <w:start w:val="1"/>
      <w:numFmt w:val="decimal"/>
      <w:pStyle w:val="Level1"/>
      <w:lvlText w:val="%1."/>
      <w:lvlJc w:val="left"/>
      <w:pPr>
        <w:tabs>
          <w:tab w:val="num" w:pos="680"/>
        </w:tabs>
        <w:ind w:left="680" w:hanging="680"/>
      </w:pPr>
      <w:rPr>
        <w:rFonts w:cs="Times New Roman"/>
      </w:rPr>
    </w:lvl>
    <w:lvl w:ilvl="1">
      <w:start w:val="1"/>
      <w:numFmt w:val="decimal"/>
      <w:pStyle w:val="Level2"/>
      <w:lvlText w:val="%1.%2"/>
      <w:lvlJc w:val="left"/>
      <w:pPr>
        <w:tabs>
          <w:tab w:val="num" w:pos="680"/>
        </w:tabs>
        <w:ind w:left="680" w:hanging="680"/>
      </w:pPr>
      <w:rPr>
        <w:rFonts w:cs="Times New Roman"/>
      </w:rPr>
    </w:lvl>
    <w:lvl w:ilvl="2">
      <w:start w:val="1"/>
      <w:numFmt w:val="decimal"/>
      <w:pStyle w:val="Level3"/>
      <w:lvlText w:val="%1.%2.%3"/>
      <w:lvlJc w:val="left"/>
      <w:pPr>
        <w:tabs>
          <w:tab w:val="num" w:pos="1361"/>
        </w:tabs>
        <w:ind w:left="1361" w:hanging="681"/>
      </w:pPr>
      <w:rPr>
        <w:rFonts w:cs="Times New Roman"/>
        <w:sz w:val="22"/>
        <w:szCs w:val="20"/>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62" w15:restartNumberingAfterBreak="0">
    <w:nsid w:val="6CD746E6"/>
    <w:multiLevelType w:val="hybridMultilevel"/>
    <w:tmpl w:val="6C3A7016"/>
    <w:lvl w:ilvl="0" w:tplc="5484E4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A892D6">
      <w:start w:val="1"/>
      <w:numFmt w:val="lowerLetter"/>
      <w:lvlText w:val="%2"/>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602344">
      <w:start w:val="1"/>
      <w:numFmt w:val="lowerLetter"/>
      <w:lvlRestart w:val="0"/>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5C9A52">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6C2FAC">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44AEF4">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1E80CA">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C01EF6">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2401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E6D0FC9"/>
    <w:multiLevelType w:val="hybridMultilevel"/>
    <w:tmpl w:val="08DC2996"/>
    <w:lvl w:ilvl="0" w:tplc="E3DADB7A">
      <w:start w:val="1"/>
      <w:numFmt w:val="decimal"/>
      <w:lvlText w:val="%1."/>
      <w:lvlJc w:val="left"/>
      <w:pPr>
        <w:ind w:left="837"/>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892003D2">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20E7A">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2650F6">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4F696">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400DF4">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829410">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2667D2">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308C90">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0302853"/>
    <w:multiLevelType w:val="hybridMultilevel"/>
    <w:tmpl w:val="9D508BDE"/>
    <w:lvl w:ilvl="0" w:tplc="BC105F84">
      <w:numFmt w:val="bullet"/>
      <w:lvlText w:val="–"/>
      <w:lvlJc w:val="left"/>
      <w:pPr>
        <w:tabs>
          <w:tab w:val="num" w:pos="1215"/>
        </w:tabs>
        <w:ind w:left="1215" w:hanging="855"/>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0B513AA"/>
    <w:multiLevelType w:val="hybridMultilevel"/>
    <w:tmpl w:val="722809E4"/>
    <w:lvl w:ilvl="0" w:tplc="12A82298">
      <w:start w:val="1"/>
      <w:numFmt w:val="decimal"/>
      <w:lvlText w:val="%1."/>
      <w:lvlJc w:val="left"/>
      <w:pPr>
        <w:ind w:left="1921" w:hanging="360"/>
      </w:pPr>
      <w:rPr>
        <w:rFonts w:hint="default"/>
      </w:rPr>
    </w:lvl>
    <w:lvl w:ilvl="1" w:tplc="04050019" w:tentative="1">
      <w:start w:val="1"/>
      <w:numFmt w:val="lowerLetter"/>
      <w:lvlText w:val="%2."/>
      <w:lvlJc w:val="left"/>
      <w:pPr>
        <w:ind w:left="2641" w:hanging="360"/>
      </w:pPr>
    </w:lvl>
    <w:lvl w:ilvl="2" w:tplc="0405001B" w:tentative="1">
      <w:start w:val="1"/>
      <w:numFmt w:val="lowerRoman"/>
      <w:lvlText w:val="%3."/>
      <w:lvlJc w:val="right"/>
      <w:pPr>
        <w:ind w:left="3361" w:hanging="180"/>
      </w:pPr>
    </w:lvl>
    <w:lvl w:ilvl="3" w:tplc="0405000F" w:tentative="1">
      <w:start w:val="1"/>
      <w:numFmt w:val="decimal"/>
      <w:lvlText w:val="%4."/>
      <w:lvlJc w:val="left"/>
      <w:pPr>
        <w:ind w:left="4081" w:hanging="360"/>
      </w:pPr>
    </w:lvl>
    <w:lvl w:ilvl="4" w:tplc="04050019" w:tentative="1">
      <w:start w:val="1"/>
      <w:numFmt w:val="lowerLetter"/>
      <w:lvlText w:val="%5."/>
      <w:lvlJc w:val="left"/>
      <w:pPr>
        <w:ind w:left="4801" w:hanging="360"/>
      </w:pPr>
    </w:lvl>
    <w:lvl w:ilvl="5" w:tplc="0405001B" w:tentative="1">
      <w:start w:val="1"/>
      <w:numFmt w:val="lowerRoman"/>
      <w:lvlText w:val="%6."/>
      <w:lvlJc w:val="right"/>
      <w:pPr>
        <w:ind w:left="5521" w:hanging="180"/>
      </w:pPr>
    </w:lvl>
    <w:lvl w:ilvl="6" w:tplc="0405000F" w:tentative="1">
      <w:start w:val="1"/>
      <w:numFmt w:val="decimal"/>
      <w:lvlText w:val="%7."/>
      <w:lvlJc w:val="left"/>
      <w:pPr>
        <w:ind w:left="6241" w:hanging="360"/>
      </w:pPr>
    </w:lvl>
    <w:lvl w:ilvl="7" w:tplc="04050019" w:tentative="1">
      <w:start w:val="1"/>
      <w:numFmt w:val="lowerLetter"/>
      <w:lvlText w:val="%8."/>
      <w:lvlJc w:val="left"/>
      <w:pPr>
        <w:ind w:left="6961" w:hanging="360"/>
      </w:pPr>
    </w:lvl>
    <w:lvl w:ilvl="8" w:tplc="0405001B" w:tentative="1">
      <w:start w:val="1"/>
      <w:numFmt w:val="lowerRoman"/>
      <w:lvlText w:val="%9."/>
      <w:lvlJc w:val="right"/>
      <w:pPr>
        <w:ind w:left="7681" w:hanging="180"/>
      </w:pPr>
    </w:lvl>
  </w:abstractNum>
  <w:abstractNum w:abstractNumId="66" w15:restartNumberingAfterBreak="0">
    <w:nsid w:val="773C06AD"/>
    <w:multiLevelType w:val="hybridMultilevel"/>
    <w:tmpl w:val="85800C96"/>
    <w:lvl w:ilvl="0" w:tplc="E1C62336">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77FD6BF8"/>
    <w:multiLevelType w:val="hybridMultilevel"/>
    <w:tmpl w:val="730E5440"/>
    <w:lvl w:ilvl="0" w:tplc="0405000F">
      <w:start w:val="1"/>
      <w:numFmt w:val="decimal"/>
      <w:lvlText w:val="%1."/>
      <w:lvlJc w:val="left"/>
      <w:pPr>
        <w:tabs>
          <w:tab w:val="num" w:pos="360"/>
        </w:tabs>
        <w:ind w:left="360" w:hanging="360"/>
      </w:pPr>
      <w:rPr>
        <w:rFonts w:cs="Times New Roman"/>
      </w:rPr>
    </w:lvl>
    <w:lvl w:ilvl="1" w:tplc="D54C42FC">
      <w:start w:val="1"/>
      <w:numFmt w:val="bullet"/>
      <w:lvlText w:val=""/>
      <w:lvlJc w:val="left"/>
      <w:pPr>
        <w:tabs>
          <w:tab w:val="num" w:pos="1080"/>
        </w:tabs>
        <w:ind w:left="1080" w:hanging="360"/>
      </w:pPr>
      <w:rPr>
        <w:rFonts w:ascii="Symbol" w:hAnsi="Symbol"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8" w15:restartNumberingAfterBreak="0">
    <w:nsid w:val="7C24539C"/>
    <w:multiLevelType w:val="hybridMultilevel"/>
    <w:tmpl w:val="B9BE1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C521E96"/>
    <w:multiLevelType w:val="hybridMultilevel"/>
    <w:tmpl w:val="7D9C3906"/>
    <w:lvl w:ilvl="0" w:tplc="85C2E42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0" w15:restartNumberingAfterBreak="0">
    <w:nsid w:val="7CA945EF"/>
    <w:multiLevelType w:val="multilevel"/>
    <w:tmpl w:val="8760DFA0"/>
    <w:styleLink w:val="List6"/>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upperRoman"/>
      <w:lvlText w:val="%3."/>
      <w:lvlJc w:val="left"/>
      <w:pPr>
        <w:tabs>
          <w:tab w:val="num" w:pos="2580"/>
        </w:tabs>
        <w:ind w:left="2580" w:hanging="6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71" w15:restartNumberingAfterBreak="0">
    <w:nsid w:val="7E1839BF"/>
    <w:multiLevelType w:val="hybridMultilevel"/>
    <w:tmpl w:val="32927AF6"/>
    <w:lvl w:ilvl="0" w:tplc="04050017">
      <w:start w:val="1"/>
      <w:numFmt w:val="lowerLetter"/>
      <w:lvlText w:val="%1)"/>
      <w:lvlJc w:val="left"/>
      <w:pPr>
        <w:ind w:left="427"/>
      </w:pPr>
      <w:rPr>
        <w:b w:val="0"/>
        <w:i w:val="0"/>
        <w:strike w:val="0"/>
        <w:dstrike w:val="0"/>
        <w:color w:val="000000"/>
        <w:sz w:val="22"/>
        <w:szCs w:val="22"/>
        <w:u w:val="none" w:color="000000"/>
        <w:bdr w:val="none" w:sz="0" w:space="0" w:color="auto"/>
        <w:shd w:val="clear" w:color="auto" w:fill="auto"/>
        <w:vertAlign w:val="baseline"/>
      </w:rPr>
    </w:lvl>
    <w:lvl w:ilvl="1" w:tplc="2B56F196">
      <w:start w:val="2"/>
      <w:numFmt w:val="upperRoman"/>
      <w:lvlText w:val="%2."/>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06650E">
      <w:start w:val="1"/>
      <w:numFmt w:val="lowerLetter"/>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02340">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E33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CBCFA">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6CEB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C034">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A63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FC45246"/>
    <w:multiLevelType w:val="hybridMultilevel"/>
    <w:tmpl w:val="569E6A90"/>
    <w:lvl w:ilvl="0" w:tplc="61D83A3A">
      <w:start w:val="1"/>
      <w:numFmt w:val="decimal"/>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9"/>
  </w:num>
  <w:num w:numId="2">
    <w:abstractNumId w:val="60"/>
  </w:num>
  <w:num w:numId="3">
    <w:abstractNumId w:val="2"/>
  </w:num>
  <w:num w:numId="4">
    <w:abstractNumId w:val="14"/>
  </w:num>
  <w:num w:numId="5">
    <w:abstractNumId w:val="0"/>
  </w:num>
  <w:num w:numId="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20"/>
  </w:num>
  <w:num w:numId="9">
    <w:abstractNumId w:val="51"/>
  </w:num>
  <w:num w:numId="10">
    <w:abstractNumId w:val="70"/>
  </w:num>
  <w:num w:numId="11">
    <w:abstractNumId w:val="35"/>
  </w:num>
  <w:num w:numId="12">
    <w:abstractNumId w:val="25"/>
  </w:num>
  <w:num w:numId="13">
    <w:abstractNumId w:val="5"/>
  </w:num>
  <w:num w:numId="14">
    <w:abstractNumId w:val="50"/>
  </w:num>
  <w:num w:numId="15">
    <w:abstractNumId w:val="57"/>
  </w:num>
  <w:num w:numId="16">
    <w:abstractNumId w:val="44"/>
  </w:num>
  <w:num w:numId="17">
    <w:abstractNumId w:val="64"/>
  </w:num>
  <w:num w:numId="18">
    <w:abstractNumId w:val="34"/>
  </w:num>
  <w:num w:numId="19">
    <w:abstractNumId w:val="19"/>
  </w:num>
  <w:num w:numId="20">
    <w:abstractNumId w:val="36"/>
  </w:num>
  <w:num w:numId="2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2"/>
  </w:num>
  <w:num w:numId="24">
    <w:abstractNumId w:val="24"/>
  </w:num>
  <w:num w:numId="25">
    <w:abstractNumId w:val="11"/>
  </w:num>
  <w:num w:numId="26">
    <w:abstractNumId w:val="47"/>
  </w:num>
  <w:num w:numId="27">
    <w:abstractNumId w:val="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8"/>
  </w:num>
  <w:num w:numId="32">
    <w:abstractNumId w:val="48"/>
  </w:num>
  <w:num w:numId="33">
    <w:abstractNumId w:val="69"/>
  </w:num>
  <w:num w:numId="34">
    <w:abstractNumId w:val="30"/>
  </w:num>
  <w:num w:numId="35">
    <w:abstractNumId w:val="62"/>
  </w:num>
  <w:num w:numId="36">
    <w:abstractNumId w:val="21"/>
  </w:num>
  <w:num w:numId="37">
    <w:abstractNumId w:val="6"/>
  </w:num>
  <w:num w:numId="38">
    <w:abstractNumId w:val="13"/>
  </w:num>
  <w:num w:numId="39">
    <w:abstractNumId w:val="27"/>
  </w:num>
  <w:num w:numId="40">
    <w:abstractNumId w:val="52"/>
  </w:num>
  <w:num w:numId="41">
    <w:abstractNumId w:val="10"/>
  </w:num>
  <w:num w:numId="42">
    <w:abstractNumId w:val="38"/>
  </w:num>
  <w:num w:numId="43">
    <w:abstractNumId w:val="58"/>
  </w:num>
  <w:num w:numId="44">
    <w:abstractNumId w:val="28"/>
  </w:num>
  <w:num w:numId="45">
    <w:abstractNumId w:val="22"/>
  </w:num>
  <w:num w:numId="46">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3"/>
  </w:num>
  <w:num w:numId="59">
    <w:abstractNumId w:val="1"/>
  </w:num>
  <w:num w:numId="60">
    <w:abstractNumId w:val="43"/>
  </w:num>
  <w:num w:numId="61">
    <w:abstractNumId w:val="40"/>
  </w:num>
  <w:num w:numId="62">
    <w:abstractNumId w:val="63"/>
  </w:num>
  <w:num w:numId="63">
    <w:abstractNumId w:val="18"/>
  </w:num>
  <w:num w:numId="64">
    <w:abstractNumId w:val="71"/>
  </w:num>
  <w:num w:numId="65">
    <w:abstractNumId w:val="55"/>
  </w:num>
  <w:num w:numId="66">
    <w:abstractNumId w:val="56"/>
  </w:num>
  <w:num w:numId="67">
    <w:abstractNumId w:val="53"/>
  </w:num>
  <w:num w:numId="68">
    <w:abstractNumId w:val="15"/>
  </w:num>
  <w:num w:numId="69">
    <w:abstractNumId w:val="26"/>
  </w:num>
  <w:num w:numId="70">
    <w:abstractNumId w:val="17"/>
  </w:num>
  <w:num w:numId="71">
    <w:abstractNumId w:val="65"/>
  </w:num>
  <w:num w:numId="72">
    <w:abstractNumId w:val="4"/>
  </w:num>
  <w:num w:numId="73">
    <w:abstractNumId w:val="54"/>
  </w:num>
  <w:num w:numId="74">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2D"/>
    <w:rsid w:val="00000086"/>
    <w:rsid w:val="000001D6"/>
    <w:rsid w:val="000003D5"/>
    <w:rsid w:val="00000A05"/>
    <w:rsid w:val="00000B05"/>
    <w:rsid w:val="00000C04"/>
    <w:rsid w:val="0000100A"/>
    <w:rsid w:val="000010A0"/>
    <w:rsid w:val="000014B2"/>
    <w:rsid w:val="0000158B"/>
    <w:rsid w:val="000017FB"/>
    <w:rsid w:val="00001821"/>
    <w:rsid w:val="0000193A"/>
    <w:rsid w:val="00001A9E"/>
    <w:rsid w:val="00001AD4"/>
    <w:rsid w:val="00001B18"/>
    <w:rsid w:val="00002014"/>
    <w:rsid w:val="00002100"/>
    <w:rsid w:val="0000222B"/>
    <w:rsid w:val="000022DA"/>
    <w:rsid w:val="00002339"/>
    <w:rsid w:val="00002353"/>
    <w:rsid w:val="00002548"/>
    <w:rsid w:val="000025A4"/>
    <w:rsid w:val="000027C1"/>
    <w:rsid w:val="000027F6"/>
    <w:rsid w:val="00002B7A"/>
    <w:rsid w:val="000030E2"/>
    <w:rsid w:val="00003810"/>
    <w:rsid w:val="00003AF6"/>
    <w:rsid w:val="00003B8B"/>
    <w:rsid w:val="00004058"/>
    <w:rsid w:val="00004203"/>
    <w:rsid w:val="00004433"/>
    <w:rsid w:val="0000444D"/>
    <w:rsid w:val="000045D7"/>
    <w:rsid w:val="000046A9"/>
    <w:rsid w:val="00004965"/>
    <w:rsid w:val="00004A50"/>
    <w:rsid w:val="00004D6B"/>
    <w:rsid w:val="00005004"/>
    <w:rsid w:val="00005210"/>
    <w:rsid w:val="000052BB"/>
    <w:rsid w:val="0000577F"/>
    <w:rsid w:val="000057A8"/>
    <w:rsid w:val="000059B8"/>
    <w:rsid w:val="00005C19"/>
    <w:rsid w:val="00005D6D"/>
    <w:rsid w:val="00005EF7"/>
    <w:rsid w:val="00005F47"/>
    <w:rsid w:val="000060D4"/>
    <w:rsid w:val="0000610E"/>
    <w:rsid w:val="000063B5"/>
    <w:rsid w:val="00006414"/>
    <w:rsid w:val="0000648B"/>
    <w:rsid w:val="000066C8"/>
    <w:rsid w:val="00006712"/>
    <w:rsid w:val="000069BA"/>
    <w:rsid w:val="00006A03"/>
    <w:rsid w:val="00006B11"/>
    <w:rsid w:val="00006C05"/>
    <w:rsid w:val="00006C29"/>
    <w:rsid w:val="00006DBE"/>
    <w:rsid w:val="00006E5B"/>
    <w:rsid w:val="00006F42"/>
    <w:rsid w:val="00007396"/>
    <w:rsid w:val="00007BCB"/>
    <w:rsid w:val="00007CC3"/>
    <w:rsid w:val="00007E7C"/>
    <w:rsid w:val="00010359"/>
    <w:rsid w:val="000103EC"/>
    <w:rsid w:val="00010441"/>
    <w:rsid w:val="00010521"/>
    <w:rsid w:val="000105E6"/>
    <w:rsid w:val="00010665"/>
    <w:rsid w:val="000106CE"/>
    <w:rsid w:val="00010730"/>
    <w:rsid w:val="00010C65"/>
    <w:rsid w:val="00010D45"/>
    <w:rsid w:val="00010F4B"/>
    <w:rsid w:val="0001115F"/>
    <w:rsid w:val="0001149C"/>
    <w:rsid w:val="00011726"/>
    <w:rsid w:val="000119F0"/>
    <w:rsid w:val="00011AD4"/>
    <w:rsid w:val="00011DA8"/>
    <w:rsid w:val="0001233F"/>
    <w:rsid w:val="00012425"/>
    <w:rsid w:val="000124BE"/>
    <w:rsid w:val="0001260C"/>
    <w:rsid w:val="00012709"/>
    <w:rsid w:val="000127D0"/>
    <w:rsid w:val="00012871"/>
    <w:rsid w:val="00012902"/>
    <w:rsid w:val="00012926"/>
    <w:rsid w:val="00012AF8"/>
    <w:rsid w:val="00012DF4"/>
    <w:rsid w:val="00012EEC"/>
    <w:rsid w:val="000134D4"/>
    <w:rsid w:val="000139C4"/>
    <w:rsid w:val="000139D4"/>
    <w:rsid w:val="0001406F"/>
    <w:rsid w:val="000141EA"/>
    <w:rsid w:val="0001454D"/>
    <w:rsid w:val="00014D03"/>
    <w:rsid w:val="00014E2D"/>
    <w:rsid w:val="00015319"/>
    <w:rsid w:val="0001535C"/>
    <w:rsid w:val="00015554"/>
    <w:rsid w:val="000156C3"/>
    <w:rsid w:val="000156FE"/>
    <w:rsid w:val="00015A6C"/>
    <w:rsid w:val="00015AEC"/>
    <w:rsid w:val="00015B6D"/>
    <w:rsid w:val="00015CB9"/>
    <w:rsid w:val="00015D0D"/>
    <w:rsid w:val="00015D5D"/>
    <w:rsid w:val="00015DB6"/>
    <w:rsid w:val="00015DEA"/>
    <w:rsid w:val="000166DF"/>
    <w:rsid w:val="00016736"/>
    <w:rsid w:val="00016BB8"/>
    <w:rsid w:val="00016D1F"/>
    <w:rsid w:val="00017554"/>
    <w:rsid w:val="000177BB"/>
    <w:rsid w:val="000179E3"/>
    <w:rsid w:val="00017CB9"/>
    <w:rsid w:val="00017F52"/>
    <w:rsid w:val="00020029"/>
    <w:rsid w:val="00020336"/>
    <w:rsid w:val="0002033F"/>
    <w:rsid w:val="00020342"/>
    <w:rsid w:val="00020480"/>
    <w:rsid w:val="0002056D"/>
    <w:rsid w:val="000206E5"/>
    <w:rsid w:val="00020709"/>
    <w:rsid w:val="000207E8"/>
    <w:rsid w:val="00020A73"/>
    <w:rsid w:val="00020CB4"/>
    <w:rsid w:val="00020D87"/>
    <w:rsid w:val="00020E48"/>
    <w:rsid w:val="00020F50"/>
    <w:rsid w:val="00021267"/>
    <w:rsid w:val="000213B7"/>
    <w:rsid w:val="00021473"/>
    <w:rsid w:val="00021749"/>
    <w:rsid w:val="00021783"/>
    <w:rsid w:val="000217FB"/>
    <w:rsid w:val="00021948"/>
    <w:rsid w:val="00021CCD"/>
    <w:rsid w:val="00021DEC"/>
    <w:rsid w:val="00021EA9"/>
    <w:rsid w:val="00021F50"/>
    <w:rsid w:val="00022144"/>
    <w:rsid w:val="000221E3"/>
    <w:rsid w:val="00022246"/>
    <w:rsid w:val="000222F5"/>
    <w:rsid w:val="0002257C"/>
    <w:rsid w:val="00022750"/>
    <w:rsid w:val="00022912"/>
    <w:rsid w:val="00022984"/>
    <w:rsid w:val="000229C5"/>
    <w:rsid w:val="000229E6"/>
    <w:rsid w:val="000229F2"/>
    <w:rsid w:val="00022B05"/>
    <w:rsid w:val="00022BC1"/>
    <w:rsid w:val="00022D5A"/>
    <w:rsid w:val="00022D82"/>
    <w:rsid w:val="00022DFE"/>
    <w:rsid w:val="00022F78"/>
    <w:rsid w:val="00022FA9"/>
    <w:rsid w:val="000231E4"/>
    <w:rsid w:val="00023354"/>
    <w:rsid w:val="0002336A"/>
    <w:rsid w:val="00023377"/>
    <w:rsid w:val="000234F6"/>
    <w:rsid w:val="000235DD"/>
    <w:rsid w:val="000235F5"/>
    <w:rsid w:val="0002361A"/>
    <w:rsid w:val="00023725"/>
    <w:rsid w:val="0002372F"/>
    <w:rsid w:val="0002390A"/>
    <w:rsid w:val="00023B3D"/>
    <w:rsid w:val="00023E85"/>
    <w:rsid w:val="00023F01"/>
    <w:rsid w:val="00024112"/>
    <w:rsid w:val="000248B8"/>
    <w:rsid w:val="000248CB"/>
    <w:rsid w:val="00024C55"/>
    <w:rsid w:val="00024D05"/>
    <w:rsid w:val="00024D6F"/>
    <w:rsid w:val="00025060"/>
    <w:rsid w:val="0002517D"/>
    <w:rsid w:val="00025214"/>
    <w:rsid w:val="00025317"/>
    <w:rsid w:val="00025442"/>
    <w:rsid w:val="00025F24"/>
    <w:rsid w:val="00026097"/>
    <w:rsid w:val="000261CA"/>
    <w:rsid w:val="0002649A"/>
    <w:rsid w:val="000266CF"/>
    <w:rsid w:val="00026797"/>
    <w:rsid w:val="00026828"/>
    <w:rsid w:val="00026A13"/>
    <w:rsid w:val="00026B85"/>
    <w:rsid w:val="00026C45"/>
    <w:rsid w:val="00026EA4"/>
    <w:rsid w:val="00026F69"/>
    <w:rsid w:val="00027657"/>
    <w:rsid w:val="000276BB"/>
    <w:rsid w:val="00027764"/>
    <w:rsid w:val="00027809"/>
    <w:rsid w:val="000279F7"/>
    <w:rsid w:val="00027B58"/>
    <w:rsid w:val="00027E7E"/>
    <w:rsid w:val="0003015F"/>
    <w:rsid w:val="000303F2"/>
    <w:rsid w:val="00030658"/>
    <w:rsid w:val="00030694"/>
    <w:rsid w:val="0003097F"/>
    <w:rsid w:val="00030A3C"/>
    <w:rsid w:val="00030D84"/>
    <w:rsid w:val="00030E10"/>
    <w:rsid w:val="00030E80"/>
    <w:rsid w:val="0003137D"/>
    <w:rsid w:val="000314DA"/>
    <w:rsid w:val="000317A5"/>
    <w:rsid w:val="00031AAC"/>
    <w:rsid w:val="00031D8E"/>
    <w:rsid w:val="00031E52"/>
    <w:rsid w:val="00031EDC"/>
    <w:rsid w:val="0003203B"/>
    <w:rsid w:val="00032051"/>
    <w:rsid w:val="00032123"/>
    <w:rsid w:val="00032210"/>
    <w:rsid w:val="000322BD"/>
    <w:rsid w:val="00032508"/>
    <w:rsid w:val="0003294F"/>
    <w:rsid w:val="00032E32"/>
    <w:rsid w:val="00032F04"/>
    <w:rsid w:val="00032F5A"/>
    <w:rsid w:val="00033454"/>
    <w:rsid w:val="000334F6"/>
    <w:rsid w:val="000335B3"/>
    <w:rsid w:val="00033721"/>
    <w:rsid w:val="0003374B"/>
    <w:rsid w:val="00033776"/>
    <w:rsid w:val="00033932"/>
    <w:rsid w:val="00033A9B"/>
    <w:rsid w:val="00033D5C"/>
    <w:rsid w:val="00033FB6"/>
    <w:rsid w:val="00034207"/>
    <w:rsid w:val="000342B6"/>
    <w:rsid w:val="00034320"/>
    <w:rsid w:val="000343CD"/>
    <w:rsid w:val="00034713"/>
    <w:rsid w:val="0003489C"/>
    <w:rsid w:val="00034D5A"/>
    <w:rsid w:val="00034F31"/>
    <w:rsid w:val="00034FC7"/>
    <w:rsid w:val="00035308"/>
    <w:rsid w:val="0003549D"/>
    <w:rsid w:val="0003558E"/>
    <w:rsid w:val="00035A06"/>
    <w:rsid w:val="00035EF1"/>
    <w:rsid w:val="00035F54"/>
    <w:rsid w:val="000361F0"/>
    <w:rsid w:val="00036257"/>
    <w:rsid w:val="0003696C"/>
    <w:rsid w:val="00036A8D"/>
    <w:rsid w:val="00036BB3"/>
    <w:rsid w:val="00036D8F"/>
    <w:rsid w:val="00036E0C"/>
    <w:rsid w:val="00036EC2"/>
    <w:rsid w:val="00036ED2"/>
    <w:rsid w:val="00036FA9"/>
    <w:rsid w:val="0003711B"/>
    <w:rsid w:val="00037372"/>
    <w:rsid w:val="00037615"/>
    <w:rsid w:val="00037778"/>
    <w:rsid w:val="00037B2C"/>
    <w:rsid w:val="0004003F"/>
    <w:rsid w:val="0004012E"/>
    <w:rsid w:val="0004056D"/>
    <w:rsid w:val="000407D5"/>
    <w:rsid w:val="0004086E"/>
    <w:rsid w:val="00040979"/>
    <w:rsid w:val="00040B4C"/>
    <w:rsid w:val="00040D87"/>
    <w:rsid w:val="00040E2F"/>
    <w:rsid w:val="00040F25"/>
    <w:rsid w:val="00041016"/>
    <w:rsid w:val="00041422"/>
    <w:rsid w:val="0004145F"/>
    <w:rsid w:val="00041618"/>
    <w:rsid w:val="00041841"/>
    <w:rsid w:val="0004199C"/>
    <w:rsid w:val="00041E1F"/>
    <w:rsid w:val="00042081"/>
    <w:rsid w:val="0004219C"/>
    <w:rsid w:val="000421A1"/>
    <w:rsid w:val="00042210"/>
    <w:rsid w:val="00042684"/>
    <w:rsid w:val="0004299B"/>
    <w:rsid w:val="00042BDB"/>
    <w:rsid w:val="00042BEE"/>
    <w:rsid w:val="00042E88"/>
    <w:rsid w:val="00042FB4"/>
    <w:rsid w:val="000433EC"/>
    <w:rsid w:val="0004368A"/>
    <w:rsid w:val="000436EA"/>
    <w:rsid w:val="00043754"/>
    <w:rsid w:val="00043B1C"/>
    <w:rsid w:val="00043D11"/>
    <w:rsid w:val="000440E9"/>
    <w:rsid w:val="0004445C"/>
    <w:rsid w:val="000444A1"/>
    <w:rsid w:val="00044603"/>
    <w:rsid w:val="000446A4"/>
    <w:rsid w:val="00044758"/>
    <w:rsid w:val="00044B0A"/>
    <w:rsid w:val="00044C14"/>
    <w:rsid w:val="00044F31"/>
    <w:rsid w:val="0004500D"/>
    <w:rsid w:val="00045229"/>
    <w:rsid w:val="0004530B"/>
    <w:rsid w:val="00045327"/>
    <w:rsid w:val="000454C2"/>
    <w:rsid w:val="00045537"/>
    <w:rsid w:val="00045847"/>
    <w:rsid w:val="0004597B"/>
    <w:rsid w:val="00045AB5"/>
    <w:rsid w:val="00045B08"/>
    <w:rsid w:val="00045B60"/>
    <w:rsid w:val="00045D90"/>
    <w:rsid w:val="00045EDF"/>
    <w:rsid w:val="000461BD"/>
    <w:rsid w:val="00046278"/>
    <w:rsid w:val="000463EB"/>
    <w:rsid w:val="0004664B"/>
    <w:rsid w:val="0004692A"/>
    <w:rsid w:val="00046BC9"/>
    <w:rsid w:val="00046CB9"/>
    <w:rsid w:val="00046DF8"/>
    <w:rsid w:val="00046EB2"/>
    <w:rsid w:val="00047161"/>
    <w:rsid w:val="0004732A"/>
    <w:rsid w:val="0004735C"/>
    <w:rsid w:val="0004747D"/>
    <w:rsid w:val="000478A1"/>
    <w:rsid w:val="00047955"/>
    <w:rsid w:val="00047ACC"/>
    <w:rsid w:val="00047CCC"/>
    <w:rsid w:val="00047D2C"/>
    <w:rsid w:val="00047E06"/>
    <w:rsid w:val="00047EA0"/>
    <w:rsid w:val="00047F3A"/>
    <w:rsid w:val="00047F5C"/>
    <w:rsid w:val="00047FAF"/>
    <w:rsid w:val="00050231"/>
    <w:rsid w:val="000502DB"/>
    <w:rsid w:val="000506CC"/>
    <w:rsid w:val="000507BA"/>
    <w:rsid w:val="00050986"/>
    <w:rsid w:val="00050E62"/>
    <w:rsid w:val="00051491"/>
    <w:rsid w:val="0005180F"/>
    <w:rsid w:val="00051A3C"/>
    <w:rsid w:val="000520E7"/>
    <w:rsid w:val="00052115"/>
    <w:rsid w:val="0005219F"/>
    <w:rsid w:val="000521A2"/>
    <w:rsid w:val="00052311"/>
    <w:rsid w:val="00052312"/>
    <w:rsid w:val="00052575"/>
    <w:rsid w:val="000525F7"/>
    <w:rsid w:val="000528C0"/>
    <w:rsid w:val="00052AA5"/>
    <w:rsid w:val="0005310F"/>
    <w:rsid w:val="00053286"/>
    <w:rsid w:val="000533EA"/>
    <w:rsid w:val="000534D3"/>
    <w:rsid w:val="000535A0"/>
    <w:rsid w:val="000539B0"/>
    <w:rsid w:val="000539F2"/>
    <w:rsid w:val="00053CDC"/>
    <w:rsid w:val="00053CE6"/>
    <w:rsid w:val="00053E2F"/>
    <w:rsid w:val="0005408A"/>
    <w:rsid w:val="00054832"/>
    <w:rsid w:val="000549F9"/>
    <w:rsid w:val="00054AA3"/>
    <w:rsid w:val="00054B26"/>
    <w:rsid w:val="00054ECB"/>
    <w:rsid w:val="00054F0E"/>
    <w:rsid w:val="00054F9F"/>
    <w:rsid w:val="00055247"/>
    <w:rsid w:val="0005525E"/>
    <w:rsid w:val="0005571E"/>
    <w:rsid w:val="0005573F"/>
    <w:rsid w:val="0005584C"/>
    <w:rsid w:val="00055D38"/>
    <w:rsid w:val="00055F83"/>
    <w:rsid w:val="0005608A"/>
    <w:rsid w:val="00056103"/>
    <w:rsid w:val="000561CE"/>
    <w:rsid w:val="00056227"/>
    <w:rsid w:val="0005631C"/>
    <w:rsid w:val="00056358"/>
    <w:rsid w:val="00056781"/>
    <w:rsid w:val="0005689D"/>
    <w:rsid w:val="00056B7C"/>
    <w:rsid w:val="00056CAA"/>
    <w:rsid w:val="00056EDA"/>
    <w:rsid w:val="00056F8D"/>
    <w:rsid w:val="000570F0"/>
    <w:rsid w:val="0005713A"/>
    <w:rsid w:val="0005729F"/>
    <w:rsid w:val="00057307"/>
    <w:rsid w:val="00057324"/>
    <w:rsid w:val="0005782F"/>
    <w:rsid w:val="00057C5A"/>
    <w:rsid w:val="0006020F"/>
    <w:rsid w:val="00060477"/>
    <w:rsid w:val="00060DEF"/>
    <w:rsid w:val="00060EAD"/>
    <w:rsid w:val="00060F70"/>
    <w:rsid w:val="00061024"/>
    <w:rsid w:val="0006102B"/>
    <w:rsid w:val="000610B2"/>
    <w:rsid w:val="000610F4"/>
    <w:rsid w:val="00061119"/>
    <w:rsid w:val="00061126"/>
    <w:rsid w:val="00061228"/>
    <w:rsid w:val="0006127C"/>
    <w:rsid w:val="00061306"/>
    <w:rsid w:val="000614E8"/>
    <w:rsid w:val="000615F2"/>
    <w:rsid w:val="00061C48"/>
    <w:rsid w:val="00061E22"/>
    <w:rsid w:val="00061F26"/>
    <w:rsid w:val="00062192"/>
    <w:rsid w:val="00062285"/>
    <w:rsid w:val="00062336"/>
    <w:rsid w:val="00062451"/>
    <w:rsid w:val="00062471"/>
    <w:rsid w:val="0006255B"/>
    <w:rsid w:val="00062765"/>
    <w:rsid w:val="00062C8B"/>
    <w:rsid w:val="00063067"/>
    <w:rsid w:val="000634C2"/>
    <w:rsid w:val="00063997"/>
    <w:rsid w:val="00063D11"/>
    <w:rsid w:val="00063D27"/>
    <w:rsid w:val="00063D9C"/>
    <w:rsid w:val="00063DFB"/>
    <w:rsid w:val="00063EC4"/>
    <w:rsid w:val="000641CE"/>
    <w:rsid w:val="00064360"/>
    <w:rsid w:val="00064375"/>
    <w:rsid w:val="00064645"/>
    <w:rsid w:val="00064770"/>
    <w:rsid w:val="00064806"/>
    <w:rsid w:val="0006483E"/>
    <w:rsid w:val="0006495C"/>
    <w:rsid w:val="000649E8"/>
    <w:rsid w:val="00064AD3"/>
    <w:rsid w:val="00064EF8"/>
    <w:rsid w:val="00064F09"/>
    <w:rsid w:val="00064F7D"/>
    <w:rsid w:val="0006506C"/>
    <w:rsid w:val="00065500"/>
    <w:rsid w:val="0006576F"/>
    <w:rsid w:val="00065800"/>
    <w:rsid w:val="00065879"/>
    <w:rsid w:val="000658E2"/>
    <w:rsid w:val="00065B0B"/>
    <w:rsid w:val="00065BAF"/>
    <w:rsid w:val="00065C4C"/>
    <w:rsid w:val="00065F24"/>
    <w:rsid w:val="000660A7"/>
    <w:rsid w:val="00066185"/>
    <w:rsid w:val="00066335"/>
    <w:rsid w:val="00066399"/>
    <w:rsid w:val="000664C9"/>
    <w:rsid w:val="00066C2B"/>
    <w:rsid w:val="00067248"/>
    <w:rsid w:val="000674B9"/>
    <w:rsid w:val="00067864"/>
    <w:rsid w:val="00067A0C"/>
    <w:rsid w:val="00067B61"/>
    <w:rsid w:val="00067BFC"/>
    <w:rsid w:val="00067CE3"/>
    <w:rsid w:val="00067F8B"/>
    <w:rsid w:val="0007017F"/>
    <w:rsid w:val="00070316"/>
    <w:rsid w:val="00070351"/>
    <w:rsid w:val="00070405"/>
    <w:rsid w:val="0007046C"/>
    <w:rsid w:val="00070481"/>
    <w:rsid w:val="0007050F"/>
    <w:rsid w:val="00070AE6"/>
    <w:rsid w:val="00070CC8"/>
    <w:rsid w:val="00070D18"/>
    <w:rsid w:val="00070FC4"/>
    <w:rsid w:val="00071015"/>
    <w:rsid w:val="00071188"/>
    <w:rsid w:val="00071224"/>
    <w:rsid w:val="00071413"/>
    <w:rsid w:val="000714BA"/>
    <w:rsid w:val="00071521"/>
    <w:rsid w:val="000715AD"/>
    <w:rsid w:val="0007166A"/>
    <w:rsid w:val="0007199D"/>
    <w:rsid w:val="00071A71"/>
    <w:rsid w:val="00071AB5"/>
    <w:rsid w:val="00071ADB"/>
    <w:rsid w:val="00071C25"/>
    <w:rsid w:val="00071C9B"/>
    <w:rsid w:val="0007200C"/>
    <w:rsid w:val="000720D9"/>
    <w:rsid w:val="0007212B"/>
    <w:rsid w:val="000721A7"/>
    <w:rsid w:val="000724D3"/>
    <w:rsid w:val="0007267A"/>
    <w:rsid w:val="00072A71"/>
    <w:rsid w:val="00072AED"/>
    <w:rsid w:val="00072F41"/>
    <w:rsid w:val="00073345"/>
    <w:rsid w:val="000734B3"/>
    <w:rsid w:val="00073586"/>
    <w:rsid w:val="000736BE"/>
    <w:rsid w:val="00073828"/>
    <w:rsid w:val="0007386F"/>
    <w:rsid w:val="00073B57"/>
    <w:rsid w:val="00073CE8"/>
    <w:rsid w:val="00073D25"/>
    <w:rsid w:val="00073D53"/>
    <w:rsid w:val="00073D5A"/>
    <w:rsid w:val="00073DD0"/>
    <w:rsid w:val="0007404A"/>
    <w:rsid w:val="00074086"/>
    <w:rsid w:val="00074125"/>
    <w:rsid w:val="0007419A"/>
    <w:rsid w:val="000741AF"/>
    <w:rsid w:val="000741C7"/>
    <w:rsid w:val="0007449A"/>
    <w:rsid w:val="00074746"/>
    <w:rsid w:val="00074811"/>
    <w:rsid w:val="000748F8"/>
    <w:rsid w:val="00074D99"/>
    <w:rsid w:val="00074F6E"/>
    <w:rsid w:val="00075010"/>
    <w:rsid w:val="000750F6"/>
    <w:rsid w:val="0007510C"/>
    <w:rsid w:val="0007514A"/>
    <w:rsid w:val="0007579F"/>
    <w:rsid w:val="000757D5"/>
    <w:rsid w:val="00075C32"/>
    <w:rsid w:val="00075DB0"/>
    <w:rsid w:val="0007620B"/>
    <w:rsid w:val="00076823"/>
    <w:rsid w:val="000768DF"/>
    <w:rsid w:val="00076CA4"/>
    <w:rsid w:val="00076F67"/>
    <w:rsid w:val="00077044"/>
    <w:rsid w:val="00077056"/>
    <w:rsid w:val="0007721A"/>
    <w:rsid w:val="000774BE"/>
    <w:rsid w:val="000776D0"/>
    <w:rsid w:val="0007772E"/>
    <w:rsid w:val="00077D30"/>
    <w:rsid w:val="00077F8D"/>
    <w:rsid w:val="000801D2"/>
    <w:rsid w:val="000803CB"/>
    <w:rsid w:val="0008052D"/>
    <w:rsid w:val="00080537"/>
    <w:rsid w:val="000809BB"/>
    <w:rsid w:val="00080CA8"/>
    <w:rsid w:val="00081063"/>
    <w:rsid w:val="000810F6"/>
    <w:rsid w:val="000816C5"/>
    <w:rsid w:val="00081809"/>
    <w:rsid w:val="00081845"/>
    <w:rsid w:val="0008191B"/>
    <w:rsid w:val="00081E9E"/>
    <w:rsid w:val="00081EA3"/>
    <w:rsid w:val="00081F11"/>
    <w:rsid w:val="00081F16"/>
    <w:rsid w:val="00082117"/>
    <w:rsid w:val="000821FC"/>
    <w:rsid w:val="00082365"/>
    <w:rsid w:val="000825E3"/>
    <w:rsid w:val="00082733"/>
    <w:rsid w:val="0008285B"/>
    <w:rsid w:val="00082B5E"/>
    <w:rsid w:val="00082BA4"/>
    <w:rsid w:val="00082CCA"/>
    <w:rsid w:val="00082FB8"/>
    <w:rsid w:val="000833C2"/>
    <w:rsid w:val="00083501"/>
    <w:rsid w:val="00083689"/>
    <w:rsid w:val="00083729"/>
    <w:rsid w:val="00084174"/>
    <w:rsid w:val="00084651"/>
    <w:rsid w:val="00084813"/>
    <w:rsid w:val="0008489D"/>
    <w:rsid w:val="00084A65"/>
    <w:rsid w:val="00084A9D"/>
    <w:rsid w:val="00084C34"/>
    <w:rsid w:val="00084EE9"/>
    <w:rsid w:val="0008503D"/>
    <w:rsid w:val="00085092"/>
    <w:rsid w:val="000851A9"/>
    <w:rsid w:val="000852EC"/>
    <w:rsid w:val="00085300"/>
    <w:rsid w:val="00085478"/>
    <w:rsid w:val="00085691"/>
    <w:rsid w:val="000859BB"/>
    <w:rsid w:val="00085A62"/>
    <w:rsid w:val="00085AE4"/>
    <w:rsid w:val="00085B8C"/>
    <w:rsid w:val="00085B9F"/>
    <w:rsid w:val="00085F72"/>
    <w:rsid w:val="0008611B"/>
    <w:rsid w:val="0008635D"/>
    <w:rsid w:val="0008662F"/>
    <w:rsid w:val="00086663"/>
    <w:rsid w:val="00086970"/>
    <w:rsid w:val="00086FD2"/>
    <w:rsid w:val="000870BC"/>
    <w:rsid w:val="000872B7"/>
    <w:rsid w:val="000872D8"/>
    <w:rsid w:val="00087395"/>
    <w:rsid w:val="000875A9"/>
    <w:rsid w:val="000877D8"/>
    <w:rsid w:val="00087827"/>
    <w:rsid w:val="00087A5B"/>
    <w:rsid w:val="00087A88"/>
    <w:rsid w:val="00087D8A"/>
    <w:rsid w:val="00087E2F"/>
    <w:rsid w:val="00087E68"/>
    <w:rsid w:val="00087ED5"/>
    <w:rsid w:val="000902FC"/>
    <w:rsid w:val="0009041D"/>
    <w:rsid w:val="00090903"/>
    <w:rsid w:val="00090D67"/>
    <w:rsid w:val="00090DC5"/>
    <w:rsid w:val="00090EB6"/>
    <w:rsid w:val="00090F15"/>
    <w:rsid w:val="000910B5"/>
    <w:rsid w:val="000911E3"/>
    <w:rsid w:val="00091416"/>
    <w:rsid w:val="00091684"/>
    <w:rsid w:val="00091823"/>
    <w:rsid w:val="00091AB0"/>
    <w:rsid w:val="00091C35"/>
    <w:rsid w:val="00091E11"/>
    <w:rsid w:val="00091E5E"/>
    <w:rsid w:val="00091FBB"/>
    <w:rsid w:val="0009225A"/>
    <w:rsid w:val="00092483"/>
    <w:rsid w:val="00092569"/>
    <w:rsid w:val="0009291A"/>
    <w:rsid w:val="0009297C"/>
    <w:rsid w:val="000929C0"/>
    <w:rsid w:val="00092D48"/>
    <w:rsid w:val="00092D9B"/>
    <w:rsid w:val="00092FA7"/>
    <w:rsid w:val="00093031"/>
    <w:rsid w:val="0009304C"/>
    <w:rsid w:val="00093056"/>
    <w:rsid w:val="00093946"/>
    <w:rsid w:val="000939AB"/>
    <w:rsid w:val="00093B77"/>
    <w:rsid w:val="00093E1C"/>
    <w:rsid w:val="00093F14"/>
    <w:rsid w:val="00093FEA"/>
    <w:rsid w:val="00093FFB"/>
    <w:rsid w:val="00094547"/>
    <w:rsid w:val="000946C0"/>
    <w:rsid w:val="000946EF"/>
    <w:rsid w:val="000948D6"/>
    <w:rsid w:val="000949A7"/>
    <w:rsid w:val="00094BEC"/>
    <w:rsid w:val="00094DE9"/>
    <w:rsid w:val="00094E79"/>
    <w:rsid w:val="00095058"/>
    <w:rsid w:val="00095078"/>
    <w:rsid w:val="00095172"/>
    <w:rsid w:val="00095208"/>
    <w:rsid w:val="000953C0"/>
    <w:rsid w:val="0009544C"/>
    <w:rsid w:val="0009559E"/>
    <w:rsid w:val="00095972"/>
    <w:rsid w:val="00095A32"/>
    <w:rsid w:val="00095A5E"/>
    <w:rsid w:val="00095A5F"/>
    <w:rsid w:val="00096206"/>
    <w:rsid w:val="0009661C"/>
    <w:rsid w:val="0009662A"/>
    <w:rsid w:val="00096757"/>
    <w:rsid w:val="000967A8"/>
    <w:rsid w:val="00096ACF"/>
    <w:rsid w:val="00096C66"/>
    <w:rsid w:val="00096CF4"/>
    <w:rsid w:val="00096D74"/>
    <w:rsid w:val="00096ECA"/>
    <w:rsid w:val="000970D4"/>
    <w:rsid w:val="00097380"/>
    <w:rsid w:val="000975DE"/>
    <w:rsid w:val="00097685"/>
    <w:rsid w:val="0009787A"/>
    <w:rsid w:val="000978CA"/>
    <w:rsid w:val="000978DC"/>
    <w:rsid w:val="00097AE7"/>
    <w:rsid w:val="00097C99"/>
    <w:rsid w:val="00097F98"/>
    <w:rsid w:val="000A0299"/>
    <w:rsid w:val="000A0344"/>
    <w:rsid w:val="000A0347"/>
    <w:rsid w:val="000A056C"/>
    <w:rsid w:val="000A0606"/>
    <w:rsid w:val="000A07A0"/>
    <w:rsid w:val="000A0B41"/>
    <w:rsid w:val="000A0E6B"/>
    <w:rsid w:val="000A0F62"/>
    <w:rsid w:val="000A12BA"/>
    <w:rsid w:val="000A1332"/>
    <w:rsid w:val="000A15D0"/>
    <w:rsid w:val="000A16F2"/>
    <w:rsid w:val="000A1881"/>
    <w:rsid w:val="000A1940"/>
    <w:rsid w:val="000A1BBA"/>
    <w:rsid w:val="000A1C97"/>
    <w:rsid w:val="000A1D10"/>
    <w:rsid w:val="000A1E0D"/>
    <w:rsid w:val="000A2004"/>
    <w:rsid w:val="000A20BC"/>
    <w:rsid w:val="000A21BE"/>
    <w:rsid w:val="000A22A5"/>
    <w:rsid w:val="000A2328"/>
    <w:rsid w:val="000A278F"/>
    <w:rsid w:val="000A295A"/>
    <w:rsid w:val="000A2A9C"/>
    <w:rsid w:val="000A2C20"/>
    <w:rsid w:val="000A2C98"/>
    <w:rsid w:val="000A32B9"/>
    <w:rsid w:val="000A33AB"/>
    <w:rsid w:val="000A34FC"/>
    <w:rsid w:val="000A3533"/>
    <w:rsid w:val="000A35DC"/>
    <w:rsid w:val="000A3A74"/>
    <w:rsid w:val="000A3D9E"/>
    <w:rsid w:val="000A3DB7"/>
    <w:rsid w:val="000A3EB3"/>
    <w:rsid w:val="000A427E"/>
    <w:rsid w:val="000A443F"/>
    <w:rsid w:val="000A44D8"/>
    <w:rsid w:val="000A4518"/>
    <w:rsid w:val="000A458D"/>
    <w:rsid w:val="000A45FB"/>
    <w:rsid w:val="000A466C"/>
    <w:rsid w:val="000A4AFC"/>
    <w:rsid w:val="000A4B7C"/>
    <w:rsid w:val="000A5074"/>
    <w:rsid w:val="000A50E8"/>
    <w:rsid w:val="000A50F5"/>
    <w:rsid w:val="000A53E4"/>
    <w:rsid w:val="000A5541"/>
    <w:rsid w:val="000A55A4"/>
    <w:rsid w:val="000A58C7"/>
    <w:rsid w:val="000A5CCA"/>
    <w:rsid w:val="000A5E3F"/>
    <w:rsid w:val="000A61A5"/>
    <w:rsid w:val="000A63D2"/>
    <w:rsid w:val="000A63F2"/>
    <w:rsid w:val="000A658D"/>
    <w:rsid w:val="000A6599"/>
    <w:rsid w:val="000A66D5"/>
    <w:rsid w:val="000A6813"/>
    <w:rsid w:val="000A6834"/>
    <w:rsid w:val="000A695E"/>
    <w:rsid w:val="000A6AC0"/>
    <w:rsid w:val="000A6AFB"/>
    <w:rsid w:val="000A6B28"/>
    <w:rsid w:val="000A6E3B"/>
    <w:rsid w:val="000A72E0"/>
    <w:rsid w:val="000A74F7"/>
    <w:rsid w:val="000A7597"/>
    <w:rsid w:val="000A7A30"/>
    <w:rsid w:val="000A7A7D"/>
    <w:rsid w:val="000A7B85"/>
    <w:rsid w:val="000A7BA4"/>
    <w:rsid w:val="000A7DC4"/>
    <w:rsid w:val="000A7E46"/>
    <w:rsid w:val="000B0189"/>
    <w:rsid w:val="000B0200"/>
    <w:rsid w:val="000B0368"/>
    <w:rsid w:val="000B0374"/>
    <w:rsid w:val="000B0381"/>
    <w:rsid w:val="000B03CB"/>
    <w:rsid w:val="000B053F"/>
    <w:rsid w:val="000B0A9A"/>
    <w:rsid w:val="000B0AAB"/>
    <w:rsid w:val="000B0DC1"/>
    <w:rsid w:val="000B0E20"/>
    <w:rsid w:val="000B102C"/>
    <w:rsid w:val="000B115F"/>
    <w:rsid w:val="000B118D"/>
    <w:rsid w:val="000B16F4"/>
    <w:rsid w:val="000B1788"/>
    <w:rsid w:val="000B178A"/>
    <w:rsid w:val="000B19D1"/>
    <w:rsid w:val="000B1B57"/>
    <w:rsid w:val="000B1B5C"/>
    <w:rsid w:val="000B1B77"/>
    <w:rsid w:val="000B1C1E"/>
    <w:rsid w:val="000B1C41"/>
    <w:rsid w:val="000B1D66"/>
    <w:rsid w:val="000B1D8F"/>
    <w:rsid w:val="000B20B4"/>
    <w:rsid w:val="000B2340"/>
    <w:rsid w:val="000B258A"/>
    <w:rsid w:val="000B29CD"/>
    <w:rsid w:val="000B2C4D"/>
    <w:rsid w:val="000B2E4C"/>
    <w:rsid w:val="000B2F50"/>
    <w:rsid w:val="000B3095"/>
    <w:rsid w:val="000B31B9"/>
    <w:rsid w:val="000B327C"/>
    <w:rsid w:val="000B3538"/>
    <w:rsid w:val="000B390A"/>
    <w:rsid w:val="000B4049"/>
    <w:rsid w:val="000B4153"/>
    <w:rsid w:val="000B4173"/>
    <w:rsid w:val="000B42DC"/>
    <w:rsid w:val="000B43D7"/>
    <w:rsid w:val="000B4601"/>
    <w:rsid w:val="000B469B"/>
    <w:rsid w:val="000B4758"/>
    <w:rsid w:val="000B4960"/>
    <w:rsid w:val="000B4C26"/>
    <w:rsid w:val="000B4D9F"/>
    <w:rsid w:val="000B5175"/>
    <w:rsid w:val="000B525D"/>
    <w:rsid w:val="000B557A"/>
    <w:rsid w:val="000B5609"/>
    <w:rsid w:val="000B5663"/>
    <w:rsid w:val="000B5761"/>
    <w:rsid w:val="000B5772"/>
    <w:rsid w:val="000B5AF5"/>
    <w:rsid w:val="000B5E50"/>
    <w:rsid w:val="000B6049"/>
    <w:rsid w:val="000B614E"/>
    <w:rsid w:val="000B677B"/>
    <w:rsid w:val="000B697A"/>
    <w:rsid w:val="000B6B05"/>
    <w:rsid w:val="000B6BE2"/>
    <w:rsid w:val="000B6D8D"/>
    <w:rsid w:val="000B6FDE"/>
    <w:rsid w:val="000B7300"/>
    <w:rsid w:val="000B73E2"/>
    <w:rsid w:val="000B7456"/>
    <w:rsid w:val="000B7649"/>
    <w:rsid w:val="000B7880"/>
    <w:rsid w:val="000B7897"/>
    <w:rsid w:val="000B7AA9"/>
    <w:rsid w:val="000B7DF6"/>
    <w:rsid w:val="000B7FDF"/>
    <w:rsid w:val="000C013D"/>
    <w:rsid w:val="000C0184"/>
    <w:rsid w:val="000C0312"/>
    <w:rsid w:val="000C0413"/>
    <w:rsid w:val="000C043A"/>
    <w:rsid w:val="000C053B"/>
    <w:rsid w:val="000C0673"/>
    <w:rsid w:val="000C08E2"/>
    <w:rsid w:val="000C098C"/>
    <w:rsid w:val="000C0A82"/>
    <w:rsid w:val="000C0AA3"/>
    <w:rsid w:val="000C0DFC"/>
    <w:rsid w:val="000C0F7E"/>
    <w:rsid w:val="000C10E6"/>
    <w:rsid w:val="000C1186"/>
    <w:rsid w:val="000C123E"/>
    <w:rsid w:val="000C1252"/>
    <w:rsid w:val="000C158A"/>
    <w:rsid w:val="000C15EE"/>
    <w:rsid w:val="000C16FF"/>
    <w:rsid w:val="000C1749"/>
    <w:rsid w:val="000C19D0"/>
    <w:rsid w:val="000C1AC7"/>
    <w:rsid w:val="000C1D72"/>
    <w:rsid w:val="000C2587"/>
    <w:rsid w:val="000C26AB"/>
    <w:rsid w:val="000C29F0"/>
    <w:rsid w:val="000C2C7F"/>
    <w:rsid w:val="000C2D4B"/>
    <w:rsid w:val="000C2F7A"/>
    <w:rsid w:val="000C3338"/>
    <w:rsid w:val="000C33EF"/>
    <w:rsid w:val="000C345C"/>
    <w:rsid w:val="000C37C9"/>
    <w:rsid w:val="000C37F6"/>
    <w:rsid w:val="000C381B"/>
    <w:rsid w:val="000C3821"/>
    <w:rsid w:val="000C3851"/>
    <w:rsid w:val="000C39E2"/>
    <w:rsid w:val="000C3BAF"/>
    <w:rsid w:val="000C3F16"/>
    <w:rsid w:val="000C3F5B"/>
    <w:rsid w:val="000C42CF"/>
    <w:rsid w:val="000C4401"/>
    <w:rsid w:val="000C440F"/>
    <w:rsid w:val="000C4459"/>
    <w:rsid w:val="000C474D"/>
    <w:rsid w:val="000C47BE"/>
    <w:rsid w:val="000C483D"/>
    <w:rsid w:val="000C492F"/>
    <w:rsid w:val="000C4ACD"/>
    <w:rsid w:val="000C4B11"/>
    <w:rsid w:val="000C4EEB"/>
    <w:rsid w:val="000C5133"/>
    <w:rsid w:val="000C5300"/>
    <w:rsid w:val="000C544F"/>
    <w:rsid w:val="000C5908"/>
    <w:rsid w:val="000C59E5"/>
    <w:rsid w:val="000C5B26"/>
    <w:rsid w:val="000C5C14"/>
    <w:rsid w:val="000C5C56"/>
    <w:rsid w:val="000C5FBC"/>
    <w:rsid w:val="000C5FDD"/>
    <w:rsid w:val="000C6223"/>
    <w:rsid w:val="000C6532"/>
    <w:rsid w:val="000C697D"/>
    <w:rsid w:val="000C6C20"/>
    <w:rsid w:val="000C6CA7"/>
    <w:rsid w:val="000C6D4B"/>
    <w:rsid w:val="000C6F2A"/>
    <w:rsid w:val="000C6F35"/>
    <w:rsid w:val="000C72ED"/>
    <w:rsid w:val="000C73EB"/>
    <w:rsid w:val="000C7889"/>
    <w:rsid w:val="000C79A9"/>
    <w:rsid w:val="000C7C55"/>
    <w:rsid w:val="000C7D26"/>
    <w:rsid w:val="000D0220"/>
    <w:rsid w:val="000D0279"/>
    <w:rsid w:val="000D032E"/>
    <w:rsid w:val="000D03A4"/>
    <w:rsid w:val="000D0676"/>
    <w:rsid w:val="000D0972"/>
    <w:rsid w:val="000D0ADF"/>
    <w:rsid w:val="000D0C6B"/>
    <w:rsid w:val="000D0D4C"/>
    <w:rsid w:val="000D0DBC"/>
    <w:rsid w:val="000D0E9B"/>
    <w:rsid w:val="000D0FB9"/>
    <w:rsid w:val="000D118D"/>
    <w:rsid w:val="000D12CD"/>
    <w:rsid w:val="000D12EE"/>
    <w:rsid w:val="000D1773"/>
    <w:rsid w:val="000D1A0B"/>
    <w:rsid w:val="000D1A86"/>
    <w:rsid w:val="000D1D31"/>
    <w:rsid w:val="000D1E88"/>
    <w:rsid w:val="000D2018"/>
    <w:rsid w:val="000D28C5"/>
    <w:rsid w:val="000D2926"/>
    <w:rsid w:val="000D2AFE"/>
    <w:rsid w:val="000D2C11"/>
    <w:rsid w:val="000D2F74"/>
    <w:rsid w:val="000D3102"/>
    <w:rsid w:val="000D345C"/>
    <w:rsid w:val="000D3554"/>
    <w:rsid w:val="000D3607"/>
    <w:rsid w:val="000D3A82"/>
    <w:rsid w:val="000D3AF0"/>
    <w:rsid w:val="000D3C1A"/>
    <w:rsid w:val="000D3C46"/>
    <w:rsid w:val="000D3CDE"/>
    <w:rsid w:val="000D3D5A"/>
    <w:rsid w:val="000D3DE7"/>
    <w:rsid w:val="000D3E94"/>
    <w:rsid w:val="000D3F0E"/>
    <w:rsid w:val="000D4325"/>
    <w:rsid w:val="000D4489"/>
    <w:rsid w:val="000D4556"/>
    <w:rsid w:val="000D46AD"/>
    <w:rsid w:val="000D4BF1"/>
    <w:rsid w:val="000D4D09"/>
    <w:rsid w:val="000D4E36"/>
    <w:rsid w:val="000D5422"/>
    <w:rsid w:val="000D589E"/>
    <w:rsid w:val="000D58C1"/>
    <w:rsid w:val="000D595A"/>
    <w:rsid w:val="000D5A96"/>
    <w:rsid w:val="000D5AB4"/>
    <w:rsid w:val="000D6358"/>
    <w:rsid w:val="000D6608"/>
    <w:rsid w:val="000D6BE2"/>
    <w:rsid w:val="000D6CFF"/>
    <w:rsid w:val="000D6DD0"/>
    <w:rsid w:val="000D6FD0"/>
    <w:rsid w:val="000D6FFB"/>
    <w:rsid w:val="000D70A9"/>
    <w:rsid w:val="000D7525"/>
    <w:rsid w:val="000D756F"/>
    <w:rsid w:val="000D779E"/>
    <w:rsid w:val="000D77A9"/>
    <w:rsid w:val="000D7BB1"/>
    <w:rsid w:val="000E0147"/>
    <w:rsid w:val="000E01D2"/>
    <w:rsid w:val="000E029F"/>
    <w:rsid w:val="000E039E"/>
    <w:rsid w:val="000E04E7"/>
    <w:rsid w:val="000E05D0"/>
    <w:rsid w:val="000E07B5"/>
    <w:rsid w:val="000E07B6"/>
    <w:rsid w:val="000E084C"/>
    <w:rsid w:val="000E0E44"/>
    <w:rsid w:val="000E1132"/>
    <w:rsid w:val="000E13E1"/>
    <w:rsid w:val="000E16B0"/>
    <w:rsid w:val="000E16F1"/>
    <w:rsid w:val="000E1934"/>
    <w:rsid w:val="000E1B69"/>
    <w:rsid w:val="000E1B81"/>
    <w:rsid w:val="000E2563"/>
    <w:rsid w:val="000E2644"/>
    <w:rsid w:val="000E269A"/>
    <w:rsid w:val="000E28A3"/>
    <w:rsid w:val="000E293A"/>
    <w:rsid w:val="000E2D3F"/>
    <w:rsid w:val="000E32B5"/>
    <w:rsid w:val="000E397C"/>
    <w:rsid w:val="000E3C66"/>
    <w:rsid w:val="000E3CB2"/>
    <w:rsid w:val="000E3E5E"/>
    <w:rsid w:val="000E3FFC"/>
    <w:rsid w:val="000E41ED"/>
    <w:rsid w:val="000E4AAD"/>
    <w:rsid w:val="000E4BFC"/>
    <w:rsid w:val="000E4E23"/>
    <w:rsid w:val="000E4F51"/>
    <w:rsid w:val="000E4F84"/>
    <w:rsid w:val="000E508A"/>
    <w:rsid w:val="000E515C"/>
    <w:rsid w:val="000E5270"/>
    <w:rsid w:val="000E5593"/>
    <w:rsid w:val="000E56AA"/>
    <w:rsid w:val="000E5815"/>
    <w:rsid w:val="000E5C34"/>
    <w:rsid w:val="000E5D1F"/>
    <w:rsid w:val="000E5F5A"/>
    <w:rsid w:val="000E60D3"/>
    <w:rsid w:val="000E62D7"/>
    <w:rsid w:val="000E644E"/>
    <w:rsid w:val="000E64B4"/>
    <w:rsid w:val="000E6597"/>
    <w:rsid w:val="000E6921"/>
    <w:rsid w:val="000E6AAC"/>
    <w:rsid w:val="000E6C0B"/>
    <w:rsid w:val="000E6DD6"/>
    <w:rsid w:val="000E6EFD"/>
    <w:rsid w:val="000E6FF1"/>
    <w:rsid w:val="000E7103"/>
    <w:rsid w:val="000E737C"/>
    <w:rsid w:val="000E73C0"/>
    <w:rsid w:val="000E74F7"/>
    <w:rsid w:val="000E790D"/>
    <w:rsid w:val="000E797A"/>
    <w:rsid w:val="000E7AE4"/>
    <w:rsid w:val="000E7EAD"/>
    <w:rsid w:val="000E7FC4"/>
    <w:rsid w:val="000F004A"/>
    <w:rsid w:val="000F0330"/>
    <w:rsid w:val="000F044D"/>
    <w:rsid w:val="000F05FC"/>
    <w:rsid w:val="000F06AB"/>
    <w:rsid w:val="000F0832"/>
    <w:rsid w:val="000F09E3"/>
    <w:rsid w:val="000F0AB1"/>
    <w:rsid w:val="000F0D98"/>
    <w:rsid w:val="000F101B"/>
    <w:rsid w:val="000F10EA"/>
    <w:rsid w:val="000F1126"/>
    <w:rsid w:val="000F17E0"/>
    <w:rsid w:val="000F1920"/>
    <w:rsid w:val="000F197A"/>
    <w:rsid w:val="000F1A8B"/>
    <w:rsid w:val="000F1D1A"/>
    <w:rsid w:val="000F1D21"/>
    <w:rsid w:val="000F1D6A"/>
    <w:rsid w:val="000F1E91"/>
    <w:rsid w:val="000F1EA7"/>
    <w:rsid w:val="000F1FD1"/>
    <w:rsid w:val="000F2611"/>
    <w:rsid w:val="000F2952"/>
    <w:rsid w:val="000F2BC4"/>
    <w:rsid w:val="000F2C5F"/>
    <w:rsid w:val="000F2CB6"/>
    <w:rsid w:val="000F2D28"/>
    <w:rsid w:val="000F2EB4"/>
    <w:rsid w:val="000F315C"/>
    <w:rsid w:val="000F31FE"/>
    <w:rsid w:val="000F3364"/>
    <w:rsid w:val="000F343F"/>
    <w:rsid w:val="000F35DE"/>
    <w:rsid w:val="000F37E9"/>
    <w:rsid w:val="000F38DC"/>
    <w:rsid w:val="000F39D0"/>
    <w:rsid w:val="000F3A88"/>
    <w:rsid w:val="000F3CBC"/>
    <w:rsid w:val="000F3ED6"/>
    <w:rsid w:val="000F4269"/>
    <w:rsid w:val="000F47A8"/>
    <w:rsid w:val="000F497D"/>
    <w:rsid w:val="000F4A05"/>
    <w:rsid w:val="000F4C23"/>
    <w:rsid w:val="000F4FA6"/>
    <w:rsid w:val="000F530B"/>
    <w:rsid w:val="000F54FA"/>
    <w:rsid w:val="000F559E"/>
    <w:rsid w:val="000F5B9D"/>
    <w:rsid w:val="000F5C36"/>
    <w:rsid w:val="000F5CA9"/>
    <w:rsid w:val="000F5D23"/>
    <w:rsid w:val="000F5E09"/>
    <w:rsid w:val="000F5F0E"/>
    <w:rsid w:val="000F5F85"/>
    <w:rsid w:val="000F611F"/>
    <w:rsid w:val="000F61EF"/>
    <w:rsid w:val="000F620E"/>
    <w:rsid w:val="000F6223"/>
    <w:rsid w:val="000F624D"/>
    <w:rsid w:val="000F630A"/>
    <w:rsid w:val="000F6476"/>
    <w:rsid w:val="000F64FD"/>
    <w:rsid w:val="000F67A0"/>
    <w:rsid w:val="000F68CE"/>
    <w:rsid w:val="000F68D9"/>
    <w:rsid w:val="000F71A0"/>
    <w:rsid w:val="000F71D0"/>
    <w:rsid w:val="000F72C8"/>
    <w:rsid w:val="000F7418"/>
    <w:rsid w:val="000F75B1"/>
    <w:rsid w:val="000F75F8"/>
    <w:rsid w:val="000F77A6"/>
    <w:rsid w:val="000F79DC"/>
    <w:rsid w:val="000F7AB0"/>
    <w:rsid w:val="000F7DA8"/>
    <w:rsid w:val="000F7E9C"/>
    <w:rsid w:val="000F7F2C"/>
    <w:rsid w:val="00100030"/>
    <w:rsid w:val="0010070E"/>
    <w:rsid w:val="00100939"/>
    <w:rsid w:val="00100A96"/>
    <w:rsid w:val="00100FBE"/>
    <w:rsid w:val="00101186"/>
    <w:rsid w:val="001013DB"/>
    <w:rsid w:val="001014C8"/>
    <w:rsid w:val="001015A2"/>
    <w:rsid w:val="00101618"/>
    <w:rsid w:val="00101D84"/>
    <w:rsid w:val="00101D9A"/>
    <w:rsid w:val="001020CF"/>
    <w:rsid w:val="001020DD"/>
    <w:rsid w:val="001021B0"/>
    <w:rsid w:val="0010223A"/>
    <w:rsid w:val="00102304"/>
    <w:rsid w:val="00102581"/>
    <w:rsid w:val="00102651"/>
    <w:rsid w:val="00102853"/>
    <w:rsid w:val="00102AD5"/>
    <w:rsid w:val="00102B21"/>
    <w:rsid w:val="00102C4A"/>
    <w:rsid w:val="00102D07"/>
    <w:rsid w:val="00102F4B"/>
    <w:rsid w:val="00102FCB"/>
    <w:rsid w:val="001032F8"/>
    <w:rsid w:val="001033FB"/>
    <w:rsid w:val="001035AB"/>
    <w:rsid w:val="001038B8"/>
    <w:rsid w:val="001039FA"/>
    <w:rsid w:val="00103E87"/>
    <w:rsid w:val="00103EB5"/>
    <w:rsid w:val="001042AD"/>
    <w:rsid w:val="001047B3"/>
    <w:rsid w:val="001047C1"/>
    <w:rsid w:val="001047D9"/>
    <w:rsid w:val="001048CE"/>
    <w:rsid w:val="00104A46"/>
    <w:rsid w:val="00104AC1"/>
    <w:rsid w:val="00104CF0"/>
    <w:rsid w:val="00104F6B"/>
    <w:rsid w:val="001051A1"/>
    <w:rsid w:val="001051C3"/>
    <w:rsid w:val="001051E1"/>
    <w:rsid w:val="001054AD"/>
    <w:rsid w:val="001054B0"/>
    <w:rsid w:val="001056E3"/>
    <w:rsid w:val="00105924"/>
    <w:rsid w:val="00105926"/>
    <w:rsid w:val="001059B2"/>
    <w:rsid w:val="00105C46"/>
    <w:rsid w:val="00105CE0"/>
    <w:rsid w:val="00105D20"/>
    <w:rsid w:val="00106077"/>
    <w:rsid w:val="00106343"/>
    <w:rsid w:val="00106498"/>
    <w:rsid w:val="001066FE"/>
    <w:rsid w:val="00106827"/>
    <w:rsid w:val="0010685F"/>
    <w:rsid w:val="001068BB"/>
    <w:rsid w:val="00106BB8"/>
    <w:rsid w:val="00106D1B"/>
    <w:rsid w:val="00106E1A"/>
    <w:rsid w:val="00106E2B"/>
    <w:rsid w:val="00106E45"/>
    <w:rsid w:val="001070BB"/>
    <w:rsid w:val="00107225"/>
    <w:rsid w:val="001072B8"/>
    <w:rsid w:val="00107352"/>
    <w:rsid w:val="0010746F"/>
    <w:rsid w:val="0010755B"/>
    <w:rsid w:val="00107574"/>
    <w:rsid w:val="001076FA"/>
    <w:rsid w:val="001079CC"/>
    <w:rsid w:val="00107C4C"/>
    <w:rsid w:val="00107CA1"/>
    <w:rsid w:val="00107D27"/>
    <w:rsid w:val="00107D4E"/>
    <w:rsid w:val="00110B89"/>
    <w:rsid w:val="00110C54"/>
    <w:rsid w:val="0011113D"/>
    <w:rsid w:val="001111CE"/>
    <w:rsid w:val="0011164F"/>
    <w:rsid w:val="001118BF"/>
    <w:rsid w:val="00111AB0"/>
    <w:rsid w:val="00111ABF"/>
    <w:rsid w:val="00111FDF"/>
    <w:rsid w:val="001120B7"/>
    <w:rsid w:val="00112272"/>
    <w:rsid w:val="001124C8"/>
    <w:rsid w:val="0011262B"/>
    <w:rsid w:val="0011263F"/>
    <w:rsid w:val="00112B80"/>
    <w:rsid w:val="00112C66"/>
    <w:rsid w:val="00112CBF"/>
    <w:rsid w:val="00112DCF"/>
    <w:rsid w:val="00113157"/>
    <w:rsid w:val="0011319C"/>
    <w:rsid w:val="00113445"/>
    <w:rsid w:val="00113513"/>
    <w:rsid w:val="00113548"/>
    <w:rsid w:val="00113B52"/>
    <w:rsid w:val="00113EF2"/>
    <w:rsid w:val="0011402B"/>
    <w:rsid w:val="00114359"/>
    <w:rsid w:val="00114507"/>
    <w:rsid w:val="0011482A"/>
    <w:rsid w:val="00114D1B"/>
    <w:rsid w:val="001151E1"/>
    <w:rsid w:val="00115212"/>
    <w:rsid w:val="0011528F"/>
    <w:rsid w:val="00115446"/>
    <w:rsid w:val="001158BC"/>
    <w:rsid w:val="00115DB0"/>
    <w:rsid w:val="001160B1"/>
    <w:rsid w:val="00116155"/>
    <w:rsid w:val="0011642F"/>
    <w:rsid w:val="0011663F"/>
    <w:rsid w:val="001167EA"/>
    <w:rsid w:val="00116807"/>
    <w:rsid w:val="0011681E"/>
    <w:rsid w:val="00116BC2"/>
    <w:rsid w:val="00116DF7"/>
    <w:rsid w:val="00116E2C"/>
    <w:rsid w:val="00116E3C"/>
    <w:rsid w:val="001174A4"/>
    <w:rsid w:val="00117B2A"/>
    <w:rsid w:val="00117B7E"/>
    <w:rsid w:val="00117E77"/>
    <w:rsid w:val="00120116"/>
    <w:rsid w:val="00120321"/>
    <w:rsid w:val="00120735"/>
    <w:rsid w:val="00120ACA"/>
    <w:rsid w:val="00120B85"/>
    <w:rsid w:val="00120CCB"/>
    <w:rsid w:val="00120E0C"/>
    <w:rsid w:val="00121210"/>
    <w:rsid w:val="001213B3"/>
    <w:rsid w:val="0012159F"/>
    <w:rsid w:val="0012160B"/>
    <w:rsid w:val="001218FA"/>
    <w:rsid w:val="00121BB5"/>
    <w:rsid w:val="00121DF7"/>
    <w:rsid w:val="00121E80"/>
    <w:rsid w:val="00121FE1"/>
    <w:rsid w:val="0012205C"/>
    <w:rsid w:val="0012231A"/>
    <w:rsid w:val="001223CD"/>
    <w:rsid w:val="0012260A"/>
    <w:rsid w:val="001226E1"/>
    <w:rsid w:val="001228EC"/>
    <w:rsid w:val="00122B66"/>
    <w:rsid w:val="00122BE5"/>
    <w:rsid w:val="00122F63"/>
    <w:rsid w:val="00122F90"/>
    <w:rsid w:val="00123579"/>
    <w:rsid w:val="00123AC6"/>
    <w:rsid w:val="00123B12"/>
    <w:rsid w:val="00123C1F"/>
    <w:rsid w:val="00123CE0"/>
    <w:rsid w:val="00123F33"/>
    <w:rsid w:val="00123FD6"/>
    <w:rsid w:val="00123FEA"/>
    <w:rsid w:val="001241C5"/>
    <w:rsid w:val="001241E5"/>
    <w:rsid w:val="001241E7"/>
    <w:rsid w:val="001242B8"/>
    <w:rsid w:val="001243CB"/>
    <w:rsid w:val="0012444F"/>
    <w:rsid w:val="001244DE"/>
    <w:rsid w:val="00124583"/>
    <w:rsid w:val="00124757"/>
    <w:rsid w:val="00124BCA"/>
    <w:rsid w:val="00124BF4"/>
    <w:rsid w:val="00124D7E"/>
    <w:rsid w:val="00124E40"/>
    <w:rsid w:val="00124FF5"/>
    <w:rsid w:val="0012520C"/>
    <w:rsid w:val="00125228"/>
    <w:rsid w:val="00125230"/>
    <w:rsid w:val="00125ACD"/>
    <w:rsid w:val="00125B85"/>
    <w:rsid w:val="00125BF2"/>
    <w:rsid w:val="00125E55"/>
    <w:rsid w:val="0012624D"/>
    <w:rsid w:val="00126461"/>
    <w:rsid w:val="001267EB"/>
    <w:rsid w:val="00126804"/>
    <w:rsid w:val="00126885"/>
    <w:rsid w:val="00126A2D"/>
    <w:rsid w:val="00126B3E"/>
    <w:rsid w:val="00126C9C"/>
    <w:rsid w:val="00126E69"/>
    <w:rsid w:val="00127343"/>
    <w:rsid w:val="001277BF"/>
    <w:rsid w:val="0012797F"/>
    <w:rsid w:val="00127B41"/>
    <w:rsid w:val="00127E27"/>
    <w:rsid w:val="00127EB2"/>
    <w:rsid w:val="00127F01"/>
    <w:rsid w:val="00130696"/>
    <w:rsid w:val="0013087F"/>
    <w:rsid w:val="001308CF"/>
    <w:rsid w:val="00130AAA"/>
    <w:rsid w:val="00130B61"/>
    <w:rsid w:val="00130BA4"/>
    <w:rsid w:val="00130F0B"/>
    <w:rsid w:val="00131102"/>
    <w:rsid w:val="00131220"/>
    <w:rsid w:val="0013124C"/>
    <w:rsid w:val="0013152B"/>
    <w:rsid w:val="00131672"/>
    <w:rsid w:val="00131797"/>
    <w:rsid w:val="00131819"/>
    <w:rsid w:val="001318EA"/>
    <w:rsid w:val="00131AFC"/>
    <w:rsid w:val="00131B36"/>
    <w:rsid w:val="00131CCF"/>
    <w:rsid w:val="00131D92"/>
    <w:rsid w:val="00131E26"/>
    <w:rsid w:val="0013202C"/>
    <w:rsid w:val="00132147"/>
    <w:rsid w:val="00132165"/>
    <w:rsid w:val="0013282A"/>
    <w:rsid w:val="0013295B"/>
    <w:rsid w:val="00132BB8"/>
    <w:rsid w:val="00132FC0"/>
    <w:rsid w:val="001330CA"/>
    <w:rsid w:val="00133379"/>
    <w:rsid w:val="001339F3"/>
    <w:rsid w:val="001339FC"/>
    <w:rsid w:val="00133C5D"/>
    <w:rsid w:val="00133D3C"/>
    <w:rsid w:val="00133D7F"/>
    <w:rsid w:val="00133F83"/>
    <w:rsid w:val="0013401C"/>
    <w:rsid w:val="00134124"/>
    <w:rsid w:val="0013427C"/>
    <w:rsid w:val="001348C1"/>
    <w:rsid w:val="00134939"/>
    <w:rsid w:val="00134AFF"/>
    <w:rsid w:val="00134D38"/>
    <w:rsid w:val="00134D4C"/>
    <w:rsid w:val="00134D93"/>
    <w:rsid w:val="0013506D"/>
    <w:rsid w:val="001352A0"/>
    <w:rsid w:val="00135782"/>
    <w:rsid w:val="00135C59"/>
    <w:rsid w:val="001361CC"/>
    <w:rsid w:val="00136539"/>
    <w:rsid w:val="00136626"/>
    <w:rsid w:val="00136650"/>
    <w:rsid w:val="001366EE"/>
    <w:rsid w:val="00136708"/>
    <w:rsid w:val="0013688B"/>
    <w:rsid w:val="00136DC3"/>
    <w:rsid w:val="00136EF6"/>
    <w:rsid w:val="00136FEA"/>
    <w:rsid w:val="00137001"/>
    <w:rsid w:val="00137116"/>
    <w:rsid w:val="0013719A"/>
    <w:rsid w:val="00137257"/>
    <w:rsid w:val="001372D3"/>
    <w:rsid w:val="001373F4"/>
    <w:rsid w:val="0013756F"/>
    <w:rsid w:val="0013759D"/>
    <w:rsid w:val="001375E8"/>
    <w:rsid w:val="00137668"/>
    <w:rsid w:val="001378F0"/>
    <w:rsid w:val="00137C08"/>
    <w:rsid w:val="00137D39"/>
    <w:rsid w:val="00137E4E"/>
    <w:rsid w:val="00137EA3"/>
    <w:rsid w:val="00137F02"/>
    <w:rsid w:val="001403EB"/>
    <w:rsid w:val="001405F0"/>
    <w:rsid w:val="001408E9"/>
    <w:rsid w:val="00140A68"/>
    <w:rsid w:val="00140DD3"/>
    <w:rsid w:val="00141353"/>
    <w:rsid w:val="0014136C"/>
    <w:rsid w:val="001413F5"/>
    <w:rsid w:val="0014151C"/>
    <w:rsid w:val="0014154F"/>
    <w:rsid w:val="001417EC"/>
    <w:rsid w:val="00141939"/>
    <w:rsid w:val="0014197A"/>
    <w:rsid w:val="00141AB0"/>
    <w:rsid w:val="00141AD5"/>
    <w:rsid w:val="00141E43"/>
    <w:rsid w:val="00142183"/>
    <w:rsid w:val="00142224"/>
    <w:rsid w:val="00142238"/>
    <w:rsid w:val="00142391"/>
    <w:rsid w:val="001423FA"/>
    <w:rsid w:val="001424C7"/>
    <w:rsid w:val="00142583"/>
    <w:rsid w:val="00142626"/>
    <w:rsid w:val="00142896"/>
    <w:rsid w:val="00142D09"/>
    <w:rsid w:val="00142D37"/>
    <w:rsid w:val="00142E99"/>
    <w:rsid w:val="00142EA9"/>
    <w:rsid w:val="0014303A"/>
    <w:rsid w:val="00143215"/>
    <w:rsid w:val="00143235"/>
    <w:rsid w:val="00143833"/>
    <w:rsid w:val="001439A8"/>
    <w:rsid w:val="00143AEC"/>
    <w:rsid w:val="00143C53"/>
    <w:rsid w:val="00143D5F"/>
    <w:rsid w:val="00143E1A"/>
    <w:rsid w:val="00144059"/>
    <w:rsid w:val="00144106"/>
    <w:rsid w:val="001441F4"/>
    <w:rsid w:val="00144799"/>
    <w:rsid w:val="00144B8A"/>
    <w:rsid w:val="00144C09"/>
    <w:rsid w:val="00144C4E"/>
    <w:rsid w:val="00144C73"/>
    <w:rsid w:val="00144D7B"/>
    <w:rsid w:val="00144E7E"/>
    <w:rsid w:val="00144FD0"/>
    <w:rsid w:val="00144FDA"/>
    <w:rsid w:val="00145029"/>
    <w:rsid w:val="001455F2"/>
    <w:rsid w:val="0014564E"/>
    <w:rsid w:val="001456CB"/>
    <w:rsid w:val="00145879"/>
    <w:rsid w:val="00145BE9"/>
    <w:rsid w:val="00145CC0"/>
    <w:rsid w:val="00145E11"/>
    <w:rsid w:val="0014604A"/>
    <w:rsid w:val="0014608B"/>
    <w:rsid w:val="0014623E"/>
    <w:rsid w:val="001463C7"/>
    <w:rsid w:val="00146CEA"/>
    <w:rsid w:val="0014739D"/>
    <w:rsid w:val="001478D0"/>
    <w:rsid w:val="00147A70"/>
    <w:rsid w:val="00147F5D"/>
    <w:rsid w:val="001500B2"/>
    <w:rsid w:val="00150465"/>
    <w:rsid w:val="001504CA"/>
    <w:rsid w:val="00150509"/>
    <w:rsid w:val="00150616"/>
    <w:rsid w:val="001509DC"/>
    <w:rsid w:val="00150B47"/>
    <w:rsid w:val="00150C3C"/>
    <w:rsid w:val="00150E74"/>
    <w:rsid w:val="00150E7E"/>
    <w:rsid w:val="00150E8C"/>
    <w:rsid w:val="00151025"/>
    <w:rsid w:val="001511B4"/>
    <w:rsid w:val="001511C8"/>
    <w:rsid w:val="001513C1"/>
    <w:rsid w:val="001514B0"/>
    <w:rsid w:val="0015150F"/>
    <w:rsid w:val="001515BA"/>
    <w:rsid w:val="001515D2"/>
    <w:rsid w:val="001515EC"/>
    <w:rsid w:val="001516E1"/>
    <w:rsid w:val="001518E1"/>
    <w:rsid w:val="0015191F"/>
    <w:rsid w:val="001519F6"/>
    <w:rsid w:val="0015205B"/>
    <w:rsid w:val="001521C0"/>
    <w:rsid w:val="001524E9"/>
    <w:rsid w:val="00152B73"/>
    <w:rsid w:val="00152CF1"/>
    <w:rsid w:val="00152E28"/>
    <w:rsid w:val="00152E47"/>
    <w:rsid w:val="00152F59"/>
    <w:rsid w:val="00152F64"/>
    <w:rsid w:val="00153005"/>
    <w:rsid w:val="00153253"/>
    <w:rsid w:val="00153351"/>
    <w:rsid w:val="0015344D"/>
    <w:rsid w:val="0015346C"/>
    <w:rsid w:val="001535A8"/>
    <w:rsid w:val="001535DB"/>
    <w:rsid w:val="0015368A"/>
    <w:rsid w:val="0015393B"/>
    <w:rsid w:val="00153940"/>
    <w:rsid w:val="00153C1E"/>
    <w:rsid w:val="00153C29"/>
    <w:rsid w:val="00153D16"/>
    <w:rsid w:val="00153D60"/>
    <w:rsid w:val="001541E4"/>
    <w:rsid w:val="00154270"/>
    <w:rsid w:val="001543FD"/>
    <w:rsid w:val="001545BE"/>
    <w:rsid w:val="001547A8"/>
    <w:rsid w:val="001549EE"/>
    <w:rsid w:val="00154AB7"/>
    <w:rsid w:val="00154C88"/>
    <w:rsid w:val="00155263"/>
    <w:rsid w:val="001556F9"/>
    <w:rsid w:val="00155893"/>
    <w:rsid w:val="00155B02"/>
    <w:rsid w:val="00155EE6"/>
    <w:rsid w:val="00155F74"/>
    <w:rsid w:val="00156099"/>
    <w:rsid w:val="0015609D"/>
    <w:rsid w:val="001560CD"/>
    <w:rsid w:val="001563AA"/>
    <w:rsid w:val="001563F9"/>
    <w:rsid w:val="00156705"/>
    <w:rsid w:val="00156CAC"/>
    <w:rsid w:val="00156D19"/>
    <w:rsid w:val="00156FF8"/>
    <w:rsid w:val="001571B2"/>
    <w:rsid w:val="00157225"/>
    <w:rsid w:val="00157307"/>
    <w:rsid w:val="001573C8"/>
    <w:rsid w:val="001575D1"/>
    <w:rsid w:val="00157B15"/>
    <w:rsid w:val="00157B3D"/>
    <w:rsid w:val="00157ED9"/>
    <w:rsid w:val="00160095"/>
    <w:rsid w:val="001600CC"/>
    <w:rsid w:val="0016019F"/>
    <w:rsid w:val="00160314"/>
    <w:rsid w:val="001603A6"/>
    <w:rsid w:val="00160570"/>
    <w:rsid w:val="001607E6"/>
    <w:rsid w:val="00160A65"/>
    <w:rsid w:val="00160B20"/>
    <w:rsid w:val="00160B4C"/>
    <w:rsid w:val="00160D32"/>
    <w:rsid w:val="00160E3D"/>
    <w:rsid w:val="00160EBA"/>
    <w:rsid w:val="00161222"/>
    <w:rsid w:val="0016134C"/>
    <w:rsid w:val="00161780"/>
    <w:rsid w:val="00161781"/>
    <w:rsid w:val="001617A7"/>
    <w:rsid w:val="00161B15"/>
    <w:rsid w:val="00161BA7"/>
    <w:rsid w:val="00161D40"/>
    <w:rsid w:val="00161F23"/>
    <w:rsid w:val="0016208C"/>
    <w:rsid w:val="0016218B"/>
    <w:rsid w:val="0016225C"/>
    <w:rsid w:val="00162AF3"/>
    <w:rsid w:val="00162C05"/>
    <w:rsid w:val="00162C2A"/>
    <w:rsid w:val="00163081"/>
    <w:rsid w:val="0016317B"/>
    <w:rsid w:val="001632C7"/>
    <w:rsid w:val="001632F8"/>
    <w:rsid w:val="001635B3"/>
    <w:rsid w:val="00163660"/>
    <w:rsid w:val="00163662"/>
    <w:rsid w:val="001636C5"/>
    <w:rsid w:val="00163798"/>
    <w:rsid w:val="00163899"/>
    <w:rsid w:val="00163ADE"/>
    <w:rsid w:val="00163D79"/>
    <w:rsid w:val="00164390"/>
    <w:rsid w:val="001643D2"/>
    <w:rsid w:val="00164532"/>
    <w:rsid w:val="00164638"/>
    <w:rsid w:val="00164679"/>
    <w:rsid w:val="00164849"/>
    <w:rsid w:val="00164C5E"/>
    <w:rsid w:val="0016505D"/>
    <w:rsid w:val="0016518F"/>
    <w:rsid w:val="00165356"/>
    <w:rsid w:val="00165396"/>
    <w:rsid w:val="001656FB"/>
    <w:rsid w:val="00165AD9"/>
    <w:rsid w:val="00165C97"/>
    <w:rsid w:val="00165E14"/>
    <w:rsid w:val="00166441"/>
    <w:rsid w:val="0016673F"/>
    <w:rsid w:val="00166876"/>
    <w:rsid w:val="001669DF"/>
    <w:rsid w:val="00166A3B"/>
    <w:rsid w:val="00166BEA"/>
    <w:rsid w:val="00166BF7"/>
    <w:rsid w:val="00166DFC"/>
    <w:rsid w:val="00166EEB"/>
    <w:rsid w:val="00166F0D"/>
    <w:rsid w:val="0016744F"/>
    <w:rsid w:val="00167498"/>
    <w:rsid w:val="001675CD"/>
    <w:rsid w:val="00167656"/>
    <w:rsid w:val="00167B53"/>
    <w:rsid w:val="00167BE4"/>
    <w:rsid w:val="00167E71"/>
    <w:rsid w:val="00167ECB"/>
    <w:rsid w:val="00167FAE"/>
    <w:rsid w:val="00167FED"/>
    <w:rsid w:val="00167FF0"/>
    <w:rsid w:val="001705C2"/>
    <w:rsid w:val="0017063C"/>
    <w:rsid w:val="00170993"/>
    <w:rsid w:val="00170ABA"/>
    <w:rsid w:val="00170ADF"/>
    <w:rsid w:val="00170AFF"/>
    <w:rsid w:val="00170F14"/>
    <w:rsid w:val="001715AA"/>
    <w:rsid w:val="00171AE8"/>
    <w:rsid w:val="00171B15"/>
    <w:rsid w:val="00171E6D"/>
    <w:rsid w:val="00171EA0"/>
    <w:rsid w:val="00172207"/>
    <w:rsid w:val="001722FA"/>
    <w:rsid w:val="00172382"/>
    <w:rsid w:val="0017242E"/>
    <w:rsid w:val="001726CE"/>
    <w:rsid w:val="0017270C"/>
    <w:rsid w:val="001727CF"/>
    <w:rsid w:val="0017297F"/>
    <w:rsid w:val="00172BC4"/>
    <w:rsid w:val="00172D1E"/>
    <w:rsid w:val="00172E84"/>
    <w:rsid w:val="001731A5"/>
    <w:rsid w:val="001734DA"/>
    <w:rsid w:val="00173558"/>
    <w:rsid w:val="0017362A"/>
    <w:rsid w:val="001737ED"/>
    <w:rsid w:val="0017387E"/>
    <w:rsid w:val="00173886"/>
    <w:rsid w:val="0017397C"/>
    <w:rsid w:val="00173B8B"/>
    <w:rsid w:val="00173CED"/>
    <w:rsid w:val="00173DFB"/>
    <w:rsid w:val="00173FC4"/>
    <w:rsid w:val="001742B5"/>
    <w:rsid w:val="001744D8"/>
    <w:rsid w:val="001745A8"/>
    <w:rsid w:val="0017493C"/>
    <w:rsid w:val="00174B28"/>
    <w:rsid w:val="00175026"/>
    <w:rsid w:val="00175092"/>
    <w:rsid w:val="0017516F"/>
    <w:rsid w:val="001753F2"/>
    <w:rsid w:val="001759B1"/>
    <w:rsid w:val="00175CCB"/>
    <w:rsid w:val="00175E55"/>
    <w:rsid w:val="00175F06"/>
    <w:rsid w:val="00175FE3"/>
    <w:rsid w:val="0017618D"/>
    <w:rsid w:val="00176290"/>
    <w:rsid w:val="001766BC"/>
    <w:rsid w:val="001768C7"/>
    <w:rsid w:val="0017694A"/>
    <w:rsid w:val="00176983"/>
    <w:rsid w:val="001769D8"/>
    <w:rsid w:val="00176CEB"/>
    <w:rsid w:val="00176D42"/>
    <w:rsid w:val="001770DB"/>
    <w:rsid w:val="001771A7"/>
    <w:rsid w:val="001776DB"/>
    <w:rsid w:val="00177757"/>
    <w:rsid w:val="00177841"/>
    <w:rsid w:val="00177B47"/>
    <w:rsid w:val="00177BD3"/>
    <w:rsid w:val="00177C2C"/>
    <w:rsid w:val="00180314"/>
    <w:rsid w:val="00180353"/>
    <w:rsid w:val="00180AE9"/>
    <w:rsid w:val="00180AFA"/>
    <w:rsid w:val="00180BB9"/>
    <w:rsid w:val="00180D9F"/>
    <w:rsid w:val="00180DDD"/>
    <w:rsid w:val="001810D5"/>
    <w:rsid w:val="001811E1"/>
    <w:rsid w:val="00181255"/>
    <w:rsid w:val="00181DCF"/>
    <w:rsid w:val="00181E10"/>
    <w:rsid w:val="0018217B"/>
    <w:rsid w:val="001824D7"/>
    <w:rsid w:val="00182569"/>
    <w:rsid w:val="00182816"/>
    <w:rsid w:val="0018288C"/>
    <w:rsid w:val="00182924"/>
    <w:rsid w:val="001829CA"/>
    <w:rsid w:val="00182C0D"/>
    <w:rsid w:val="00182D63"/>
    <w:rsid w:val="00182F88"/>
    <w:rsid w:val="00183102"/>
    <w:rsid w:val="0018317D"/>
    <w:rsid w:val="00183289"/>
    <w:rsid w:val="001834EF"/>
    <w:rsid w:val="001835B5"/>
    <w:rsid w:val="001835DD"/>
    <w:rsid w:val="001836EE"/>
    <w:rsid w:val="00183A2F"/>
    <w:rsid w:val="00183A8E"/>
    <w:rsid w:val="00183B3D"/>
    <w:rsid w:val="00183BE9"/>
    <w:rsid w:val="00183E04"/>
    <w:rsid w:val="00183ED7"/>
    <w:rsid w:val="00184094"/>
    <w:rsid w:val="0018414B"/>
    <w:rsid w:val="00184222"/>
    <w:rsid w:val="00184225"/>
    <w:rsid w:val="001844AE"/>
    <w:rsid w:val="00184589"/>
    <w:rsid w:val="001845B0"/>
    <w:rsid w:val="001848A8"/>
    <w:rsid w:val="00185312"/>
    <w:rsid w:val="00185369"/>
    <w:rsid w:val="00185551"/>
    <w:rsid w:val="00185860"/>
    <w:rsid w:val="001858A6"/>
    <w:rsid w:val="00185A40"/>
    <w:rsid w:val="00185A72"/>
    <w:rsid w:val="00185FE8"/>
    <w:rsid w:val="00186403"/>
    <w:rsid w:val="0018646D"/>
    <w:rsid w:val="001864E2"/>
    <w:rsid w:val="001866A1"/>
    <w:rsid w:val="00186DF9"/>
    <w:rsid w:val="00186E16"/>
    <w:rsid w:val="00186E3E"/>
    <w:rsid w:val="00186E67"/>
    <w:rsid w:val="0018719E"/>
    <w:rsid w:val="001874D8"/>
    <w:rsid w:val="001874F8"/>
    <w:rsid w:val="00187AD0"/>
    <w:rsid w:val="00187B4E"/>
    <w:rsid w:val="00187C37"/>
    <w:rsid w:val="00187D74"/>
    <w:rsid w:val="00187D7F"/>
    <w:rsid w:val="00187D9B"/>
    <w:rsid w:val="001901DB"/>
    <w:rsid w:val="0019042F"/>
    <w:rsid w:val="0019059F"/>
    <w:rsid w:val="00190898"/>
    <w:rsid w:val="00190B25"/>
    <w:rsid w:val="00190D83"/>
    <w:rsid w:val="00190E08"/>
    <w:rsid w:val="00190F1D"/>
    <w:rsid w:val="00190F6B"/>
    <w:rsid w:val="00191014"/>
    <w:rsid w:val="00191328"/>
    <w:rsid w:val="00191533"/>
    <w:rsid w:val="00191635"/>
    <w:rsid w:val="001916E2"/>
    <w:rsid w:val="0019186B"/>
    <w:rsid w:val="00191AEB"/>
    <w:rsid w:val="00191E03"/>
    <w:rsid w:val="0019208C"/>
    <w:rsid w:val="00192163"/>
    <w:rsid w:val="00192194"/>
    <w:rsid w:val="00192204"/>
    <w:rsid w:val="00192321"/>
    <w:rsid w:val="00192467"/>
    <w:rsid w:val="0019252D"/>
    <w:rsid w:val="00192569"/>
    <w:rsid w:val="00192EE3"/>
    <w:rsid w:val="0019326F"/>
    <w:rsid w:val="001934F2"/>
    <w:rsid w:val="00193634"/>
    <w:rsid w:val="00193654"/>
    <w:rsid w:val="0019374E"/>
    <w:rsid w:val="00193947"/>
    <w:rsid w:val="001939C8"/>
    <w:rsid w:val="00193F01"/>
    <w:rsid w:val="0019402A"/>
    <w:rsid w:val="001940FA"/>
    <w:rsid w:val="00194787"/>
    <w:rsid w:val="001947DB"/>
    <w:rsid w:val="00194849"/>
    <w:rsid w:val="00194D86"/>
    <w:rsid w:val="00194E6F"/>
    <w:rsid w:val="00194F49"/>
    <w:rsid w:val="00195120"/>
    <w:rsid w:val="001951C2"/>
    <w:rsid w:val="00195472"/>
    <w:rsid w:val="001956C9"/>
    <w:rsid w:val="00195BD6"/>
    <w:rsid w:val="0019608D"/>
    <w:rsid w:val="00196424"/>
    <w:rsid w:val="00196594"/>
    <w:rsid w:val="0019671B"/>
    <w:rsid w:val="00196A8B"/>
    <w:rsid w:val="00196AC5"/>
    <w:rsid w:val="00196BFF"/>
    <w:rsid w:val="00196D67"/>
    <w:rsid w:val="00197067"/>
    <w:rsid w:val="00197377"/>
    <w:rsid w:val="001975BD"/>
    <w:rsid w:val="00197818"/>
    <w:rsid w:val="00197845"/>
    <w:rsid w:val="001978FA"/>
    <w:rsid w:val="00197938"/>
    <w:rsid w:val="0019796A"/>
    <w:rsid w:val="0019797A"/>
    <w:rsid w:val="00197BB7"/>
    <w:rsid w:val="00197E13"/>
    <w:rsid w:val="00197E2F"/>
    <w:rsid w:val="00197E46"/>
    <w:rsid w:val="00197ED9"/>
    <w:rsid w:val="00197F27"/>
    <w:rsid w:val="001A0123"/>
    <w:rsid w:val="001A0215"/>
    <w:rsid w:val="001A05F0"/>
    <w:rsid w:val="001A097D"/>
    <w:rsid w:val="001A0BC9"/>
    <w:rsid w:val="001A0C05"/>
    <w:rsid w:val="001A0E07"/>
    <w:rsid w:val="001A1203"/>
    <w:rsid w:val="001A12EF"/>
    <w:rsid w:val="001A15AA"/>
    <w:rsid w:val="001A18C9"/>
    <w:rsid w:val="001A1A18"/>
    <w:rsid w:val="001A1BF6"/>
    <w:rsid w:val="001A1C3E"/>
    <w:rsid w:val="001A1CBF"/>
    <w:rsid w:val="001A1E06"/>
    <w:rsid w:val="001A1F16"/>
    <w:rsid w:val="001A22FD"/>
    <w:rsid w:val="001A2620"/>
    <w:rsid w:val="001A284A"/>
    <w:rsid w:val="001A290D"/>
    <w:rsid w:val="001A2EF5"/>
    <w:rsid w:val="001A32DE"/>
    <w:rsid w:val="001A3394"/>
    <w:rsid w:val="001A36DB"/>
    <w:rsid w:val="001A3868"/>
    <w:rsid w:val="001A3A7F"/>
    <w:rsid w:val="001A3B34"/>
    <w:rsid w:val="001A3C66"/>
    <w:rsid w:val="001A3F7C"/>
    <w:rsid w:val="001A41E2"/>
    <w:rsid w:val="001A457E"/>
    <w:rsid w:val="001A45D8"/>
    <w:rsid w:val="001A4EAD"/>
    <w:rsid w:val="001A527B"/>
    <w:rsid w:val="001A54E6"/>
    <w:rsid w:val="001A5ABD"/>
    <w:rsid w:val="001A5E9B"/>
    <w:rsid w:val="001A5FF2"/>
    <w:rsid w:val="001A6102"/>
    <w:rsid w:val="001A622D"/>
    <w:rsid w:val="001A62FE"/>
    <w:rsid w:val="001A64A4"/>
    <w:rsid w:val="001A6B53"/>
    <w:rsid w:val="001A6FF5"/>
    <w:rsid w:val="001A7020"/>
    <w:rsid w:val="001A7231"/>
    <w:rsid w:val="001A73CB"/>
    <w:rsid w:val="001A7572"/>
    <w:rsid w:val="001A762F"/>
    <w:rsid w:val="001A7646"/>
    <w:rsid w:val="001A7782"/>
    <w:rsid w:val="001A7A6C"/>
    <w:rsid w:val="001A7C7C"/>
    <w:rsid w:val="001A7D3B"/>
    <w:rsid w:val="001B00A5"/>
    <w:rsid w:val="001B04FA"/>
    <w:rsid w:val="001B07C7"/>
    <w:rsid w:val="001B07CD"/>
    <w:rsid w:val="001B0956"/>
    <w:rsid w:val="001B15D3"/>
    <w:rsid w:val="001B16B9"/>
    <w:rsid w:val="001B17FA"/>
    <w:rsid w:val="001B182C"/>
    <w:rsid w:val="001B1A95"/>
    <w:rsid w:val="001B1A9B"/>
    <w:rsid w:val="001B1BD3"/>
    <w:rsid w:val="001B1C62"/>
    <w:rsid w:val="001B1C96"/>
    <w:rsid w:val="001B1E09"/>
    <w:rsid w:val="001B2162"/>
    <w:rsid w:val="001B2692"/>
    <w:rsid w:val="001B2CD7"/>
    <w:rsid w:val="001B2D97"/>
    <w:rsid w:val="001B3067"/>
    <w:rsid w:val="001B3250"/>
    <w:rsid w:val="001B3452"/>
    <w:rsid w:val="001B34A4"/>
    <w:rsid w:val="001B352F"/>
    <w:rsid w:val="001B3591"/>
    <w:rsid w:val="001B35F9"/>
    <w:rsid w:val="001B38FC"/>
    <w:rsid w:val="001B3C17"/>
    <w:rsid w:val="001B3D28"/>
    <w:rsid w:val="001B3D66"/>
    <w:rsid w:val="001B3DE6"/>
    <w:rsid w:val="001B409A"/>
    <w:rsid w:val="001B423F"/>
    <w:rsid w:val="001B4692"/>
    <w:rsid w:val="001B4735"/>
    <w:rsid w:val="001B47CF"/>
    <w:rsid w:val="001B4812"/>
    <w:rsid w:val="001B496B"/>
    <w:rsid w:val="001B49F1"/>
    <w:rsid w:val="001B4ABD"/>
    <w:rsid w:val="001B4BBA"/>
    <w:rsid w:val="001B4BE1"/>
    <w:rsid w:val="001B4D9D"/>
    <w:rsid w:val="001B5713"/>
    <w:rsid w:val="001B5722"/>
    <w:rsid w:val="001B5933"/>
    <w:rsid w:val="001B5935"/>
    <w:rsid w:val="001B5B72"/>
    <w:rsid w:val="001B5C21"/>
    <w:rsid w:val="001B5C49"/>
    <w:rsid w:val="001B5D47"/>
    <w:rsid w:val="001B5DEE"/>
    <w:rsid w:val="001B5F7E"/>
    <w:rsid w:val="001B6572"/>
    <w:rsid w:val="001B660F"/>
    <w:rsid w:val="001B6795"/>
    <w:rsid w:val="001B692F"/>
    <w:rsid w:val="001B6A1B"/>
    <w:rsid w:val="001B6DEC"/>
    <w:rsid w:val="001B6F8B"/>
    <w:rsid w:val="001B740C"/>
    <w:rsid w:val="001B744E"/>
    <w:rsid w:val="001B7710"/>
    <w:rsid w:val="001B78E5"/>
    <w:rsid w:val="001B7CE8"/>
    <w:rsid w:val="001C002B"/>
    <w:rsid w:val="001C0064"/>
    <w:rsid w:val="001C014C"/>
    <w:rsid w:val="001C03C4"/>
    <w:rsid w:val="001C0605"/>
    <w:rsid w:val="001C0B9E"/>
    <w:rsid w:val="001C0F6A"/>
    <w:rsid w:val="001C11E0"/>
    <w:rsid w:val="001C13A8"/>
    <w:rsid w:val="001C1497"/>
    <w:rsid w:val="001C15F0"/>
    <w:rsid w:val="001C1699"/>
    <w:rsid w:val="001C18B9"/>
    <w:rsid w:val="001C18C0"/>
    <w:rsid w:val="001C1D34"/>
    <w:rsid w:val="001C1DB0"/>
    <w:rsid w:val="001C1E3E"/>
    <w:rsid w:val="001C1E7A"/>
    <w:rsid w:val="001C1F4A"/>
    <w:rsid w:val="001C222E"/>
    <w:rsid w:val="001C249E"/>
    <w:rsid w:val="001C273D"/>
    <w:rsid w:val="001C2AF3"/>
    <w:rsid w:val="001C2B3C"/>
    <w:rsid w:val="001C2C5B"/>
    <w:rsid w:val="001C2DE0"/>
    <w:rsid w:val="001C2F35"/>
    <w:rsid w:val="001C2FB1"/>
    <w:rsid w:val="001C300C"/>
    <w:rsid w:val="001C3179"/>
    <w:rsid w:val="001C34C1"/>
    <w:rsid w:val="001C35B3"/>
    <w:rsid w:val="001C362D"/>
    <w:rsid w:val="001C3794"/>
    <w:rsid w:val="001C3819"/>
    <w:rsid w:val="001C382B"/>
    <w:rsid w:val="001C3B94"/>
    <w:rsid w:val="001C3D7C"/>
    <w:rsid w:val="001C3EB5"/>
    <w:rsid w:val="001C402C"/>
    <w:rsid w:val="001C4331"/>
    <w:rsid w:val="001C457F"/>
    <w:rsid w:val="001C45F3"/>
    <w:rsid w:val="001C4A0C"/>
    <w:rsid w:val="001C4D2C"/>
    <w:rsid w:val="001C4FD4"/>
    <w:rsid w:val="001C502E"/>
    <w:rsid w:val="001C53DF"/>
    <w:rsid w:val="001C544B"/>
    <w:rsid w:val="001C5485"/>
    <w:rsid w:val="001C56F6"/>
    <w:rsid w:val="001C57B8"/>
    <w:rsid w:val="001C583F"/>
    <w:rsid w:val="001C5ABA"/>
    <w:rsid w:val="001C5E9F"/>
    <w:rsid w:val="001C5EBB"/>
    <w:rsid w:val="001C5EBF"/>
    <w:rsid w:val="001C5FBE"/>
    <w:rsid w:val="001C63A5"/>
    <w:rsid w:val="001C662F"/>
    <w:rsid w:val="001C66C8"/>
    <w:rsid w:val="001C6B3E"/>
    <w:rsid w:val="001C6D8B"/>
    <w:rsid w:val="001C6F5F"/>
    <w:rsid w:val="001C7290"/>
    <w:rsid w:val="001C73AB"/>
    <w:rsid w:val="001C73BB"/>
    <w:rsid w:val="001C75F6"/>
    <w:rsid w:val="001C7B4E"/>
    <w:rsid w:val="001C7CD5"/>
    <w:rsid w:val="001D03D3"/>
    <w:rsid w:val="001D0402"/>
    <w:rsid w:val="001D04DD"/>
    <w:rsid w:val="001D0653"/>
    <w:rsid w:val="001D06B9"/>
    <w:rsid w:val="001D08DD"/>
    <w:rsid w:val="001D0923"/>
    <w:rsid w:val="001D09C3"/>
    <w:rsid w:val="001D09EE"/>
    <w:rsid w:val="001D0BA5"/>
    <w:rsid w:val="001D0C37"/>
    <w:rsid w:val="001D0C75"/>
    <w:rsid w:val="001D0D66"/>
    <w:rsid w:val="001D10F9"/>
    <w:rsid w:val="001D1223"/>
    <w:rsid w:val="001D1865"/>
    <w:rsid w:val="001D1A5B"/>
    <w:rsid w:val="001D1C86"/>
    <w:rsid w:val="001D1DA1"/>
    <w:rsid w:val="001D1F16"/>
    <w:rsid w:val="001D1FBC"/>
    <w:rsid w:val="001D206F"/>
    <w:rsid w:val="001D2072"/>
    <w:rsid w:val="001D22C0"/>
    <w:rsid w:val="001D24D3"/>
    <w:rsid w:val="001D2553"/>
    <w:rsid w:val="001D27FE"/>
    <w:rsid w:val="001D28D8"/>
    <w:rsid w:val="001D290D"/>
    <w:rsid w:val="001D291C"/>
    <w:rsid w:val="001D2BF1"/>
    <w:rsid w:val="001D3003"/>
    <w:rsid w:val="001D3040"/>
    <w:rsid w:val="001D3130"/>
    <w:rsid w:val="001D31CD"/>
    <w:rsid w:val="001D3278"/>
    <w:rsid w:val="001D3FE6"/>
    <w:rsid w:val="001D49A0"/>
    <w:rsid w:val="001D4FF9"/>
    <w:rsid w:val="001D50AC"/>
    <w:rsid w:val="001D5208"/>
    <w:rsid w:val="001D5251"/>
    <w:rsid w:val="001D5315"/>
    <w:rsid w:val="001D573F"/>
    <w:rsid w:val="001D5A40"/>
    <w:rsid w:val="001D5BAE"/>
    <w:rsid w:val="001D5BC9"/>
    <w:rsid w:val="001D5C25"/>
    <w:rsid w:val="001D5E54"/>
    <w:rsid w:val="001D5FB0"/>
    <w:rsid w:val="001D601C"/>
    <w:rsid w:val="001D6301"/>
    <w:rsid w:val="001D6441"/>
    <w:rsid w:val="001D6478"/>
    <w:rsid w:val="001D6639"/>
    <w:rsid w:val="001D6850"/>
    <w:rsid w:val="001D6889"/>
    <w:rsid w:val="001D6AB5"/>
    <w:rsid w:val="001D7382"/>
    <w:rsid w:val="001D743A"/>
    <w:rsid w:val="001D7812"/>
    <w:rsid w:val="001D7882"/>
    <w:rsid w:val="001D7AEE"/>
    <w:rsid w:val="001D7C5F"/>
    <w:rsid w:val="001D7DD1"/>
    <w:rsid w:val="001E002E"/>
    <w:rsid w:val="001E036F"/>
    <w:rsid w:val="001E0406"/>
    <w:rsid w:val="001E063F"/>
    <w:rsid w:val="001E06FF"/>
    <w:rsid w:val="001E0717"/>
    <w:rsid w:val="001E0A9B"/>
    <w:rsid w:val="001E0D7C"/>
    <w:rsid w:val="001E0EDA"/>
    <w:rsid w:val="001E17B1"/>
    <w:rsid w:val="001E1CAF"/>
    <w:rsid w:val="001E1FFA"/>
    <w:rsid w:val="001E2007"/>
    <w:rsid w:val="001E2245"/>
    <w:rsid w:val="001E2436"/>
    <w:rsid w:val="001E25D7"/>
    <w:rsid w:val="001E25FC"/>
    <w:rsid w:val="001E276A"/>
    <w:rsid w:val="001E286C"/>
    <w:rsid w:val="001E2A5E"/>
    <w:rsid w:val="001E2A8E"/>
    <w:rsid w:val="001E2AC7"/>
    <w:rsid w:val="001E2AFE"/>
    <w:rsid w:val="001E2BD8"/>
    <w:rsid w:val="001E2E45"/>
    <w:rsid w:val="001E34B1"/>
    <w:rsid w:val="001E3545"/>
    <w:rsid w:val="001E38DC"/>
    <w:rsid w:val="001E3A00"/>
    <w:rsid w:val="001E3EDD"/>
    <w:rsid w:val="001E3F1C"/>
    <w:rsid w:val="001E41CA"/>
    <w:rsid w:val="001E43C2"/>
    <w:rsid w:val="001E4728"/>
    <w:rsid w:val="001E4812"/>
    <w:rsid w:val="001E486F"/>
    <w:rsid w:val="001E4978"/>
    <w:rsid w:val="001E4981"/>
    <w:rsid w:val="001E498A"/>
    <w:rsid w:val="001E4A7D"/>
    <w:rsid w:val="001E4C5D"/>
    <w:rsid w:val="001E4DDD"/>
    <w:rsid w:val="001E5045"/>
    <w:rsid w:val="001E51A1"/>
    <w:rsid w:val="001E5367"/>
    <w:rsid w:val="001E57E0"/>
    <w:rsid w:val="001E5949"/>
    <w:rsid w:val="001E60F9"/>
    <w:rsid w:val="001E632B"/>
    <w:rsid w:val="001E6354"/>
    <w:rsid w:val="001E6425"/>
    <w:rsid w:val="001E6556"/>
    <w:rsid w:val="001E6582"/>
    <w:rsid w:val="001E6770"/>
    <w:rsid w:val="001E6C8E"/>
    <w:rsid w:val="001E7395"/>
    <w:rsid w:val="001E77AD"/>
    <w:rsid w:val="001E79BA"/>
    <w:rsid w:val="001E79C0"/>
    <w:rsid w:val="001E7C69"/>
    <w:rsid w:val="001E7EFB"/>
    <w:rsid w:val="001F0105"/>
    <w:rsid w:val="001F01A9"/>
    <w:rsid w:val="001F05C2"/>
    <w:rsid w:val="001F0C04"/>
    <w:rsid w:val="001F0F34"/>
    <w:rsid w:val="001F0FC0"/>
    <w:rsid w:val="001F1322"/>
    <w:rsid w:val="001F1428"/>
    <w:rsid w:val="001F16E4"/>
    <w:rsid w:val="001F18AD"/>
    <w:rsid w:val="001F18CA"/>
    <w:rsid w:val="001F1924"/>
    <w:rsid w:val="001F192E"/>
    <w:rsid w:val="001F1B90"/>
    <w:rsid w:val="001F205F"/>
    <w:rsid w:val="001F208A"/>
    <w:rsid w:val="001F2106"/>
    <w:rsid w:val="001F2113"/>
    <w:rsid w:val="001F22A7"/>
    <w:rsid w:val="001F24CD"/>
    <w:rsid w:val="001F25C6"/>
    <w:rsid w:val="001F2D89"/>
    <w:rsid w:val="001F2EA4"/>
    <w:rsid w:val="001F3006"/>
    <w:rsid w:val="001F31E4"/>
    <w:rsid w:val="001F33A7"/>
    <w:rsid w:val="001F3521"/>
    <w:rsid w:val="001F3734"/>
    <w:rsid w:val="001F39E9"/>
    <w:rsid w:val="001F3BAC"/>
    <w:rsid w:val="001F3BF0"/>
    <w:rsid w:val="001F3CF9"/>
    <w:rsid w:val="001F3E91"/>
    <w:rsid w:val="001F4177"/>
    <w:rsid w:val="001F41F7"/>
    <w:rsid w:val="001F431B"/>
    <w:rsid w:val="001F43DD"/>
    <w:rsid w:val="001F461D"/>
    <w:rsid w:val="001F46C8"/>
    <w:rsid w:val="001F47CD"/>
    <w:rsid w:val="001F480F"/>
    <w:rsid w:val="001F4870"/>
    <w:rsid w:val="001F4BE4"/>
    <w:rsid w:val="001F4D51"/>
    <w:rsid w:val="001F4D7A"/>
    <w:rsid w:val="001F4DD9"/>
    <w:rsid w:val="001F4F11"/>
    <w:rsid w:val="001F5374"/>
    <w:rsid w:val="001F564F"/>
    <w:rsid w:val="001F57AE"/>
    <w:rsid w:val="001F5883"/>
    <w:rsid w:val="001F5937"/>
    <w:rsid w:val="001F59EC"/>
    <w:rsid w:val="001F5A70"/>
    <w:rsid w:val="001F5CDC"/>
    <w:rsid w:val="001F5DBF"/>
    <w:rsid w:val="001F5E8E"/>
    <w:rsid w:val="001F6097"/>
    <w:rsid w:val="001F60EF"/>
    <w:rsid w:val="001F6302"/>
    <w:rsid w:val="001F691B"/>
    <w:rsid w:val="001F6BA7"/>
    <w:rsid w:val="001F6CDF"/>
    <w:rsid w:val="001F6FF0"/>
    <w:rsid w:val="001F7062"/>
    <w:rsid w:val="001F7176"/>
    <w:rsid w:val="001F7207"/>
    <w:rsid w:val="001F7218"/>
    <w:rsid w:val="001F749F"/>
    <w:rsid w:val="001F7550"/>
    <w:rsid w:val="001F755F"/>
    <w:rsid w:val="001F75CA"/>
    <w:rsid w:val="001F76A3"/>
    <w:rsid w:val="001F7B8D"/>
    <w:rsid w:val="001F7B9F"/>
    <w:rsid w:val="001F7BC7"/>
    <w:rsid w:val="002001D0"/>
    <w:rsid w:val="002002EC"/>
    <w:rsid w:val="00200495"/>
    <w:rsid w:val="0020080B"/>
    <w:rsid w:val="00200C14"/>
    <w:rsid w:val="00200DD2"/>
    <w:rsid w:val="00200F06"/>
    <w:rsid w:val="002014A7"/>
    <w:rsid w:val="002014F5"/>
    <w:rsid w:val="00201624"/>
    <w:rsid w:val="00201838"/>
    <w:rsid w:val="00201A90"/>
    <w:rsid w:val="00201BD6"/>
    <w:rsid w:val="00201FFC"/>
    <w:rsid w:val="002024B4"/>
    <w:rsid w:val="002027BC"/>
    <w:rsid w:val="002028C8"/>
    <w:rsid w:val="00202C9E"/>
    <w:rsid w:val="00202F08"/>
    <w:rsid w:val="00202FE7"/>
    <w:rsid w:val="002030DC"/>
    <w:rsid w:val="0020316D"/>
    <w:rsid w:val="00203171"/>
    <w:rsid w:val="00203808"/>
    <w:rsid w:val="00203C13"/>
    <w:rsid w:val="00203C7F"/>
    <w:rsid w:val="00203F91"/>
    <w:rsid w:val="00204019"/>
    <w:rsid w:val="002040AD"/>
    <w:rsid w:val="00204633"/>
    <w:rsid w:val="0020471B"/>
    <w:rsid w:val="00204836"/>
    <w:rsid w:val="00204A38"/>
    <w:rsid w:val="00204AE8"/>
    <w:rsid w:val="00204FAA"/>
    <w:rsid w:val="0020502C"/>
    <w:rsid w:val="0020546E"/>
    <w:rsid w:val="002056B2"/>
    <w:rsid w:val="002056D5"/>
    <w:rsid w:val="00205807"/>
    <w:rsid w:val="00205850"/>
    <w:rsid w:val="00205ACD"/>
    <w:rsid w:val="00205C14"/>
    <w:rsid w:val="00205C41"/>
    <w:rsid w:val="00205E35"/>
    <w:rsid w:val="00205EBB"/>
    <w:rsid w:val="00206009"/>
    <w:rsid w:val="0020611E"/>
    <w:rsid w:val="00206152"/>
    <w:rsid w:val="0020645A"/>
    <w:rsid w:val="00206620"/>
    <w:rsid w:val="00206670"/>
    <w:rsid w:val="002066E6"/>
    <w:rsid w:val="002066F1"/>
    <w:rsid w:val="0020689F"/>
    <w:rsid w:val="00206E5F"/>
    <w:rsid w:val="00207298"/>
    <w:rsid w:val="0020731E"/>
    <w:rsid w:val="002073C4"/>
    <w:rsid w:val="002078F3"/>
    <w:rsid w:val="002079F0"/>
    <w:rsid w:val="00207A42"/>
    <w:rsid w:val="00207B47"/>
    <w:rsid w:val="00207BDA"/>
    <w:rsid w:val="002100CC"/>
    <w:rsid w:val="0021035C"/>
    <w:rsid w:val="00210458"/>
    <w:rsid w:val="0021065E"/>
    <w:rsid w:val="002106CA"/>
    <w:rsid w:val="002107D0"/>
    <w:rsid w:val="00210B36"/>
    <w:rsid w:val="00210DD7"/>
    <w:rsid w:val="00210EA0"/>
    <w:rsid w:val="00210F17"/>
    <w:rsid w:val="002110FD"/>
    <w:rsid w:val="002111AC"/>
    <w:rsid w:val="00211685"/>
    <w:rsid w:val="00211B76"/>
    <w:rsid w:val="00211D28"/>
    <w:rsid w:val="00211D7F"/>
    <w:rsid w:val="00211E8B"/>
    <w:rsid w:val="00211F02"/>
    <w:rsid w:val="00211FF2"/>
    <w:rsid w:val="0021200E"/>
    <w:rsid w:val="002120CA"/>
    <w:rsid w:val="002120EF"/>
    <w:rsid w:val="002122D3"/>
    <w:rsid w:val="0021267E"/>
    <w:rsid w:val="002126B2"/>
    <w:rsid w:val="00212A5E"/>
    <w:rsid w:val="00212AD4"/>
    <w:rsid w:val="00212B9B"/>
    <w:rsid w:val="00212C33"/>
    <w:rsid w:val="00212D22"/>
    <w:rsid w:val="00212EAE"/>
    <w:rsid w:val="00213275"/>
    <w:rsid w:val="0021339D"/>
    <w:rsid w:val="0021361F"/>
    <w:rsid w:val="00213933"/>
    <w:rsid w:val="00213A5C"/>
    <w:rsid w:val="00213ACC"/>
    <w:rsid w:val="0021412C"/>
    <w:rsid w:val="00214157"/>
    <w:rsid w:val="00214372"/>
    <w:rsid w:val="00214473"/>
    <w:rsid w:val="0021474B"/>
    <w:rsid w:val="00214D42"/>
    <w:rsid w:val="00214E27"/>
    <w:rsid w:val="00214F78"/>
    <w:rsid w:val="00215072"/>
    <w:rsid w:val="0021510D"/>
    <w:rsid w:val="0021583B"/>
    <w:rsid w:val="00215902"/>
    <w:rsid w:val="00215DA6"/>
    <w:rsid w:val="00215F98"/>
    <w:rsid w:val="00216218"/>
    <w:rsid w:val="002162A7"/>
    <w:rsid w:val="00216380"/>
    <w:rsid w:val="00216385"/>
    <w:rsid w:val="00216451"/>
    <w:rsid w:val="00216502"/>
    <w:rsid w:val="0021653E"/>
    <w:rsid w:val="00216777"/>
    <w:rsid w:val="002167EC"/>
    <w:rsid w:val="002167FA"/>
    <w:rsid w:val="002169BA"/>
    <w:rsid w:val="00216AF6"/>
    <w:rsid w:val="00216CE3"/>
    <w:rsid w:val="00216CEB"/>
    <w:rsid w:val="00217148"/>
    <w:rsid w:val="0021728B"/>
    <w:rsid w:val="00217362"/>
    <w:rsid w:val="00217483"/>
    <w:rsid w:val="00217A56"/>
    <w:rsid w:val="00217AF3"/>
    <w:rsid w:val="00217B15"/>
    <w:rsid w:val="00217C4F"/>
    <w:rsid w:val="00217DD4"/>
    <w:rsid w:val="002200A0"/>
    <w:rsid w:val="002200F4"/>
    <w:rsid w:val="00220313"/>
    <w:rsid w:val="00220352"/>
    <w:rsid w:val="00220437"/>
    <w:rsid w:val="002204F5"/>
    <w:rsid w:val="002205EF"/>
    <w:rsid w:val="002206F6"/>
    <w:rsid w:val="00220ADB"/>
    <w:rsid w:val="00220BC8"/>
    <w:rsid w:val="00220DAE"/>
    <w:rsid w:val="00221029"/>
    <w:rsid w:val="00221170"/>
    <w:rsid w:val="0022118F"/>
    <w:rsid w:val="0022121B"/>
    <w:rsid w:val="00221233"/>
    <w:rsid w:val="00221A6A"/>
    <w:rsid w:val="00221B4A"/>
    <w:rsid w:val="00221C2D"/>
    <w:rsid w:val="00221D52"/>
    <w:rsid w:val="002220D6"/>
    <w:rsid w:val="00222191"/>
    <w:rsid w:val="0022219F"/>
    <w:rsid w:val="002223CC"/>
    <w:rsid w:val="00222584"/>
    <w:rsid w:val="002225CC"/>
    <w:rsid w:val="002226CC"/>
    <w:rsid w:val="00222891"/>
    <w:rsid w:val="00222A44"/>
    <w:rsid w:val="00222CE9"/>
    <w:rsid w:val="00222D86"/>
    <w:rsid w:val="002231F7"/>
    <w:rsid w:val="00223213"/>
    <w:rsid w:val="00223271"/>
    <w:rsid w:val="002232BE"/>
    <w:rsid w:val="00223378"/>
    <w:rsid w:val="00223940"/>
    <w:rsid w:val="00223BC0"/>
    <w:rsid w:val="00223D06"/>
    <w:rsid w:val="00223E54"/>
    <w:rsid w:val="00223E7B"/>
    <w:rsid w:val="00224228"/>
    <w:rsid w:val="00224314"/>
    <w:rsid w:val="002246E8"/>
    <w:rsid w:val="0022499C"/>
    <w:rsid w:val="00224AA2"/>
    <w:rsid w:val="00224F50"/>
    <w:rsid w:val="00225B68"/>
    <w:rsid w:val="00225C90"/>
    <w:rsid w:val="00225E54"/>
    <w:rsid w:val="00225F0C"/>
    <w:rsid w:val="0022611D"/>
    <w:rsid w:val="002262B5"/>
    <w:rsid w:val="002262E6"/>
    <w:rsid w:val="00226654"/>
    <w:rsid w:val="00226729"/>
    <w:rsid w:val="00226A98"/>
    <w:rsid w:val="00226AD8"/>
    <w:rsid w:val="00226F7E"/>
    <w:rsid w:val="002271F7"/>
    <w:rsid w:val="0022736C"/>
    <w:rsid w:val="00227740"/>
    <w:rsid w:val="002277E1"/>
    <w:rsid w:val="002279B0"/>
    <w:rsid w:val="00227A6C"/>
    <w:rsid w:val="00227B84"/>
    <w:rsid w:val="00227D08"/>
    <w:rsid w:val="00227DA9"/>
    <w:rsid w:val="00227DE8"/>
    <w:rsid w:val="00227E6C"/>
    <w:rsid w:val="00227E72"/>
    <w:rsid w:val="00227F40"/>
    <w:rsid w:val="00227FC1"/>
    <w:rsid w:val="002301C0"/>
    <w:rsid w:val="00230608"/>
    <w:rsid w:val="00230893"/>
    <w:rsid w:val="0023093C"/>
    <w:rsid w:val="002309AD"/>
    <w:rsid w:val="00230CBD"/>
    <w:rsid w:val="00230E9A"/>
    <w:rsid w:val="00230FA8"/>
    <w:rsid w:val="002311F5"/>
    <w:rsid w:val="0023130F"/>
    <w:rsid w:val="00231393"/>
    <w:rsid w:val="002316A3"/>
    <w:rsid w:val="0023189E"/>
    <w:rsid w:val="00231AFA"/>
    <w:rsid w:val="00231BD2"/>
    <w:rsid w:val="00231EBF"/>
    <w:rsid w:val="002322C8"/>
    <w:rsid w:val="00232376"/>
    <w:rsid w:val="00232489"/>
    <w:rsid w:val="00232490"/>
    <w:rsid w:val="002325B2"/>
    <w:rsid w:val="002326DC"/>
    <w:rsid w:val="00232BC6"/>
    <w:rsid w:val="00232E09"/>
    <w:rsid w:val="00232E90"/>
    <w:rsid w:val="00232EB3"/>
    <w:rsid w:val="00232EB6"/>
    <w:rsid w:val="0023322A"/>
    <w:rsid w:val="0023366D"/>
    <w:rsid w:val="0023389E"/>
    <w:rsid w:val="00233A6F"/>
    <w:rsid w:val="00233AB7"/>
    <w:rsid w:val="00233AD1"/>
    <w:rsid w:val="00233B27"/>
    <w:rsid w:val="00233B60"/>
    <w:rsid w:val="00233B66"/>
    <w:rsid w:val="002341D3"/>
    <w:rsid w:val="00234397"/>
    <w:rsid w:val="0023456F"/>
    <w:rsid w:val="0023463A"/>
    <w:rsid w:val="00234669"/>
    <w:rsid w:val="002346E5"/>
    <w:rsid w:val="00234AAD"/>
    <w:rsid w:val="00234C36"/>
    <w:rsid w:val="00234D84"/>
    <w:rsid w:val="0023503F"/>
    <w:rsid w:val="002352BD"/>
    <w:rsid w:val="00235351"/>
    <w:rsid w:val="0023539B"/>
    <w:rsid w:val="002353C6"/>
    <w:rsid w:val="002357D6"/>
    <w:rsid w:val="002358CD"/>
    <w:rsid w:val="00235939"/>
    <w:rsid w:val="0023599A"/>
    <w:rsid w:val="00235B04"/>
    <w:rsid w:val="00235BCF"/>
    <w:rsid w:val="00235E46"/>
    <w:rsid w:val="00235FB5"/>
    <w:rsid w:val="002362E1"/>
    <w:rsid w:val="0023666B"/>
    <w:rsid w:val="0023677B"/>
    <w:rsid w:val="00237378"/>
    <w:rsid w:val="002373EF"/>
    <w:rsid w:val="002378AA"/>
    <w:rsid w:val="00237AF2"/>
    <w:rsid w:val="00237DA0"/>
    <w:rsid w:val="00237E66"/>
    <w:rsid w:val="002402B5"/>
    <w:rsid w:val="00240530"/>
    <w:rsid w:val="002405F3"/>
    <w:rsid w:val="002408E4"/>
    <w:rsid w:val="00240A55"/>
    <w:rsid w:val="00240EE7"/>
    <w:rsid w:val="00241801"/>
    <w:rsid w:val="00241815"/>
    <w:rsid w:val="00241ACE"/>
    <w:rsid w:val="00241B26"/>
    <w:rsid w:val="00241C22"/>
    <w:rsid w:val="00241C76"/>
    <w:rsid w:val="00241D76"/>
    <w:rsid w:val="00242195"/>
    <w:rsid w:val="0024274F"/>
    <w:rsid w:val="00242753"/>
    <w:rsid w:val="002427F2"/>
    <w:rsid w:val="002427F4"/>
    <w:rsid w:val="00242829"/>
    <w:rsid w:val="0024285F"/>
    <w:rsid w:val="002428EE"/>
    <w:rsid w:val="00242A1C"/>
    <w:rsid w:val="00242EF1"/>
    <w:rsid w:val="00243034"/>
    <w:rsid w:val="00243312"/>
    <w:rsid w:val="002435E0"/>
    <w:rsid w:val="0024391B"/>
    <w:rsid w:val="00243F0D"/>
    <w:rsid w:val="00243F3D"/>
    <w:rsid w:val="00244071"/>
    <w:rsid w:val="0024409C"/>
    <w:rsid w:val="00244250"/>
    <w:rsid w:val="0024446E"/>
    <w:rsid w:val="002444AE"/>
    <w:rsid w:val="0024454A"/>
    <w:rsid w:val="002445C3"/>
    <w:rsid w:val="0024463D"/>
    <w:rsid w:val="002446E7"/>
    <w:rsid w:val="00244A3A"/>
    <w:rsid w:val="00244BA2"/>
    <w:rsid w:val="00244C1B"/>
    <w:rsid w:val="00244FEF"/>
    <w:rsid w:val="002451D5"/>
    <w:rsid w:val="0024540A"/>
    <w:rsid w:val="002457CD"/>
    <w:rsid w:val="002458EC"/>
    <w:rsid w:val="00245A52"/>
    <w:rsid w:val="00245B31"/>
    <w:rsid w:val="00245CBC"/>
    <w:rsid w:val="00245EB5"/>
    <w:rsid w:val="00245F7B"/>
    <w:rsid w:val="0024608E"/>
    <w:rsid w:val="0024611B"/>
    <w:rsid w:val="002463F2"/>
    <w:rsid w:val="00246537"/>
    <w:rsid w:val="002468E1"/>
    <w:rsid w:val="0024694F"/>
    <w:rsid w:val="00246A3C"/>
    <w:rsid w:val="00246D0D"/>
    <w:rsid w:val="00246D7B"/>
    <w:rsid w:val="00246ECA"/>
    <w:rsid w:val="00247196"/>
    <w:rsid w:val="002472CA"/>
    <w:rsid w:val="00247349"/>
    <w:rsid w:val="002475B6"/>
    <w:rsid w:val="00247650"/>
    <w:rsid w:val="00247A20"/>
    <w:rsid w:val="00247D13"/>
    <w:rsid w:val="0025041C"/>
    <w:rsid w:val="0025046E"/>
    <w:rsid w:val="00250474"/>
    <w:rsid w:val="0025051C"/>
    <w:rsid w:val="0025074E"/>
    <w:rsid w:val="00250804"/>
    <w:rsid w:val="0025082C"/>
    <w:rsid w:val="00250AA4"/>
    <w:rsid w:val="00250CC1"/>
    <w:rsid w:val="002510E5"/>
    <w:rsid w:val="0025118B"/>
    <w:rsid w:val="00251350"/>
    <w:rsid w:val="00251423"/>
    <w:rsid w:val="00251BC6"/>
    <w:rsid w:val="00251D03"/>
    <w:rsid w:val="00251DF7"/>
    <w:rsid w:val="00251FD3"/>
    <w:rsid w:val="0025212A"/>
    <w:rsid w:val="002521A5"/>
    <w:rsid w:val="002522BE"/>
    <w:rsid w:val="002523C3"/>
    <w:rsid w:val="0025244C"/>
    <w:rsid w:val="002524C0"/>
    <w:rsid w:val="00252602"/>
    <w:rsid w:val="00252763"/>
    <w:rsid w:val="002527DF"/>
    <w:rsid w:val="00252933"/>
    <w:rsid w:val="00252ACB"/>
    <w:rsid w:val="00252BA9"/>
    <w:rsid w:val="00252D18"/>
    <w:rsid w:val="00252DA9"/>
    <w:rsid w:val="00252EA7"/>
    <w:rsid w:val="00252EF3"/>
    <w:rsid w:val="00252FC0"/>
    <w:rsid w:val="00253070"/>
    <w:rsid w:val="002530E9"/>
    <w:rsid w:val="0025318B"/>
    <w:rsid w:val="0025332A"/>
    <w:rsid w:val="00253340"/>
    <w:rsid w:val="00253349"/>
    <w:rsid w:val="0025363B"/>
    <w:rsid w:val="002536FB"/>
    <w:rsid w:val="0025371C"/>
    <w:rsid w:val="0025376F"/>
    <w:rsid w:val="002537A1"/>
    <w:rsid w:val="00253CBF"/>
    <w:rsid w:val="00253E2F"/>
    <w:rsid w:val="0025415B"/>
    <w:rsid w:val="002541C8"/>
    <w:rsid w:val="00254501"/>
    <w:rsid w:val="002546B8"/>
    <w:rsid w:val="00254888"/>
    <w:rsid w:val="00254AD2"/>
    <w:rsid w:val="00254DFC"/>
    <w:rsid w:val="00254EEC"/>
    <w:rsid w:val="00254EF0"/>
    <w:rsid w:val="00254FFC"/>
    <w:rsid w:val="00255364"/>
    <w:rsid w:val="002553DD"/>
    <w:rsid w:val="00255AAE"/>
    <w:rsid w:val="00255B16"/>
    <w:rsid w:val="00255C62"/>
    <w:rsid w:val="00255ED0"/>
    <w:rsid w:val="00255F44"/>
    <w:rsid w:val="00255FFE"/>
    <w:rsid w:val="00256774"/>
    <w:rsid w:val="00256D31"/>
    <w:rsid w:val="00257059"/>
    <w:rsid w:val="002573E2"/>
    <w:rsid w:val="002575FB"/>
    <w:rsid w:val="002576E5"/>
    <w:rsid w:val="002577C7"/>
    <w:rsid w:val="0025786C"/>
    <w:rsid w:val="0025787C"/>
    <w:rsid w:val="0025793A"/>
    <w:rsid w:val="0025795D"/>
    <w:rsid w:val="002579A7"/>
    <w:rsid w:val="00257A02"/>
    <w:rsid w:val="00257E65"/>
    <w:rsid w:val="002600EC"/>
    <w:rsid w:val="00260151"/>
    <w:rsid w:val="0026024E"/>
    <w:rsid w:val="002602FE"/>
    <w:rsid w:val="0026071F"/>
    <w:rsid w:val="00260842"/>
    <w:rsid w:val="00260883"/>
    <w:rsid w:val="002609BB"/>
    <w:rsid w:val="00260CEC"/>
    <w:rsid w:val="00260DAB"/>
    <w:rsid w:val="00260E17"/>
    <w:rsid w:val="002610DD"/>
    <w:rsid w:val="0026114E"/>
    <w:rsid w:val="002613F9"/>
    <w:rsid w:val="00261A04"/>
    <w:rsid w:val="00261A12"/>
    <w:rsid w:val="00261CF7"/>
    <w:rsid w:val="00261D2A"/>
    <w:rsid w:val="00261D7D"/>
    <w:rsid w:val="00261F27"/>
    <w:rsid w:val="00262000"/>
    <w:rsid w:val="0026203B"/>
    <w:rsid w:val="002623FF"/>
    <w:rsid w:val="002624C9"/>
    <w:rsid w:val="00262585"/>
    <w:rsid w:val="002625DA"/>
    <w:rsid w:val="00262716"/>
    <w:rsid w:val="00262CFB"/>
    <w:rsid w:val="002630B6"/>
    <w:rsid w:val="00263592"/>
    <w:rsid w:val="0026369A"/>
    <w:rsid w:val="00263787"/>
    <w:rsid w:val="002639DE"/>
    <w:rsid w:val="00263E55"/>
    <w:rsid w:val="00263ED2"/>
    <w:rsid w:val="0026409D"/>
    <w:rsid w:val="0026409E"/>
    <w:rsid w:val="002640BB"/>
    <w:rsid w:val="002640FF"/>
    <w:rsid w:val="0026416D"/>
    <w:rsid w:val="00264592"/>
    <w:rsid w:val="0026496F"/>
    <w:rsid w:val="002649A3"/>
    <w:rsid w:val="00264B03"/>
    <w:rsid w:val="00264B29"/>
    <w:rsid w:val="00264F4C"/>
    <w:rsid w:val="00264F73"/>
    <w:rsid w:val="002652A3"/>
    <w:rsid w:val="002652E5"/>
    <w:rsid w:val="0026537C"/>
    <w:rsid w:val="00265470"/>
    <w:rsid w:val="002657C2"/>
    <w:rsid w:val="002658B5"/>
    <w:rsid w:val="00265DB4"/>
    <w:rsid w:val="00265EE0"/>
    <w:rsid w:val="00265F8B"/>
    <w:rsid w:val="00266098"/>
    <w:rsid w:val="00266189"/>
    <w:rsid w:val="0026624D"/>
    <w:rsid w:val="00266650"/>
    <w:rsid w:val="002666C5"/>
    <w:rsid w:val="002667A1"/>
    <w:rsid w:val="00266944"/>
    <w:rsid w:val="00266951"/>
    <w:rsid w:val="0026696F"/>
    <w:rsid w:val="00266F22"/>
    <w:rsid w:val="002670A6"/>
    <w:rsid w:val="0026722F"/>
    <w:rsid w:val="002673EF"/>
    <w:rsid w:val="002674DA"/>
    <w:rsid w:val="00267543"/>
    <w:rsid w:val="00267553"/>
    <w:rsid w:val="0026764C"/>
    <w:rsid w:val="00267659"/>
    <w:rsid w:val="002678F9"/>
    <w:rsid w:val="00267989"/>
    <w:rsid w:val="00267AC6"/>
    <w:rsid w:val="00267CCB"/>
    <w:rsid w:val="00267E7A"/>
    <w:rsid w:val="002701DA"/>
    <w:rsid w:val="00270210"/>
    <w:rsid w:val="00270403"/>
    <w:rsid w:val="00270451"/>
    <w:rsid w:val="00270694"/>
    <w:rsid w:val="0027087D"/>
    <w:rsid w:val="002708F3"/>
    <w:rsid w:val="00270A76"/>
    <w:rsid w:val="00270BE3"/>
    <w:rsid w:val="00270CC8"/>
    <w:rsid w:val="00270D08"/>
    <w:rsid w:val="00270E9F"/>
    <w:rsid w:val="002710F5"/>
    <w:rsid w:val="00271336"/>
    <w:rsid w:val="002713C3"/>
    <w:rsid w:val="002715EE"/>
    <w:rsid w:val="00271684"/>
    <w:rsid w:val="0027185D"/>
    <w:rsid w:val="00271C83"/>
    <w:rsid w:val="0027205D"/>
    <w:rsid w:val="002720DF"/>
    <w:rsid w:val="00272296"/>
    <w:rsid w:val="0027236B"/>
    <w:rsid w:val="0027244B"/>
    <w:rsid w:val="00272B80"/>
    <w:rsid w:val="00272E90"/>
    <w:rsid w:val="00272EB6"/>
    <w:rsid w:val="00272EFE"/>
    <w:rsid w:val="002731CC"/>
    <w:rsid w:val="002732FF"/>
    <w:rsid w:val="00273583"/>
    <w:rsid w:val="00273693"/>
    <w:rsid w:val="002736C7"/>
    <w:rsid w:val="002736E4"/>
    <w:rsid w:val="00273701"/>
    <w:rsid w:val="002737F4"/>
    <w:rsid w:val="00273BB6"/>
    <w:rsid w:val="00273BF8"/>
    <w:rsid w:val="00273EB5"/>
    <w:rsid w:val="00274219"/>
    <w:rsid w:val="00274239"/>
    <w:rsid w:val="00274254"/>
    <w:rsid w:val="002742BD"/>
    <w:rsid w:val="00274388"/>
    <w:rsid w:val="00274708"/>
    <w:rsid w:val="002749CE"/>
    <w:rsid w:val="00274EF5"/>
    <w:rsid w:val="002751C4"/>
    <w:rsid w:val="0027536A"/>
    <w:rsid w:val="0027556D"/>
    <w:rsid w:val="002756A1"/>
    <w:rsid w:val="002756CC"/>
    <w:rsid w:val="00275EB1"/>
    <w:rsid w:val="00275FED"/>
    <w:rsid w:val="00276671"/>
    <w:rsid w:val="00276BD2"/>
    <w:rsid w:val="00276C4C"/>
    <w:rsid w:val="00276CC0"/>
    <w:rsid w:val="00276F52"/>
    <w:rsid w:val="002770AE"/>
    <w:rsid w:val="002771E7"/>
    <w:rsid w:val="00277703"/>
    <w:rsid w:val="002778EB"/>
    <w:rsid w:val="0027793C"/>
    <w:rsid w:val="00277BDC"/>
    <w:rsid w:val="00277C83"/>
    <w:rsid w:val="00277CA4"/>
    <w:rsid w:val="00277CD0"/>
    <w:rsid w:val="00277FF1"/>
    <w:rsid w:val="00280049"/>
    <w:rsid w:val="0028025F"/>
    <w:rsid w:val="002805D8"/>
    <w:rsid w:val="00280B34"/>
    <w:rsid w:val="00280C9F"/>
    <w:rsid w:val="00280D7F"/>
    <w:rsid w:val="0028104B"/>
    <w:rsid w:val="002812F3"/>
    <w:rsid w:val="00281312"/>
    <w:rsid w:val="00281458"/>
    <w:rsid w:val="002816CE"/>
    <w:rsid w:val="00281A0C"/>
    <w:rsid w:val="00281A8B"/>
    <w:rsid w:val="00281CCF"/>
    <w:rsid w:val="00281E51"/>
    <w:rsid w:val="00282130"/>
    <w:rsid w:val="002823C8"/>
    <w:rsid w:val="00282557"/>
    <w:rsid w:val="002825FD"/>
    <w:rsid w:val="00282673"/>
    <w:rsid w:val="00282686"/>
    <w:rsid w:val="00282837"/>
    <w:rsid w:val="00282E45"/>
    <w:rsid w:val="00283001"/>
    <w:rsid w:val="0028300E"/>
    <w:rsid w:val="002832D9"/>
    <w:rsid w:val="00283537"/>
    <w:rsid w:val="002835E1"/>
    <w:rsid w:val="00283706"/>
    <w:rsid w:val="0028370A"/>
    <w:rsid w:val="00283738"/>
    <w:rsid w:val="0028379F"/>
    <w:rsid w:val="00283995"/>
    <w:rsid w:val="00283CC2"/>
    <w:rsid w:val="00283E3A"/>
    <w:rsid w:val="00283F56"/>
    <w:rsid w:val="00283F8C"/>
    <w:rsid w:val="0028412C"/>
    <w:rsid w:val="00284289"/>
    <w:rsid w:val="0028446A"/>
    <w:rsid w:val="00284543"/>
    <w:rsid w:val="00284580"/>
    <w:rsid w:val="0028463C"/>
    <w:rsid w:val="002848BE"/>
    <w:rsid w:val="002848D1"/>
    <w:rsid w:val="002849E9"/>
    <w:rsid w:val="00284FEC"/>
    <w:rsid w:val="00285105"/>
    <w:rsid w:val="0028533A"/>
    <w:rsid w:val="002854C3"/>
    <w:rsid w:val="00285641"/>
    <w:rsid w:val="002858C2"/>
    <w:rsid w:val="00285C27"/>
    <w:rsid w:val="00285CB2"/>
    <w:rsid w:val="00285D77"/>
    <w:rsid w:val="002860A9"/>
    <w:rsid w:val="00286552"/>
    <w:rsid w:val="00286570"/>
    <w:rsid w:val="002868F7"/>
    <w:rsid w:val="002869AE"/>
    <w:rsid w:val="00286B21"/>
    <w:rsid w:val="00286BBE"/>
    <w:rsid w:val="002870BA"/>
    <w:rsid w:val="00287116"/>
    <w:rsid w:val="00287128"/>
    <w:rsid w:val="002872C8"/>
    <w:rsid w:val="002873A9"/>
    <w:rsid w:val="00287978"/>
    <w:rsid w:val="00287999"/>
    <w:rsid w:val="00287DB4"/>
    <w:rsid w:val="002900B1"/>
    <w:rsid w:val="002901E3"/>
    <w:rsid w:val="002902C7"/>
    <w:rsid w:val="00290575"/>
    <w:rsid w:val="002907F6"/>
    <w:rsid w:val="002908F3"/>
    <w:rsid w:val="00290944"/>
    <w:rsid w:val="00290A21"/>
    <w:rsid w:val="00290A5A"/>
    <w:rsid w:val="00290AA9"/>
    <w:rsid w:val="00290C95"/>
    <w:rsid w:val="00290E16"/>
    <w:rsid w:val="00290E37"/>
    <w:rsid w:val="00290F10"/>
    <w:rsid w:val="00290F76"/>
    <w:rsid w:val="002911EF"/>
    <w:rsid w:val="00291289"/>
    <w:rsid w:val="002912CB"/>
    <w:rsid w:val="00291362"/>
    <w:rsid w:val="002915C9"/>
    <w:rsid w:val="002919E7"/>
    <w:rsid w:val="00291CD3"/>
    <w:rsid w:val="00291D19"/>
    <w:rsid w:val="0029204A"/>
    <w:rsid w:val="00292077"/>
    <w:rsid w:val="002920F6"/>
    <w:rsid w:val="002921E9"/>
    <w:rsid w:val="0029274C"/>
    <w:rsid w:val="00292A81"/>
    <w:rsid w:val="00292AE6"/>
    <w:rsid w:val="00292D7D"/>
    <w:rsid w:val="00292E1C"/>
    <w:rsid w:val="00292E67"/>
    <w:rsid w:val="0029303A"/>
    <w:rsid w:val="0029309B"/>
    <w:rsid w:val="00293239"/>
    <w:rsid w:val="002932BF"/>
    <w:rsid w:val="002934B3"/>
    <w:rsid w:val="00293D0B"/>
    <w:rsid w:val="00294030"/>
    <w:rsid w:val="00294082"/>
    <w:rsid w:val="00294105"/>
    <w:rsid w:val="002942FA"/>
    <w:rsid w:val="0029436B"/>
    <w:rsid w:val="002943FB"/>
    <w:rsid w:val="002945A9"/>
    <w:rsid w:val="0029470C"/>
    <w:rsid w:val="0029490E"/>
    <w:rsid w:val="00294AA3"/>
    <w:rsid w:val="00294DB8"/>
    <w:rsid w:val="00294E83"/>
    <w:rsid w:val="00294FBC"/>
    <w:rsid w:val="002951C1"/>
    <w:rsid w:val="00295202"/>
    <w:rsid w:val="002954FD"/>
    <w:rsid w:val="0029563D"/>
    <w:rsid w:val="0029563E"/>
    <w:rsid w:val="00295874"/>
    <w:rsid w:val="002959FE"/>
    <w:rsid w:val="00295A4E"/>
    <w:rsid w:val="00295A6F"/>
    <w:rsid w:val="00295DDE"/>
    <w:rsid w:val="00295EEB"/>
    <w:rsid w:val="00295F07"/>
    <w:rsid w:val="00295F83"/>
    <w:rsid w:val="0029604F"/>
    <w:rsid w:val="0029608A"/>
    <w:rsid w:val="0029617A"/>
    <w:rsid w:val="002961CE"/>
    <w:rsid w:val="0029653C"/>
    <w:rsid w:val="002966E1"/>
    <w:rsid w:val="0029672F"/>
    <w:rsid w:val="002967DB"/>
    <w:rsid w:val="00296AE8"/>
    <w:rsid w:val="00296CF6"/>
    <w:rsid w:val="00296EAD"/>
    <w:rsid w:val="00296EC5"/>
    <w:rsid w:val="00297106"/>
    <w:rsid w:val="002971E6"/>
    <w:rsid w:val="002973BD"/>
    <w:rsid w:val="002973C7"/>
    <w:rsid w:val="00297488"/>
    <w:rsid w:val="00297D85"/>
    <w:rsid w:val="00297ED8"/>
    <w:rsid w:val="00297FF8"/>
    <w:rsid w:val="002A0497"/>
    <w:rsid w:val="002A04DA"/>
    <w:rsid w:val="002A07DB"/>
    <w:rsid w:val="002A09CB"/>
    <w:rsid w:val="002A0A0D"/>
    <w:rsid w:val="002A0B3B"/>
    <w:rsid w:val="002A0CDD"/>
    <w:rsid w:val="002A0F8B"/>
    <w:rsid w:val="002A0FDD"/>
    <w:rsid w:val="002A1028"/>
    <w:rsid w:val="002A1044"/>
    <w:rsid w:val="002A10EF"/>
    <w:rsid w:val="002A1571"/>
    <w:rsid w:val="002A15FA"/>
    <w:rsid w:val="002A163D"/>
    <w:rsid w:val="002A178C"/>
    <w:rsid w:val="002A1793"/>
    <w:rsid w:val="002A17A2"/>
    <w:rsid w:val="002A17F9"/>
    <w:rsid w:val="002A19A5"/>
    <w:rsid w:val="002A1A5F"/>
    <w:rsid w:val="002A1AC8"/>
    <w:rsid w:val="002A1CB7"/>
    <w:rsid w:val="002A1D02"/>
    <w:rsid w:val="002A1D74"/>
    <w:rsid w:val="002A1EDD"/>
    <w:rsid w:val="002A1FFE"/>
    <w:rsid w:val="002A205B"/>
    <w:rsid w:val="002A20A5"/>
    <w:rsid w:val="002A21B1"/>
    <w:rsid w:val="002A2275"/>
    <w:rsid w:val="002A253E"/>
    <w:rsid w:val="002A28A0"/>
    <w:rsid w:val="002A294F"/>
    <w:rsid w:val="002A2AAE"/>
    <w:rsid w:val="002A2C21"/>
    <w:rsid w:val="002A2CCD"/>
    <w:rsid w:val="002A2EC3"/>
    <w:rsid w:val="002A2F25"/>
    <w:rsid w:val="002A3286"/>
    <w:rsid w:val="002A32EE"/>
    <w:rsid w:val="002A3467"/>
    <w:rsid w:val="002A348D"/>
    <w:rsid w:val="002A34C5"/>
    <w:rsid w:val="002A3545"/>
    <w:rsid w:val="002A35B3"/>
    <w:rsid w:val="002A385B"/>
    <w:rsid w:val="002A3A8B"/>
    <w:rsid w:val="002A3EBD"/>
    <w:rsid w:val="002A3F37"/>
    <w:rsid w:val="002A423D"/>
    <w:rsid w:val="002A4278"/>
    <w:rsid w:val="002A4818"/>
    <w:rsid w:val="002A4C16"/>
    <w:rsid w:val="002A4FD9"/>
    <w:rsid w:val="002A5187"/>
    <w:rsid w:val="002A5841"/>
    <w:rsid w:val="002A591D"/>
    <w:rsid w:val="002A5B6B"/>
    <w:rsid w:val="002A5B93"/>
    <w:rsid w:val="002A5BFC"/>
    <w:rsid w:val="002A5F1D"/>
    <w:rsid w:val="002A611B"/>
    <w:rsid w:val="002A61CC"/>
    <w:rsid w:val="002A67E9"/>
    <w:rsid w:val="002A67EF"/>
    <w:rsid w:val="002A6B76"/>
    <w:rsid w:val="002A6BCF"/>
    <w:rsid w:val="002A6D26"/>
    <w:rsid w:val="002A6E3B"/>
    <w:rsid w:val="002A6F35"/>
    <w:rsid w:val="002A7160"/>
    <w:rsid w:val="002A727F"/>
    <w:rsid w:val="002A737F"/>
    <w:rsid w:val="002A73DB"/>
    <w:rsid w:val="002A75DB"/>
    <w:rsid w:val="002A75DD"/>
    <w:rsid w:val="002A76FD"/>
    <w:rsid w:val="002A79D2"/>
    <w:rsid w:val="002A79D6"/>
    <w:rsid w:val="002A7C13"/>
    <w:rsid w:val="002A7C48"/>
    <w:rsid w:val="002A7CA0"/>
    <w:rsid w:val="002A7F86"/>
    <w:rsid w:val="002B0031"/>
    <w:rsid w:val="002B0115"/>
    <w:rsid w:val="002B03F9"/>
    <w:rsid w:val="002B0583"/>
    <w:rsid w:val="002B05EB"/>
    <w:rsid w:val="002B0651"/>
    <w:rsid w:val="002B07A2"/>
    <w:rsid w:val="002B07A8"/>
    <w:rsid w:val="002B07D8"/>
    <w:rsid w:val="002B0809"/>
    <w:rsid w:val="002B08C6"/>
    <w:rsid w:val="002B10D3"/>
    <w:rsid w:val="002B126D"/>
    <w:rsid w:val="002B129E"/>
    <w:rsid w:val="002B1515"/>
    <w:rsid w:val="002B1657"/>
    <w:rsid w:val="002B1674"/>
    <w:rsid w:val="002B16C2"/>
    <w:rsid w:val="002B17E2"/>
    <w:rsid w:val="002B1BBB"/>
    <w:rsid w:val="002B1C48"/>
    <w:rsid w:val="002B1C77"/>
    <w:rsid w:val="002B1F39"/>
    <w:rsid w:val="002B1F3E"/>
    <w:rsid w:val="002B1F5B"/>
    <w:rsid w:val="002B1F7E"/>
    <w:rsid w:val="002B1FBF"/>
    <w:rsid w:val="002B2DC4"/>
    <w:rsid w:val="002B2E4B"/>
    <w:rsid w:val="002B2F77"/>
    <w:rsid w:val="002B325C"/>
    <w:rsid w:val="002B331D"/>
    <w:rsid w:val="002B33B4"/>
    <w:rsid w:val="002B33D7"/>
    <w:rsid w:val="002B3448"/>
    <w:rsid w:val="002B3572"/>
    <w:rsid w:val="002B3949"/>
    <w:rsid w:val="002B39B9"/>
    <w:rsid w:val="002B3AE8"/>
    <w:rsid w:val="002B3B94"/>
    <w:rsid w:val="002B3E04"/>
    <w:rsid w:val="002B3FA8"/>
    <w:rsid w:val="002B4202"/>
    <w:rsid w:val="002B420E"/>
    <w:rsid w:val="002B4334"/>
    <w:rsid w:val="002B459A"/>
    <w:rsid w:val="002B48E2"/>
    <w:rsid w:val="002B4BE3"/>
    <w:rsid w:val="002B4CB2"/>
    <w:rsid w:val="002B4FD8"/>
    <w:rsid w:val="002B4FF4"/>
    <w:rsid w:val="002B5128"/>
    <w:rsid w:val="002B515F"/>
    <w:rsid w:val="002B549C"/>
    <w:rsid w:val="002B54D3"/>
    <w:rsid w:val="002B55CF"/>
    <w:rsid w:val="002B5612"/>
    <w:rsid w:val="002B5668"/>
    <w:rsid w:val="002B592B"/>
    <w:rsid w:val="002B5A82"/>
    <w:rsid w:val="002B5E0F"/>
    <w:rsid w:val="002B5EA6"/>
    <w:rsid w:val="002B61B2"/>
    <w:rsid w:val="002B636D"/>
    <w:rsid w:val="002B63AF"/>
    <w:rsid w:val="002B6553"/>
    <w:rsid w:val="002B699C"/>
    <w:rsid w:val="002B69DB"/>
    <w:rsid w:val="002B6A0B"/>
    <w:rsid w:val="002B6BA7"/>
    <w:rsid w:val="002B6BFA"/>
    <w:rsid w:val="002B6C63"/>
    <w:rsid w:val="002B6D56"/>
    <w:rsid w:val="002B6E38"/>
    <w:rsid w:val="002B736B"/>
    <w:rsid w:val="002B746F"/>
    <w:rsid w:val="002B750E"/>
    <w:rsid w:val="002B75E8"/>
    <w:rsid w:val="002B78C6"/>
    <w:rsid w:val="002B7FFA"/>
    <w:rsid w:val="002C0007"/>
    <w:rsid w:val="002C0083"/>
    <w:rsid w:val="002C0214"/>
    <w:rsid w:val="002C02B5"/>
    <w:rsid w:val="002C05F8"/>
    <w:rsid w:val="002C0714"/>
    <w:rsid w:val="002C07EA"/>
    <w:rsid w:val="002C08E6"/>
    <w:rsid w:val="002C09D0"/>
    <w:rsid w:val="002C09EB"/>
    <w:rsid w:val="002C0D17"/>
    <w:rsid w:val="002C0E31"/>
    <w:rsid w:val="002C18B5"/>
    <w:rsid w:val="002C18ED"/>
    <w:rsid w:val="002C1C1C"/>
    <w:rsid w:val="002C1D6B"/>
    <w:rsid w:val="002C1E71"/>
    <w:rsid w:val="002C1FF7"/>
    <w:rsid w:val="002C215D"/>
    <w:rsid w:val="002C28EC"/>
    <w:rsid w:val="002C294C"/>
    <w:rsid w:val="002C29AF"/>
    <w:rsid w:val="002C29C4"/>
    <w:rsid w:val="002C2ADB"/>
    <w:rsid w:val="002C2E36"/>
    <w:rsid w:val="002C2F43"/>
    <w:rsid w:val="002C2FB6"/>
    <w:rsid w:val="002C3191"/>
    <w:rsid w:val="002C31CB"/>
    <w:rsid w:val="002C324A"/>
    <w:rsid w:val="002C330E"/>
    <w:rsid w:val="002C3334"/>
    <w:rsid w:val="002C3376"/>
    <w:rsid w:val="002C33D9"/>
    <w:rsid w:val="002C341D"/>
    <w:rsid w:val="002C3479"/>
    <w:rsid w:val="002C370A"/>
    <w:rsid w:val="002C381B"/>
    <w:rsid w:val="002C3A1F"/>
    <w:rsid w:val="002C3A38"/>
    <w:rsid w:val="002C3DDE"/>
    <w:rsid w:val="002C3E85"/>
    <w:rsid w:val="002C3FBF"/>
    <w:rsid w:val="002C3FE4"/>
    <w:rsid w:val="002C4605"/>
    <w:rsid w:val="002C4651"/>
    <w:rsid w:val="002C4740"/>
    <w:rsid w:val="002C4906"/>
    <w:rsid w:val="002C4AEA"/>
    <w:rsid w:val="002C4C80"/>
    <w:rsid w:val="002C4D66"/>
    <w:rsid w:val="002C4E9B"/>
    <w:rsid w:val="002C503B"/>
    <w:rsid w:val="002C515E"/>
    <w:rsid w:val="002C517A"/>
    <w:rsid w:val="002C520C"/>
    <w:rsid w:val="002C529A"/>
    <w:rsid w:val="002C52CA"/>
    <w:rsid w:val="002C52D5"/>
    <w:rsid w:val="002C5702"/>
    <w:rsid w:val="002C5813"/>
    <w:rsid w:val="002C5828"/>
    <w:rsid w:val="002C5B8A"/>
    <w:rsid w:val="002C5C89"/>
    <w:rsid w:val="002C5D4F"/>
    <w:rsid w:val="002C5D62"/>
    <w:rsid w:val="002C5ED3"/>
    <w:rsid w:val="002C608A"/>
    <w:rsid w:val="002C6355"/>
    <w:rsid w:val="002C63C7"/>
    <w:rsid w:val="002C65DF"/>
    <w:rsid w:val="002C6660"/>
    <w:rsid w:val="002C66A2"/>
    <w:rsid w:val="002C6A04"/>
    <w:rsid w:val="002C6BE3"/>
    <w:rsid w:val="002C6C50"/>
    <w:rsid w:val="002C6CA8"/>
    <w:rsid w:val="002C6E9E"/>
    <w:rsid w:val="002C6FE2"/>
    <w:rsid w:val="002C7319"/>
    <w:rsid w:val="002C73A4"/>
    <w:rsid w:val="002C7AFB"/>
    <w:rsid w:val="002D05A7"/>
    <w:rsid w:val="002D05DB"/>
    <w:rsid w:val="002D06A2"/>
    <w:rsid w:val="002D0C10"/>
    <w:rsid w:val="002D0E85"/>
    <w:rsid w:val="002D0F40"/>
    <w:rsid w:val="002D0FE5"/>
    <w:rsid w:val="002D0FF4"/>
    <w:rsid w:val="002D1008"/>
    <w:rsid w:val="002D185C"/>
    <w:rsid w:val="002D18EA"/>
    <w:rsid w:val="002D1969"/>
    <w:rsid w:val="002D1F90"/>
    <w:rsid w:val="002D1FCE"/>
    <w:rsid w:val="002D20C0"/>
    <w:rsid w:val="002D21D4"/>
    <w:rsid w:val="002D227C"/>
    <w:rsid w:val="002D234F"/>
    <w:rsid w:val="002D240D"/>
    <w:rsid w:val="002D25F0"/>
    <w:rsid w:val="002D2687"/>
    <w:rsid w:val="002D2701"/>
    <w:rsid w:val="002D2720"/>
    <w:rsid w:val="002D28A2"/>
    <w:rsid w:val="002D2914"/>
    <w:rsid w:val="002D3416"/>
    <w:rsid w:val="002D34AA"/>
    <w:rsid w:val="002D359F"/>
    <w:rsid w:val="002D368D"/>
    <w:rsid w:val="002D36E7"/>
    <w:rsid w:val="002D37C2"/>
    <w:rsid w:val="002D3842"/>
    <w:rsid w:val="002D3D31"/>
    <w:rsid w:val="002D3D89"/>
    <w:rsid w:val="002D3ED7"/>
    <w:rsid w:val="002D3EFE"/>
    <w:rsid w:val="002D41E0"/>
    <w:rsid w:val="002D448F"/>
    <w:rsid w:val="002D44D5"/>
    <w:rsid w:val="002D472D"/>
    <w:rsid w:val="002D4878"/>
    <w:rsid w:val="002D48BC"/>
    <w:rsid w:val="002D4A43"/>
    <w:rsid w:val="002D4A75"/>
    <w:rsid w:val="002D4E42"/>
    <w:rsid w:val="002D50A0"/>
    <w:rsid w:val="002D5211"/>
    <w:rsid w:val="002D5216"/>
    <w:rsid w:val="002D5321"/>
    <w:rsid w:val="002D5757"/>
    <w:rsid w:val="002D591A"/>
    <w:rsid w:val="002D595C"/>
    <w:rsid w:val="002D59C5"/>
    <w:rsid w:val="002D5AA6"/>
    <w:rsid w:val="002D5B2B"/>
    <w:rsid w:val="002D6766"/>
    <w:rsid w:val="002D67EE"/>
    <w:rsid w:val="002D6983"/>
    <w:rsid w:val="002D6989"/>
    <w:rsid w:val="002D6C7F"/>
    <w:rsid w:val="002D6DC0"/>
    <w:rsid w:val="002D7053"/>
    <w:rsid w:val="002D71B0"/>
    <w:rsid w:val="002D72F2"/>
    <w:rsid w:val="002D74FF"/>
    <w:rsid w:val="002D761E"/>
    <w:rsid w:val="002D762D"/>
    <w:rsid w:val="002D782F"/>
    <w:rsid w:val="002D7D69"/>
    <w:rsid w:val="002D7DF1"/>
    <w:rsid w:val="002E0039"/>
    <w:rsid w:val="002E010A"/>
    <w:rsid w:val="002E01E0"/>
    <w:rsid w:val="002E02D0"/>
    <w:rsid w:val="002E07E2"/>
    <w:rsid w:val="002E09DA"/>
    <w:rsid w:val="002E0A9F"/>
    <w:rsid w:val="002E0D08"/>
    <w:rsid w:val="002E0DEF"/>
    <w:rsid w:val="002E13F7"/>
    <w:rsid w:val="002E15F1"/>
    <w:rsid w:val="002E17ED"/>
    <w:rsid w:val="002E191C"/>
    <w:rsid w:val="002E1992"/>
    <w:rsid w:val="002E1AD0"/>
    <w:rsid w:val="002E1AD3"/>
    <w:rsid w:val="002E1D79"/>
    <w:rsid w:val="002E1D83"/>
    <w:rsid w:val="002E1FEE"/>
    <w:rsid w:val="002E21EB"/>
    <w:rsid w:val="002E23ED"/>
    <w:rsid w:val="002E2568"/>
    <w:rsid w:val="002E2772"/>
    <w:rsid w:val="002E297C"/>
    <w:rsid w:val="002E2B36"/>
    <w:rsid w:val="002E2C26"/>
    <w:rsid w:val="002E2E1F"/>
    <w:rsid w:val="002E2FDE"/>
    <w:rsid w:val="002E30AB"/>
    <w:rsid w:val="002E321A"/>
    <w:rsid w:val="002E33B0"/>
    <w:rsid w:val="002E372F"/>
    <w:rsid w:val="002E382C"/>
    <w:rsid w:val="002E3877"/>
    <w:rsid w:val="002E38EE"/>
    <w:rsid w:val="002E3951"/>
    <w:rsid w:val="002E3AEC"/>
    <w:rsid w:val="002E3CE5"/>
    <w:rsid w:val="002E3D79"/>
    <w:rsid w:val="002E3EA4"/>
    <w:rsid w:val="002E4321"/>
    <w:rsid w:val="002E43FD"/>
    <w:rsid w:val="002E4783"/>
    <w:rsid w:val="002E48A2"/>
    <w:rsid w:val="002E4BDC"/>
    <w:rsid w:val="002E4CD0"/>
    <w:rsid w:val="002E4DA2"/>
    <w:rsid w:val="002E4DBC"/>
    <w:rsid w:val="002E4E1D"/>
    <w:rsid w:val="002E4E82"/>
    <w:rsid w:val="002E4FFB"/>
    <w:rsid w:val="002E5295"/>
    <w:rsid w:val="002E537E"/>
    <w:rsid w:val="002E55A6"/>
    <w:rsid w:val="002E5770"/>
    <w:rsid w:val="002E58A3"/>
    <w:rsid w:val="002E5B04"/>
    <w:rsid w:val="002E5BDF"/>
    <w:rsid w:val="002E5C1A"/>
    <w:rsid w:val="002E5D18"/>
    <w:rsid w:val="002E5D39"/>
    <w:rsid w:val="002E5D69"/>
    <w:rsid w:val="002E5DEA"/>
    <w:rsid w:val="002E6310"/>
    <w:rsid w:val="002E643A"/>
    <w:rsid w:val="002E66E7"/>
    <w:rsid w:val="002E6A17"/>
    <w:rsid w:val="002E6A31"/>
    <w:rsid w:val="002E6E08"/>
    <w:rsid w:val="002E6EEE"/>
    <w:rsid w:val="002E704C"/>
    <w:rsid w:val="002E70EF"/>
    <w:rsid w:val="002E790A"/>
    <w:rsid w:val="002E793E"/>
    <w:rsid w:val="002E7A16"/>
    <w:rsid w:val="002E7AAD"/>
    <w:rsid w:val="002E7DE4"/>
    <w:rsid w:val="002F0078"/>
    <w:rsid w:val="002F04C0"/>
    <w:rsid w:val="002F071E"/>
    <w:rsid w:val="002F0C39"/>
    <w:rsid w:val="002F0DB8"/>
    <w:rsid w:val="002F0DEB"/>
    <w:rsid w:val="002F118B"/>
    <w:rsid w:val="002F13DE"/>
    <w:rsid w:val="002F1444"/>
    <w:rsid w:val="002F161C"/>
    <w:rsid w:val="002F1690"/>
    <w:rsid w:val="002F1770"/>
    <w:rsid w:val="002F189F"/>
    <w:rsid w:val="002F1911"/>
    <w:rsid w:val="002F194B"/>
    <w:rsid w:val="002F19D4"/>
    <w:rsid w:val="002F1AA5"/>
    <w:rsid w:val="002F1EF7"/>
    <w:rsid w:val="002F219F"/>
    <w:rsid w:val="002F21DB"/>
    <w:rsid w:val="002F25BA"/>
    <w:rsid w:val="002F275D"/>
    <w:rsid w:val="002F2B50"/>
    <w:rsid w:val="002F2B9C"/>
    <w:rsid w:val="002F2CA1"/>
    <w:rsid w:val="002F2EF9"/>
    <w:rsid w:val="002F308E"/>
    <w:rsid w:val="002F318D"/>
    <w:rsid w:val="002F3518"/>
    <w:rsid w:val="002F36DD"/>
    <w:rsid w:val="002F3923"/>
    <w:rsid w:val="002F3B05"/>
    <w:rsid w:val="002F3BDF"/>
    <w:rsid w:val="002F3DDC"/>
    <w:rsid w:val="002F411C"/>
    <w:rsid w:val="002F4614"/>
    <w:rsid w:val="002F49F3"/>
    <w:rsid w:val="002F4ABD"/>
    <w:rsid w:val="002F4ABE"/>
    <w:rsid w:val="002F4B61"/>
    <w:rsid w:val="002F4BD5"/>
    <w:rsid w:val="002F4C49"/>
    <w:rsid w:val="002F4D08"/>
    <w:rsid w:val="002F51B9"/>
    <w:rsid w:val="002F5205"/>
    <w:rsid w:val="002F528E"/>
    <w:rsid w:val="002F52F8"/>
    <w:rsid w:val="002F5860"/>
    <w:rsid w:val="002F5B58"/>
    <w:rsid w:val="002F5D03"/>
    <w:rsid w:val="002F5D2A"/>
    <w:rsid w:val="002F5D6B"/>
    <w:rsid w:val="002F652B"/>
    <w:rsid w:val="002F6557"/>
    <w:rsid w:val="002F65FA"/>
    <w:rsid w:val="002F72C0"/>
    <w:rsid w:val="002F7645"/>
    <w:rsid w:val="002F765B"/>
    <w:rsid w:val="002F796E"/>
    <w:rsid w:val="002F7A1E"/>
    <w:rsid w:val="002F7B3D"/>
    <w:rsid w:val="003001BF"/>
    <w:rsid w:val="003003A5"/>
    <w:rsid w:val="0030046F"/>
    <w:rsid w:val="00300478"/>
    <w:rsid w:val="00300726"/>
    <w:rsid w:val="00300A96"/>
    <w:rsid w:val="00300AB3"/>
    <w:rsid w:val="00300BF0"/>
    <w:rsid w:val="00300CB4"/>
    <w:rsid w:val="00300F46"/>
    <w:rsid w:val="00301091"/>
    <w:rsid w:val="00301180"/>
    <w:rsid w:val="003014FC"/>
    <w:rsid w:val="00301540"/>
    <w:rsid w:val="0030166A"/>
    <w:rsid w:val="00301841"/>
    <w:rsid w:val="00301BC4"/>
    <w:rsid w:val="00301BEB"/>
    <w:rsid w:val="00301CB7"/>
    <w:rsid w:val="00301D2F"/>
    <w:rsid w:val="00301E19"/>
    <w:rsid w:val="00301F42"/>
    <w:rsid w:val="0030214B"/>
    <w:rsid w:val="0030221B"/>
    <w:rsid w:val="00302852"/>
    <w:rsid w:val="00302C72"/>
    <w:rsid w:val="00302C9B"/>
    <w:rsid w:val="00302CF2"/>
    <w:rsid w:val="00302DD4"/>
    <w:rsid w:val="00302DE9"/>
    <w:rsid w:val="0030336B"/>
    <w:rsid w:val="00303444"/>
    <w:rsid w:val="0030347D"/>
    <w:rsid w:val="0030360E"/>
    <w:rsid w:val="00303640"/>
    <w:rsid w:val="00303729"/>
    <w:rsid w:val="00303B9C"/>
    <w:rsid w:val="00303C44"/>
    <w:rsid w:val="00303F2F"/>
    <w:rsid w:val="00304116"/>
    <w:rsid w:val="0030415A"/>
    <w:rsid w:val="003041BC"/>
    <w:rsid w:val="00304238"/>
    <w:rsid w:val="0030442E"/>
    <w:rsid w:val="00304817"/>
    <w:rsid w:val="00304905"/>
    <w:rsid w:val="00304C65"/>
    <w:rsid w:val="00304F2D"/>
    <w:rsid w:val="003050E9"/>
    <w:rsid w:val="00305386"/>
    <w:rsid w:val="003053FF"/>
    <w:rsid w:val="0030566B"/>
    <w:rsid w:val="0030576D"/>
    <w:rsid w:val="00305BA6"/>
    <w:rsid w:val="00305BF1"/>
    <w:rsid w:val="00305CD2"/>
    <w:rsid w:val="00305DEB"/>
    <w:rsid w:val="00305ED9"/>
    <w:rsid w:val="00305FD5"/>
    <w:rsid w:val="00306035"/>
    <w:rsid w:val="00306167"/>
    <w:rsid w:val="00306477"/>
    <w:rsid w:val="003065C1"/>
    <w:rsid w:val="003068DE"/>
    <w:rsid w:val="00306973"/>
    <w:rsid w:val="003069C4"/>
    <w:rsid w:val="00306A4D"/>
    <w:rsid w:val="00306E23"/>
    <w:rsid w:val="00306E7F"/>
    <w:rsid w:val="00306F40"/>
    <w:rsid w:val="0030737D"/>
    <w:rsid w:val="003074DD"/>
    <w:rsid w:val="003074F1"/>
    <w:rsid w:val="00307624"/>
    <w:rsid w:val="00307799"/>
    <w:rsid w:val="00307812"/>
    <w:rsid w:val="003079C0"/>
    <w:rsid w:val="00307DBB"/>
    <w:rsid w:val="00307E79"/>
    <w:rsid w:val="00307F1D"/>
    <w:rsid w:val="00307F91"/>
    <w:rsid w:val="003103CD"/>
    <w:rsid w:val="003104C5"/>
    <w:rsid w:val="003105CD"/>
    <w:rsid w:val="003109BF"/>
    <w:rsid w:val="00310F68"/>
    <w:rsid w:val="0031104B"/>
    <w:rsid w:val="00311062"/>
    <w:rsid w:val="003112F7"/>
    <w:rsid w:val="0031156D"/>
    <w:rsid w:val="00311902"/>
    <w:rsid w:val="00311A09"/>
    <w:rsid w:val="00311A51"/>
    <w:rsid w:val="00311DD0"/>
    <w:rsid w:val="003121D2"/>
    <w:rsid w:val="003122CC"/>
    <w:rsid w:val="0031239A"/>
    <w:rsid w:val="003123A2"/>
    <w:rsid w:val="003123EF"/>
    <w:rsid w:val="003126F6"/>
    <w:rsid w:val="00312AF4"/>
    <w:rsid w:val="00313019"/>
    <w:rsid w:val="003134CE"/>
    <w:rsid w:val="003135D0"/>
    <w:rsid w:val="0031362C"/>
    <w:rsid w:val="0031376D"/>
    <w:rsid w:val="00313B59"/>
    <w:rsid w:val="00313BED"/>
    <w:rsid w:val="00313F1E"/>
    <w:rsid w:val="00313F6F"/>
    <w:rsid w:val="0031401A"/>
    <w:rsid w:val="00314037"/>
    <w:rsid w:val="003143C1"/>
    <w:rsid w:val="0031470C"/>
    <w:rsid w:val="00314B04"/>
    <w:rsid w:val="00314EC1"/>
    <w:rsid w:val="00314FF6"/>
    <w:rsid w:val="00315020"/>
    <w:rsid w:val="003151C6"/>
    <w:rsid w:val="00315496"/>
    <w:rsid w:val="0031565D"/>
    <w:rsid w:val="003157C5"/>
    <w:rsid w:val="003158CB"/>
    <w:rsid w:val="00315A19"/>
    <w:rsid w:val="00315C3C"/>
    <w:rsid w:val="00315D3D"/>
    <w:rsid w:val="00315D84"/>
    <w:rsid w:val="00316114"/>
    <w:rsid w:val="0031651F"/>
    <w:rsid w:val="003169A8"/>
    <w:rsid w:val="00316B2C"/>
    <w:rsid w:val="00316CD6"/>
    <w:rsid w:val="00316E3B"/>
    <w:rsid w:val="00316E5C"/>
    <w:rsid w:val="0031704D"/>
    <w:rsid w:val="003171AC"/>
    <w:rsid w:val="003171BF"/>
    <w:rsid w:val="003172D8"/>
    <w:rsid w:val="003172F7"/>
    <w:rsid w:val="00317330"/>
    <w:rsid w:val="003173C4"/>
    <w:rsid w:val="0031781C"/>
    <w:rsid w:val="00317A48"/>
    <w:rsid w:val="00317CDB"/>
    <w:rsid w:val="00320014"/>
    <w:rsid w:val="003202FB"/>
    <w:rsid w:val="00320570"/>
    <w:rsid w:val="0032061C"/>
    <w:rsid w:val="003207C0"/>
    <w:rsid w:val="00320BCC"/>
    <w:rsid w:val="00320E47"/>
    <w:rsid w:val="00320E8F"/>
    <w:rsid w:val="00320FC9"/>
    <w:rsid w:val="00321495"/>
    <w:rsid w:val="00321713"/>
    <w:rsid w:val="003218D5"/>
    <w:rsid w:val="00321920"/>
    <w:rsid w:val="00321AA0"/>
    <w:rsid w:val="00321C8D"/>
    <w:rsid w:val="00321D5B"/>
    <w:rsid w:val="00321EDF"/>
    <w:rsid w:val="00321EE5"/>
    <w:rsid w:val="0032214C"/>
    <w:rsid w:val="0032251C"/>
    <w:rsid w:val="003227EF"/>
    <w:rsid w:val="00322AB3"/>
    <w:rsid w:val="00322BC8"/>
    <w:rsid w:val="00322F3A"/>
    <w:rsid w:val="00322F82"/>
    <w:rsid w:val="00323038"/>
    <w:rsid w:val="0032323C"/>
    <w:rsid w:val="00323346"/>
    <w:rsid w:val="003234E4"/>
    <w:rsid w:val="00323533"/>
    <w:rsid w:val="003235E6"/>
    <w:rsid w:val="00323633"/>
    <w:rsid w:val="00323907"/>
    <w:rsid w:val="00323921"/>
    <w:rsid w:val="0032392D"/>
    <w:rsid w:val="00323A2D"/>
    <w:rsid w:val="00323B38"/>
    <w:rsid w:val="00323C9C"/>
    <w:rsid w:val="00324084"/>
    <w:rsid w:val="003240A6"/>
    <w:rsid w:val="00324244"/>
    <w:rsid w:val="0032429F"/>
    <w:rsid w:val="003244FE"/>
    <w:rsid w:val="003247C3"/>
    <w:rsid w:val="00324974"/>
    <w:rsid w:val="00324CC9"/>
    <w:rsid w:val="00324D90"/>
    <w:rsid w:val="00324E7D"/>
    <w:rsid w:val="00325010"/>
    <w:rsid w:val="00325224"/>
    <w:rsid w:val="0032547A"/>
    <w:rsid w:val="003254A0"/>
    <w:rsid w:val="003256E6"/>
    <w:rsid w:val="003257D0"/>
    <w:rsid w:val="00325C60"/>
    <w:rsid w:val="00325D54"/>
    <w:rsid w:val="003260BC"/>
    <w:rsid w:val="00326120"/>
    <w:rsid w:val="0032622E"/>
    <w:rsid w:val="003264A4"/>
    <w:rsid w:val="00326514"/>
    <w:rsid w:val="00326543"/>
    <w:rsid w:val="003269A0"/>
    <w:rsid w:val="00326A21"/>
    <w:rsid w:val="00326A6E"/>
    <w:rsid w:val="00326AAF"/>
    <w:rsid w:val="00326B09"/>
    <w:rsid w:val="00326F2A"/>
    <w:rsid w:val="0032700D"/>
    <w:rsid w:val="0032701A"/>
    <w:rsid w:val="00327128"/>
    <w:rsid w:val="003271BC"/>
    <w:rsid w:val="003271DB"/>
    <w:rsid w:val="00327264"/>
    <w:rsid w:val="003273CB"/>
    <w:rsid w:val="00327689"/>
    <w:rsid w:val="00327D63"/>
    <w:rsid w:val="00327F28"/>
    <w:rsid w:val="00327F6B"/>
    <w:rsid w:val="00327FD7"/>
    <w:rsid w:val="0033001D"/>
    <w:rsid w:val="003301F6"/>
    <w:rsid w:val="0033030B"/>
    <w:rsid w:val="00330360"/>
    <w:rsid w:val="003306F0"/>
    <w:rsid w:val="00330831"/>
    <w:rsid w:val="00330972"/>
    <w:rsid w:val="00330D18"/>
    <w:rsid w:val="00330D34"/>
    <w:rsid w:val="00330D89"/>
    <w:rsid w:val="00330DEC"/>
    <w:rsid w:val="00331213"/>
    <w:rsid w:val="00331468"/>
    <w:rsid w:val="0033149B"/>
    <w:rsid w:val="0033167C"/>
    <w:rsid w:val="003316E1"/>
    <w:rsid w:val="003317A0"/>
    <w:rsid w:val="00331C18"/>
    <w:rsid w:val="00331D17"/>
    <w:rsid w:val="00331D71"/>
    <w:rsid w:val="00331DF8"/>
    <w:rsid w:val="00331F7F"/>
    <w:rsid w:val="0033206E"/>
    <w:rsid w:val="003321D9"/>
    <w:rsid w:val="00332245"/>
    <w:rsid w:val="003322BE"/>
    <w:rsid w:val="00332529"/>
    <w:rsid w:val="003325FE"/>
    <w:rsid w:val="003328D0"/>
    <w:rsid w:val="00332A3B"/>
    <w:rsid w:val="00332E23"/>
    <w:rsid w:val="00332F3A"/>
    <w:rsid w:val="00333075"/>
    <w:rsid w:val="00333191"/>
    <w:rsid w:val="00333215"/>
    <w:rsid w:val="003333C8"/>
    <w:rsid w:val="0033359A"/>
    <w:rsid w:val="0033368E"/>
    <w:rsid w:val="0033374C"/>
    <w:rsid w:val="0033384C"/>
    <w:rsid w:val="00333A26"/>
    <w:rsid w:val="00333C43"/>
    <w:rsid w:val="00333DAA"/>
    <w:rsid w:val="00333DEB"/>
    <w:rsid w:val="00333E9A"/>
    <w:rsid w:val="00333FBF"/>
    <w:rsid w:val="0033408F"/>
    <w:rsid w:val="003341A3"/>
    <w:rsid w:val="0033431F"/>
    <w:rsid w:val="0033443E"/>
    <w:rsid w:val="00334651"/>
    <w:rsid w:val="003347D6"/>
    <w:rsid w:val="00334A91"/>
    <w:rsid w:val="00334D7B"/>
    <w:rsid w:val="00334F55"/>
    <w:rsid w:val="0033502A"/>
    <w:rsid w:val="0033515F"/>
    <w:rsid w:val="003354D8"/>
    <w:rsid w:val="003355F2"/>
    <w:rsid w:val="003357CD"/>
    <w:rsid w:val="00335819"/>
    <w:rsid w:val="00335834"/>
    <w:rsid w:val="00335892"/>
    <w:rsid w:val="003358B3"/>
    <w:rsid w:val="00335990"/>
    <w:rsid w:val="00335B54"/>
    <w:rsid w:val="00335F87"/>
    <w:rsid w:val="00335FB2"/>
    <w:rsid w:val="00336085"/>
    <w:rsid w:val="0033661C"/>
    <w:rsid w:val="00336815"/>
    <w:rsid w:val="0033685B"/>
    <w:rsid w:val="00336B7F"/>
    <w:rsid w:val="00336C16"/>
    <w:rsid w:val="00336E11"/>
    <w:rsid w:val="003372EA"/>
    <w:rsid w:val="003373F8"/>
    <w:rsid w:val="003374A3"/>
    <w:rsid w:val="00337827"/>
    <w:rsid w:val="00337840"/>
    <w:rsid w:val="0033787B"/>
    <w:rsid w:val="003378E8"/>
    <w:rsid w:val="003379A0"/>
    <w:rsid w:val="00337A25"/>
    <w:rsid w:val="00337F57"/>
    <w:rsid w:val="00337FCB"/>
    <w:rsid w:val="00337FF8"/>
    <w:rsid w:val="003400AA"/>
    <w:rsid w:val="00340141"/>
    <w:rsid w:val="0034035A"/>
    <w:rsid w:val="00340A18"/>
    <w:rsid w:val="00340ADB"/>
    <w:rsid w:val="00340D81"/>
    <w:rsid w:val="00341767"/>
    <w:rsid w:val="00341782"/>
    <w:rsid w:val="00341886"/>
    <w:rsid w:val="0034195E"/>
    <w:rsid w:val="00341A1D"/>
    <w:rsid w:val="00341C70"/>
    <w:rsid w:val="003422A2"/>
    <w:rsid w:val="003422FF"/>
    <w:rsid w:val="00342377"/>
    <w:rsid w:val="00342496"/>
    <w:rsid w:val="00342705"/>
    <w:rsid w:val="003428C9"/>
    <w:rsid w:val="00342917"/>
    <w:rsid w:val="00342C31"/>
    <w:rsid w:val="00342CFE"/>
    <w:rsid w:val="00342D6B"/>
    <w:rsid w:val="00342D9F"/>
    <w:rsid w:val="00342E6A"/>
    <w:rsid w:val="00342EFE"/>
    <w:rsid w:val="00343322"/>
    <w:rsid w:val="0034364A"/>
    <w:rsid w:val="003438CD"/>
    <w:rsid w:val="00343C16"/>
    <w:rsid w:val="00343FB6"/>
    <w:rsid w:val="003440B7"/>
    <w:rsid w:val="00344184"/>
    <w:rsid w:val="00344263"/>
    <w:rsid w:val="00344343"/>
    <w:rsid w:val="0034479D"/>
    <w:rsid w:val="003449D1"/>
    <w:rsid w:val="00344BAC"/>
    <w:rsid w:val="00344CE6"/>
    <w:rsid w:val="00344E80"/>
    <w:rsid w:val="00345734"/>
    <w:rsid w:val="003457E5"/>
    <w:rsid w:val="00345BD5"/>
    <w:rsid w:val="00345C73"/>
    <w:rsid w:val="00345DD0"/>
    <w:rsid w:val="00345E7A"/>
    <w:rsid w:val="003460FE"/>
    <w:rsid w:val="0034613A"/>
    <w:rsid w:val="00346221"/>
    <w:rsid w:val="00346449"/>
    <w:rsid w:val="00346682"/>
    <w:rsid w:val="0034681A"/>
    <w:rsid w:val="00346D28"/>
    <w:rsid w:val="00346E3E"/>
    <w:rsid w:val="00346F79"/>
    <w:rsid w:val="00347157"/>
    <w:rsid w:val="00347383"/>
    <w:rsid w:val="0034758B"/>
    <w:rsid w:val="00347600"/>
    <w:rsid w:val="0034765E"/>
    <w:rsid w:val="00347715"/>
    <w:rsid w:val="00347743"/>
    <w:rsid w:val="003477D3"/>
    <w:rsid w:val="003477EA"/>
    <w:rsid w:val="00347B29"/>
    <w:rsid w:val="00347B8B"/>
    <w:rsid w:val="00347DB9"/>
    <w:rsid w:val="00347E3D"/>
    <w:rsid w:val="00347ED3"/>
    <w:rsid w:val="00350316"/>
    <w:rsid w:val="00350423"/>
    <w:rsid w:val="00350472"/>
    <w:rsid w:val="0035058A"/>
    <w:rsid w:val="0035091B"/>
    <w:rsid w:val="003509DD"/>
    <w:rsid w:val="00350ABE"/>
    <w:rsid w:val="00350C2F"/>
    <w:rsid w:val="00350E07"/>
    <w:rsid w:val="00351080"/>
    <w:rsid w:val="003510C5"/>
    <w:rsid w:val="003513CE"/>
    <w:rsid w:val="0035142A"/>
    <w:rsid w:val="00351826"/>
    <w:rsid w:val="0035199A"/>
    <w:rsid w:val="003519F5"/>
    <w:rsid w:val="00351D1C"/>
    <w:rsid w:val="00351FDD"/>
    <w:rsid w:val="00351FFD"/>
    <w:rsid w:val="003521B2"/>
    <w:rsid w:val="003521E6"/>
    <w:rsid w:val="00352259"/>
    <w:rsid w:val="003524EC"/>
    <w:rsid w:val="003526C3"/>
    <w:rsid w:val="00352C2B"/>
    <w:rsid w:val="00352D6A"/>
    <w:rsid w:val="003531D2"/>
    <w:rsid w:val="003533A5"/>
    <w:rsid w:val="0035349D"/>
    <w:rsid w:val="0035357C"/>
    <w:rsid w:val="00353582"/>
    <w:rsid w:val="00353606"/>
    <w:rsid w:val="00353685"/>
    <w:rsid w:val="003536D9"/>
    <w:rsid w:val="0035388E"/>
    <w:rsid w:val="00353A88"/>
    <w:rsid w:val="00353B5B"/>
    <w:rsid w:val="00353CE0"/>
    <w:rsid w:val="00353DA8"/>
    <w:rsid w:val="00354043"/>
    <w:rsid w:val="003540BF"/>
    <w:rsid w:val="00354268"/>
    <w:rsid w:val="0035438C"/>
    <w:rsid w:val="003544C1"/>
    <w:rsid w:val="0035466D"/>
    <w:rsid w:val="003547E9"/>
    <w:rsid w:val="00354867"/>
    <w:rsid w:val="00354B51"/>
    <w:rsid w:val="00354D3D"/>
    <w:rsid w:val="00354E14"/>
    <w:rsid w:val="003550D4"/>
    <w:rsid w:val="00355217"/>
    <w:rsid w:val="003554FD"/>
    <w:rsid w:val="00355520"/>
    <w:rsid w:val="00355676"/>
    <w:rsid w:val="003556EE"/>
    <w:rsid w:val="00355761"/>
    <w:rsid w:val="00355943"/>
    <w:rsid w:val="00355AF8"/>
    <w:rsid w:val="00355D81"/>
    <w:rsid w:val="00355F0B"/>
    <w:rsid w:val="00356019"/>
    <w:rsid w:val="0035673C"/>
    <w:rsid w:val="00356969"/>
    <w:rsid w:val="003569B0"/>
    <w:rsid w:val="00356B02"/>
    <w:rsid w:val="00356E2B"/>
    <w:rsid w:val="00356F1F"/>
    <w:rsid w:val="0035733E"/>
    <w:rsid w:val="0035734F"/>
    <w:rsid w:val="0035786C"/>
    <w:rsid w:val="00357C47"/>
    <w:rsid w:val="00357CEE"/>
    <w:rsid w:val="00357EC7"/>
    <w:rsid w:val="00357ECD"/>
    <w:rsid w:val="003600D0"/>
    <w:rsid w:val="0036033E"/>
    <w:rsid w:val="0036053A"/>
    <w:rsid w:val="003607E8"/>
    <w:rsid w:val="003607F9"/>
    <w:rsid w:val="00360ABA"/>
    <w:rsid w:val="00360CCA"/>
    <w:rsid w:val="00360F4F"/>
    <w:rsid w:val="00361395"/>
    <w:rsid w:val="00361488"/>
    <w:rsid w:val="003617B3"/>
    <w:rsid w:val="0036180E"/>
    <w:rsid w:val="00361A08"/>
    <w:rsid w:val="00361E1A"/>
    <w:rsid w:val="003620B8"/>
    <w:rsid w:val="00362218"/>
    <w:rsid w:val="00362354"/>
    <w:rsid w:val="00362C57"/>
    <w:rsid w:val="00362CA6"/>
    <w:rsid w:val="00362CD6"/>
    <w:rsid w:val="00362D59"/>
    <w:rsid w:val="003632C5"/>
    <w:rsid w:val="003632F5"/>
    <w:rsid w:val="003633E6"/>
    <w:rsid w:val="0036340D"/>
    <w:rsid w:val="0036345C"/>
    <w:rsid w:val="003634DD"/>
    <w:rsid w:val="003635AA"/>
    <w:rsid w:val="003637A2"/>
    <w:rsid w:val="00363CAD"/>
    <w:rsid w:val="00363EF4"/>
    <w:rsid w:val="00364383"/>
    <w:rsid w:val="00364594"/>
    <w:rsid w:val="003645DA"/>
    <w:rsid w:val="003646A6"/>
    <w:rsid w:val="0036482B"/>
    <w:rsid w:val="00364B07"/>
    <w:rsid w:val="00364B5B"/>
    <w:rsid w:val="00364DC3"/>
    <w:rsid w:val="00364EE4"/>
    <w:rsid w:val="003653B6"/>
    <w:rsid w:val="00365694"/>
    <w:rsid w:val="00365A61"/>
    <w:rsid w:val="00365B4D"/>
    <w:rsid w:val="00365D7F"/>
    <w:rsid w:val="00365E55"/>
    <w:rsid w:val="00365E63"/>
    <w:rsid w:val="00365FC6"/>
    <w:rsid w:val="003661EB"/>
    <w:rsid w:val="0036624A"/>
    <w:rsid w:val="00366439"/>
    <w:rsid w:val="003666A5"/>
    <w:rsid w:val="00366D1C"/>
    <w:rsid w:val="00366F5C"/>
    <w:rsid w:val="00366FE8"/>
    <w:rsid w:val="00367587"/>
    <w:rsid w:val="003676DA"/>
    <w:rsid w:val="003676F1"/>
    <w:rsid w:val="003679A5"/>
    <w:rsid w:val="00367C2C"/>
    <w:rsid w:val="0037027C"/>
    <w:rsid w:val="0037048F"/>
    <w:rsid w:val="00370492"/>
    <w:rsid w:val="003707EB"/>
    <w:rsid w:val="00370AB7"/>
    <w:rsid w:val="00370AEC"/>
    <w:rsid w:val="00370D5E"/>
    <w:rsid w:val="0037109E"/>
    <w:rsid w:val="00371232"/>
    <w:rsid w:val="003713A0"/>
    <w:rsid w:val="003714AC"/>
    <w:rsid w:val="003717A5"/>
    <w:rsid w:val="00371E26"/>
    <w:rsid w:val="00372044"/>
    <w:rsid w:val="00372119"/>
    <w:rsid w:val="003721D8"/>
    <w:rsid w:val="00372290"/>
    <w:rsid w:val="00372435"/>
    <w:rsid w:val="003725D2"/>
    <w:rsid w:val="00372698"/>
    <w:rsid w:val="0037276F"/>
    <w:rsid w:val="003727FA"/>
    <w:rsid w:val="00372872"/>
    <w:rsid w:val="00372905"/>
    <w:rsid w:val="00372D15"/>
    <w:rsid w:val="00372DF6"/>
    <w:rsid w:val="00372E4D"/>
    <w:rsid w:val="00372E5A"/>
    <w:rsid w:val="003730BC"/>
    <w:rsid w:val="003731E9"/>
    <w:rsid w:val="00373229"/>
    <w:rsid w:val="0037330B"/>
    <w:rsid w:val="0037367F"/>
    <w:rsid w:val="0037382E"/>
    <w:rsid w:val="00373D2F"/>
    <w:rsid w:val="00373EAB"/>
    <w:rsid w:val="00373F09"/>
    <w:rsid w:val="00374071"/>
    <w:rsid w:val="00374073"/>
    <w:rsid w:val="003740D4"/>
    <w:rsid w:val="003740FB"/>
    <w:rsid w:val="00374151"/>
    <w:rsid w:val="00374547"/>
    <w:rsid w:val="003745E4"/>
    <w:rsid w:val="0037491C"/>
    <w:rsid w:val="003749E9"/>
    <w:rsid w:val="00374AA0"/>
    <w:rsid w:val="00374B5B"/>
    <w:rsid w:val="00374CAF"/>
    <w:rsid w:val="00374F62"/>
    <w:rsid w:val="00374FE6"/>
    <w:rsid w:val="0037518C"/>
    <w:rsid w:val="003751E5"/>
    <w:rsid w:val="00375828"/>
    <w:rsid w:val="0037595C"/>
    <w:rsid w:val="00375E30"/>
    <w:rsid w:val="00375EB4"/>
    <w:rsid w:val="00376258"/>
    <w:rsid w:val="00376443"/>
    <w:rsid w:val="00376526"/>
    <w:rsid w:val="0037657D"/>
    <w:rsid w:val="0037672E"/>
    <w:rsid w:val="003769C4"/>
    <w:rsid w:val="003769C8"/>
    <w:rsid w:val="00376CE5"/>
    <w:rsid w:val="003771A0"/>
    <w:rsid w:val="00377330"/>
    <w:rsid w:val="00377344"/>
    <w:rsid w:val="00377703"/>
    <w:rsid w:val="00377706"/>
    <w:rsid w:val="00377985"/>
    <w:rsid w:val="00377A5F"/>
    <w:rsid w:val="00377AC0"/>
    <w:rsid w:val="00377AC1"/>
    <w:rsid w:val="00377D8A"/>
    <w:rsid w:val="00377DB4"/>
    <w:rsid w:val="00377DE5"/>
    <w:rsid w:val="00377EDC"/>
    <w:rsid w:val="00377F65"/>
    <w:rsid w:val="00377FE4"/>
    <w:rsid w:val="00380232"/>
    <w:rsid w:val="00380397"/>
    <w:rsid w:val="00380487"/>
    <w:rsid w:val="003804B5"/>
    <w:rsid w:val="00380A96"/>
    <w:rsid w:val="00380C02"/>
    <w:rsid w:val="00380C9B"/>
    <w:rsid w:val="00381125"/>
    <w:rsid w:val="00381922"/>
    <w:rsid w:val="00381AF0"/>
    <w:rsid w:val="00381C28"/>
    <w:rsid w:val="00381D2A"/>
    <w:rsid w:val="00382071"/>
    <w:rsid w:val="00382198"/>
    <w:rsid w:val="0038245C"/>
    <w:rsid w:val="003826E2"/>
    <w:rsid w:val="003827AC"/>
    <w:rsid w:val="00382D34"/>
    <w:rsid w:val="00382DF9"/>
    <w:rsid w:val="00382E32"/>
    <w:rsid w:val="00382E96"/>
    <w:rsid w:val="0038355E"/>
    <w:rsid w:val="00383700"/>
    <w:rsid w:val="00383CDA"/>
    <w:rsid w:val="00383CED"/>
    <w:rsid w:val="00383D96"/>
    <w:rsid w:val="00383EF4"/>
    <w:rsid w:val="00384086"/>
    <w:rsid w:val="00384245"/>
    <w:rsid w:val="0038449C"/>
    <w:rsid w:val="00384538"/>
    <w:rsid w:val="00384651"/>
    <w:rsid w:val="003846D9"/>
    <w:rsid w:val="00384B22"/>
    <w:rsid w:val="00384B49"/>
    <w:rsid w:val="00384BBE"/>
    <w:rsid w:val="00384CFA"/>
    <w:rsid w:val="00384DB3"/>
    <w:rsid w:val="00384F25"/>
    <w:rsid w:val="00384F99"/>
    <w:rsid w:val="00384FEF"/>
    <w:rsid w:val="0038503A"/>
    <w:rsid w:val="00385428"/>
    <w:rsid w:val="003856BE"/>
    <w:rsid w:val="00385737"/>
    <w:rsid w:val="003859CB"/>
    <w:rsid w:val="003859F3"/>
    <w:rsid w:val="00385C70"/>
    <w:rsid w:val="00386093"/>
    <w:rsid w:val="003861E7"/>
    <w:rsid w:val="00386279"/>
    <w:rsid w:val="00386479"/>
    <w:rsid w:val="003867CE"/>
    <w:rsid w:val="00386881"/>
    <w:rsid w:val="00386A11"/>
    <w:rsid w:val="00386B9D"/>
    <w:rsid w:val="00386DA1"/>
    <w:rsid w:val="00386DE7"/>
    <w:rsid w:val="0038722F"/>
    <w:rsid w:val="00387240"/>
    <w:rsid w:val="00387258"/>
    <w:rsid w:val="0038727C"/>
    <w:rsid w:val="003873D5"/>
    <w:rsid w:val="00387420"/>
    <w:rsid w:val="003874E6"/>
    <w:rsid w:val="00387789"/>
    <w:rsid w:val="00387A6E"/>
    <w:rsid w:val="00387BF0"/>
    <w:rsid w:val="00387D76"/>
    <w:rsid w:val="00387DFC"/>
    <w:rsid w:val="00387DFD"/>
    <w:rsid w:val="00387E20"/>
    <w:rsid w:val="00387E85"/>
    <w:rsid w:val="00387F66"/>
    <w:rsid w:val="00390054"/>
    <w:rsid w:val="0039025F"/>
    <w:rsid w:val="003903A6"/>
    <w:rsid w:val="003905A0"/>
    <w:rsid w:val="003908D5"/>
    <w:rsid w:val="00390951"/>
    <w:rsid w:val="00390C10"/>
    <w:rsid w:val="00390E0F"/>
    <w:rsid w:val="00390FA1"/>
    <w:rsid w:val="0039107F"/>
    <w:rsid w:val="003911EF"/>
    <w:rsid w:val="00391220"/>
    <w:rsid w:val="003915DB"/>
    <w:rsid w:val="00391690"/>
    <w:rsid w:val="0039173F"/>
    <w:rsid w:val="0039183A"/>
    <w:rsid w:val="003918EA"/>
    <w:rsid w:val="00391CB6"/>
    <w:rsid w:val="00392084"/>
    <w:rsid w:val="003921C4"/>
    <w:rsid w:val="0039251F"/>
    <w:rsid w:val="00392821"/>
    <w:rsid w:val="0039288D"/>
    <w:rsid w:val="00392964"/>
    <w:rsid w:val="00392DB6"/>
    <w:rsid w:val="00392EA2"/>
    <w:rsid w:val="00392EA9"/>
    <w:rsid w:val="00392FBB"/>
    <w:rsid w:val="00393411"/>
    <w:rsid w:val="003934E3"/>
    <w:rsid w:val="0039393B"/>
    <w:rsid w:val="00393AEE"/>
    <w:rsid w:val="00393D4C"/>
    <w:rsid w:val="0039433C"/>
    <w:rsid w:val="00394B44"/>
    <w:rsid w:val="00394C06"/>
    <w:rsid w:val="00394CA9"/>
    <w:rsid w:val="00394D20"/>
    <w:rsid w:val="00394F88"/>
    <w:rsid w:val="003950ED"/>
    <w:rsid w:val="003950F1"/>
    <w:rsid w:val="003950F4"/>
    <w:rsid w:val="003951BD"/>
    <w:rsid w:val="00395262"/>
    <w:rsid w:val="00395289"/>
    <w:rsid w:val="00395497"/>
    <w:rsid w:val="00395617"/>
    <w:rsid w:val="0039569B"/>
    <w:rsid w:val="00395969"/>
    <w:rsid w:val="003959DC"/>
    <w:rsid w:val="00395C36"/>
    <w:rsid w:val="00395D67"/>
    <w:rsid w:val="00395E7F"/>
    <w:rsid w:val="00395EBA"/>
    <w:rsid w:val="0039620D"/>
    <w:rsid w:val="00396359"/>
    <w:rsid w:val="003965F2"/>
    <w:rsid w:val="0039671A"/>
    <w:rsid w:val="00396800"/>
    <w:rsid w:val="00396952"/>
    <w:rsid w:val="0039718B"/>
    <w:rsid w:val="003974EE"/>
    <w:rsid w:val="0039767D"/>
    <w:rsid w:val="0039777A"/>
    <w:rsid w:val="0039797B"/>
    <w:rsid w:val="003979BC"/>
    <w:rsid w:val="00397B3B"/>
    <w:rsid w:val="00397CF2"/>
    <w:rsid w:val="00397EB8"/>
    <w:rsid w:val="003A00AC"/>
    <w:rsid w:val="003A01E8"/>
    <w:rsid w:val="003A02E2"/>
    <w:rsid w:val="003A058D"/>
    <w:rsid w:val="003A06C5"/>
    <w:rsid w:val="003A0993"/>
    <w:rsid w:val="003A0A80"/>
    <w:rsid w:val="003A0ADE"/>
    <w:rsid w:val="003A0BAE"/>
    <w:rsid w:val="003A0C9C"/>
    <w:rsid w:val="003A0D2F"/>
    <w:rsid w:val="003A0F1F"/>
    <w:rsid w:val="003A11BE"/>
    <w:rsid w:val="003A1236"/>
    <w:rsid w:val="003A12C1"/>
    <w:rsid w:val="003A1379"/>
    <w:rsid w:val="003A1486"/>
    <w:rsid w:val="003A1725"/>
    <w:rsid w:val="003A18D0"/>
    <w:rsid w:val="003A18F1"/>
    <w:rsid w:val="003A1919"/>
    <w:rsid w:val="003A1CA3"/>
    <w:rsid w:val="003A1F4F"/>
    <w:rsid w:val="003A2186"/>
    <w:rsid w:val="003A2678"/>
    <w:rsid w:val="003A26C1"/>
    <w:rsid w:val="003A2806"/>
    <w:rsid w:val="003A28C8"/>
    <w:rsid w:val="003A2A22"/>
    <w:rsid w:val="003A2E5B"/>
    <w:rsid w:val="003A2EB4"/>
    <w:rsid w:val="003A2FA3"/>
    <w:rsid w:val="003A32C0"/>
    <w:rsid w:val="003A32D5"/>
    <w:rsid w:val="003A3359"/>
    <w:rsid w:val="003A33F5"/>
    <w:rsid w:val="003A34BA"/>
    <w:rsid w:val="003A3749"/>
    <w:rsid w:val="003A381F"/>
    <w:rsid w:val="003A3ADF"/>
    <w:rsid w:val="003A3CCB"/>
    <w:rsid w:val="003A3CE3"/>
    <w:rsid w:val="003A3D4D"/>
    <w:rsid w:val="003A4230"/>
    <w:rsid w:val="003A5181"/>
    <w:rsid w:val="003A52B6"/>
    <w:rsid w:val="003A53CD"/>
    <w:rsid w:val="003A556E"/>
    <w:rsid w:val="003A5837"/>
    <w:rsid w:val="003A5A10"/>
    <w:rsid w:val="003A5CC3"/>
    <w:rsid w:val="003A5D9B"/>
    <w:rsid w:val="003A5DB2"/>
    <w:rsid w:val="003A5DFC"/>
    <w:rsid w:val="003A5E18"/>
    <w:rsid w:val="003A5E36"/>
    <w:rsid w:val="003A61FE"/>
    <w:rsid w:val="003A6292"/>
    <w:rsid w:val="003A62DC"/>
    <w:rsid w:val="003A639F"/>
    <w:rsid w:val="003A63A1"/>
    <w:rsid w:val="003A6766"/>
    <w:rsid w:val="003A6A34"/>
    <w:rsid w:val="003A6A9F"/>
    <w:rsid w:val="003A6AD4"/>
    <w:rsid w:val="003A6C3A"/>
    <w:rsid w:val="003A6F88"/>
    <w:rsid w:val="003A7275"/>
    <w:rsid w:val="003A7289"/>
    <w:rsid w:val="003A7386"/>
    <w:rsid w:val="003A73A6"/>
    <w:rsid w:val="003A790E"/>
    <w:rsid w:val="003A7D5F"/>
    <w:rsid w:val="003A7E06"/>
    <w:rsid w:val="003B0090"/>
    <w:rsid w:val="003B02EE"/>
    <w:rsid w:val="003B02F5"/>
    <w:rsid w:val="003B0475"/>
    <w:rsid w:val="003B0604"/>
    <w:rsid w:val="003B089A"/>
    <w:rsid w:val="003B08C4"/>
    <w:rsid w:val="003B09FE"/>
    <w:rsid w:val="003B0B1C"/>
    <w:rsid w:val="003B0D20"/>
    <w:rsid w:val="003B1023"/>
    <w:rsid w:val="003B15F8"/>
    <w:rsid w:val="003B18A5"/>
    <w:rsid w:val="003B1F39"/>
    <w:rsid w:val="003B2331"/>
    <w:rsid w:val="003B25BA"/>
    <w:rsid w:val="003B2708"/>
    <w:rsid w:val="003B294A"/>
    <w:rsid w:val="003B2A74"/>
    <w:rsid w:val="003B2B1B"/>
    <w:rsid w:val="003B2BC5"/>
    <w:rsid w:val="003B2D99"/>
    <w:rsid w:val="003B2E4E"/>
    <w:rsid w:val="003B30D1"/>
    <w:rsid w:val="003B3212"/>
    <w:rsid w:val="003B34F6"/>
    <w:rsid w:val="003B35F5"/>
    <w:rsid w:val="003B37E9"/>
    <w:rsid w:val="003B38E7"/>
    <w:rsid w:val="003B3938"/>
    <w:rsid w:val="003B3C87"/>
    <w:rsid w:val="003B3CFE"/>
    <w:rsid w:val="003B3F4A"/>
    <w:rsid w:val="003B3F8A"/>
    <w:rsid w:val="003B3FDB"/>
    <w:rsid w:val="003B40DF"/>
    <w:rsid w:val="003B4257"/>
    <w:rsid w:val="003B4349"/>
    <w:rsid w:val="003B471A"/>
    <w:rsid w:val="003B473D"/>
    <w:rsid w:val="003B479B"/>
    <w:rsid w:val="003B4E6A"/>
    <w:rsid w:val="003B4EA3"/>
    <w:rsid w:val="003B548C"/>
    <w:rsid w:val="003B54E6"/>
    <w:rsid w:val="003B5880"/>
    <w:rsid w:val="003B593F"/>
    <w:rsid w:val="003B59CE"/>
    <w:rsid w:val="003B5B47"/>
    <w:rsid w:val="003B5BC1"/>
    <w:rsid w:val="003B5F70"/>
    <w:rsid w:val="003B5FEF"/>
    <w:rsid w:val="003B6157"/>
    <w:rsid w:val="003B619D"/>
    <w:rsid w:val="003B61A3"/>
    <w:rsid w:val="003B6240"/>
    <w:rsid w:val="003B626C"/>
    <w:rsid w:val="003B62D9"/>
    <w:rsid w:val="003B65D3"/>
    <w:rsid w:val="003B65D6"/>
    <w:rsid w:val="003B6728"/>
    <w:rsid w:val="003B67AC"/>
    <w:rsid w:val="003B69F9"/>
    <w:rsid w:val="003B6BFD"/>
    <w:rsid w:val="003B6DBB"/>
    <w:rsid w:val="003B7132"/>
    <w:rsid w:val="003B76A7"/>
    <w:rsid w:val="003B78BE"/>
    <w:rsid w:val="003B79DD"/>
    <w:rsid w:val="003B79E2"/>
    <w:rsid w:val="003B7A9C"/>
    <w:rsid w:val="003B7E64"/>
    <w:rsid w:val="003B7ECA"/>
    <w:rsid w:val="003C0059"/>
    <w:rsid w:val="003C01D2"/>
    <w:rsid w:val="003C0228"/>
    <w:rsid w:val="003C032C"/>
    <w:rsid w:val="003C05B2"/>
    <w:rsid w:val="003C08ED"/>
    <w:rsid w:val="003C0947"/>
    <w:rsid w:val="003C09EF"/>
    <w:rsid w:val="003C0AA6"/>
    <w:rsid w:val="003C0FBA"/>
    <w:rsid w:val="003C105E"/>
    <w:rsid w:val="003C12B9"/>
    <w:rsid w:val="003C1353"/>
    <w:rsid w:val="003C1355"/>
    <w:rsid w:val="003C13CC"/>
    <w:rsid w:val="003C18F6"/>
    <w:rsid w:val="003C19BD"/>
    <w:rsid w:val="003C1A1D"/>
    <w:rsid w:val="003C1BF9"/>
    <w:rsid w:val="003C1D13"/>
    <w:rsid w:val="003C208F"/>
    <w:rsid w:val="003C2185"/>
    <w:rsid w:val="003C22B6"/>
    <w:rsid w:val="003C2321"/>
    <w:rsid w:val="003C2508"/>
    <w:rsid w:val="003C2516"/>
    <w:rsid w:val="003C26D5"/>
    <w:rsid w:val="003C2D89"/>
    <w:rsid w:val="003C2DF5"/>
    <w:rsid w:val="003C2DFB"/>
    <w:rsid w:val="003C2F16"/>
    <w:rsid w:val="003C2FBB"/>
    <w:rsid w:val="003C301A"/>
    <w:rsid w:val="003C3180"/>
    <w:rsid w:val="003C33A2"/>
    <w:rsid w:val="003C33E4"/>
    <w:rsid w:val="003C34EC"/>
    <w:rsid w:val="003C34EE"/>
    <w:rsid w:val="003C366A"/>
    <w:rsid w:val="003C3749"/>
    <w:rsid w:val="003C39AB"/>
    <w:rsid w:val="003C39B1"/>
    <w:rsid w:val="003C3D97"/>
    <w:rsid w:val="003C3E79"/>
    <w:rsid w:val="003C41D5"/>
    <w:rsid w:val="003C4359"/>
    <w:rsid w:val="003C43EB"/>
    <w:rsid w:val="003C465F"/>
    <w:rsid w:val="003C47BD"/>
    <w:rsid w:val="003C4A9E"/>
    <w:rsid w:val="003C4B48"/>
    <w:rsid w:val="003C4C2E"/>
    <w:rsid w:val="003C4E04"/>
    <w:rsid w:val="003C4EA1"/>
    <w:rsid w:val="003C50D4"/>
    <w:rsid w:val="003C5152"/>
    <w:rsid w:val="003C5186"/>
    <w:rsid w:val="003C5270"/>
    <w:rsid w:val="003C5559"/>
    <w:rsid w:val="003C59B0"/>
    <w:rsid w:val="003C5CD5"/>
    <w:rsid w:val="003C5E2F"/>
    <w:rsid w:val="003C5E6F"/>
    <w:rsid w:val="003C6292"/>
    <w:rsid w:val="003C6793"/>
    <w:rsid w:val="003C683A"/>
    <w:rsid w:val="003C6A96"/>
    <w:rsid w:val="003C6D57"/>
    <w:rsid w:val="003C7493"/>
    <w:rsid w:val="003C755A"/>
    <w:rsid w:val="003C75D7"/>
    <w:rsid w:val="003C766D"/>
    <w:rsid w:val="003C799E"/>
    <w:rsid w:val="003C79FC"/>
    <w:rsid w:val="003C7E0C"/>
    <w:rsid w:val="003C7F4B"/>
    <w:rsid w:val="003C7F5A"/>
    <w:rsid w:val="003D03C9"/>
    <w:rsid w:val="003D0612"/>
    <w:rsid w:val="003D06B6"/>
    <w:rsid w:val="003D093E"/>
    <w:rsid w:val="003D09C2"/>
    <w:rsid w:val="003D0A2D"/>
    <w:rsid w:val="003D0B34"/>
    <w:rsid w:val="003D0BF1"/>
    <w:rsid w:val="003D0C8C"/>
    <w:rsid w:val="003D0CA9"/>
    <w:rsid w:val="003D0CDA"/>
    <w:rsid w:val="003D0D60"/>
    <w:rsid w:val="003D0D77"/>
    <w:rsid w:val="003D0DDE"/>
    <w:rsid w:val="003D0DFA"/>
    <w:rsid w:val="003D0F56"/>
    <w:rsid w:val="003D1572"/>
    <w:rsid w:val="003D160C"/>
    <w:rsid w:val="003D1649"/>
    <w:rsid w:val="003D1691"/>
    <w:rsid w:val="003D16D7"/>
    <w:rsid w:val="003D16F4"/>
    <w:rsid w:val="003D1731"/>
    <w:rsid w:val="003D180B"/>
    <w:rsid w:val="003D19F9"/>
    <w:rsid w:val="003D2109"/>
    <w:rsid w:val="003D227E"/>
    <w:rsid w:val="003D228F"/>
    <w:rsid w:val="003D253D"/>
    <w:rsid w:val="003D2663"/>
    <w:rsid w:val="003D26DE"/>
    <w:rsid w:val="003D2ABB"/>
    <w:rsid w:val="003D2CCC"/>
    <w:rsid w:val="003D3379"/>
    <w:rsid w:val="003D3453"/>
    <w:rsid w:val="003D3553"/>
    <w:rsid w:val="003D35C7"/>
    <w:rsid w:val="003D36C1"/>
    <w:rsid w:val="003D36F8"/>
    <w:rsid w:val="003D3963"/>
    <w:rsid w:val="003D3A34"/>
    <w:rsid w:val="003D3A69"/>
    <w:rsid w:val="003D3C99"/>
    <w:rsid w:val="003D3DDF"/>
    <w:rsid w:val="003D407C"/>
    <w:rsid w:val="003D454A"/>
    <w:rsid w:val="003D488C"/>
    <w:rsid w:val="003D4A15"/>
    <w:rsid w:val="003D4D15"/>
    <w:rsid w:val="003D500B"/>
    <w:rsid w:val="003D53F9"/>
    <w:rsid w:val="003D55ED"/>
    <w:rsid w:val="003D573C"/>
    <w:rsid w:val="003D57FA"/>
    <w:rsid w:val="003D58C7"/>
    <w:rsid w:val="003D5C5C"/>
    <w:rsid w:val="003D5CE1"/>
    <w:rsid w:val="003D5DD0"/>
    <w:rsid w:val="003D633C"/>
    <w:rsid w:val="003D6581"/>
    <w:rsid w:val="003D65CA"/>
    <w:rsid w:val="003D667E"/>
    <w:rsid w:val="003D688F"/>
    <w:rsid w:val="003D6918"/>
    <w:rsid w:val="003D6A06"/>
    <w:rsid w:val="003D6A13"/>
    <w:rsid w:val="003D6FAB"/>
    <w:rsid w:val="003D6FE2"/>
    <w:rsid w:val="003D7103"/>
    <w:rsid w:val="003D7119"/>
    <w:rsid w:val="003D7141"/>
    <w:rsid w:val="003D7219"/>
    <w:rsid w:val="003D7254"/>
    <w:rsid w:val="003D733A"/>
    <w:rsid w:val="003D73A3"/>
    <w:rsid w:val="003D7461"/>
    <w:rsid w:val="003D76BF"/>
    <w:rsid w:val="003D7D97"/>
    <w:rsid w:val="003D7FFE"/>
    <w:rsid w:val="003E00B9"/>
    <w:rsid w:val="003E03D1"/>
    <w:rsid w:val="003E050F"/>
    <w:rsid w:val="003E0572"/>
    <w:rsid w:val="003E098A"/>
    <w:rsid w:val="003E0A68"/>
    <w:rsid w:val="003E0A7D"/>
    <w:rsid w:val="003E0DE2"/>
    <w:rsid w:val="003E0F31"/>
    <w:rsid w:val="003E1034"/>
    <w:rsid w:val="003E105A"/>
    <w:rsid w:val="003E13AE"/>
    <w:rsid w:val="003E15C0"/>
    <w:rsid w:val="003E1741"/>
    <w:rsid w:val="003E1764"/>
    <w:rsid w:val="003E17CE"/>
    <w:rsid w:val="003E1845"/>
    <w:rsid w:val="003E19C8"/>
    <w:rsid w:val="003E1B68"/>
    <w:rsid w:val="003E1B9B"/>
    <w:rsid w:val="003E1C19"/>
    <w:rsid w:val="003E1E7E"/>
    <w:rsid w:val="003E1ECD"/>
    <w:rsid w:val="003E1F37"/>
    <w:rsid w:val="003E1FD3"/>
    <w:rsid w:val="003E2015"/>
    <w:rsid w:val="003E207C"/>
    <w:rsid w:val="003E2211"/>
    <w:rsid w:val="003E2670"/>
    <w:rsid w:val="003E2857"/>
    <w:rsid w:val="003E29F8"/>
    <w:rsid w:val="003E2BA0"/>
    <w:rsid w:val="003E2EAD"/>
    <w:rsid w:val="003E3113"/>
    <w:rsid w:val="003E348F"/>
    <w:rsid w:val="003E364D"/>
    <w:rsid w:val="003E3707"/>
    <w:rsid w:val="003E3709"/>
    <w:rsid w:val="003E3766"/>
    <w:rsid w:val="003E37DC"/>
    <w:rsid w:val="003E3AA4"/>
    <w:rsid w:val="003E3C77"/>
    <w:rsid w:val="003E41E3"/>
    <w:rsid w:val="003E42D4"/>
    <w:rsid w:val="003E43B1"/>
    <w:rsid w:val="003E4617"/>
    <w:rsid w:val="003E46C4"/>
    <w:rsid w:val="003E4810"/>
    <w:rsid w:val="003E49CF"/>
    <w:rsid w:val="003E4A42"/>
    <w:rsid w:val="003E4C2B"/>
    <w:rsid w:val="003E4CEF"/>
    <w:rsid w:val="003E4F6B"/>
    <w:rsid w:val="003E5243"/>
    <w:rsid w:val="003E5334"/>
    <w:rsid w:val="003E53C1"/>
    <w:rsid w:val="003E5697"/>
    <w:rsid w:val="003E597C"/>
    <w:rsid w:val="003E5B41"/>
    <w:rsid w:val="003E5B77"/>
    <w:rsid w:val="003E5FC6"/>
    <w:rsid w:val="003E5FD7"/>
    <w:rsid w:val="003E5FDC"/>
    <w:rsid w:val="003E65D4"/>
    <w:rsid w:val="003E670D"/>
    <w:rsid w:val="003E6742"/>
    <w:rsid w:val="003E6BB2"/>
    <w:rsid w:val="003E6C10"/>
    <w:rsid w:val="003E73C9"/>
    <w:rsid w:val="003E7918"/>
    <w:rsid w:val="003E79A0"/>
    <w:rsid w:val="003E7AA0"/>
    <w:rsid w:val="003E7B99"/>
    <w:rsid w:val="003E7FFB"/>
    <w:rsid w:val="003F0103"/>
    <w:rsid w:val="003F0396"/>
    <w:rsid w:val="003F03D9"/>
    <w:rsid w:val="003F067C"/>
    <w:rsid w:val="003F0FC6"/>
    <w:rsid w:val="003F1116"/>
    <w:rsid w:val="003F13E6"/>
    <w:rsid w:val="003F1AF0"/>
    <w:rsid w:val="003F1BCA"/>
    <w:rsid w:val="003F1E61"/>
    <w:rsid w:val="003F1E77"/>
    <w:rsid w:val="003F2320"/>
    <w:rsid w:val="003F237A"/>
    <w:rsid w:val="003F2592"/>
    <w:rsid w:val="003F273C"/>
    <w:rsid w:val="003F27A9"/>
    <w:rsid w:val="003F2A67"/>
    <w:rsid w:val="003F2A8E"/>
    <w:rsid w:val="003F2F7B"/>
    <w:rsid w:val="003F300B"/>
    <w:rsid w:val="003F38D0"/>
    <w:rsid w:val="003F3C43"/>
    <w:rsid w:val="003F3C78"/>
    <w:rsid w:val="003F3C97"/>
    <w:rsid w:val="003F3F49"/>
    <w:rsid w:val="003F3F75"/>
    <w:rsid w:val="003F4063"/>
    <w:rsid w:val="003F41FC"/>
    <w:rsid w:val="003F43CF"/>
    <w:rsid w:val="003F4893"/>
    <w:rsid w:val="003F4910"/>
    <w:rsid w:val="003F4958"/>
    <w:rsid w:val="003F49A7"/>
    <w:rsid w:val="003F4B81"/>
    <w:rsid w:val="003F4D09"/>
    <w:rsid w:val="003F4D8A"/>
    <w:rsid w:val="003F4E07"/>
    <w:rsid w:val="003F525E"/>
    <w:rsid w:val="003F5400"/>
    <w:rsid w:val="003F5449"/>
    <w:rsid w:val="003F549C"/>
    <w:rsid w:val="003F5673"/>
    <w:rsid w:val="003F5757"/>
    <w:rsid w:val="003F5BBA"/>
    <w:rsid w:val="003F5BEF"/>
    <w:rsid w:val="003F5CE0"/>
    <w:rsid w:val="003F5E95"/>
    <w:rsid w:val="003F5F7C"/>
    <w:rsid w:val="003F5FE8"/>
    <w:rsid w:val="003F60A7"/>
    <w:rsid w:val="003F62DB"/>
    <w:rsid w:val="003F6468"/>
    <w:rsid w:val="003F655C"/>
    <w:rsid w:val="003F65BD"/>
    <w:rsid w:val="003F65CD"/>
    <w:rsid w:val="003F6614"/>
    <w:rsid w:val="003F6670"/>
    <w:rsid w:val="003F6AE8"/>
    <w:rsid w:val="003F6F2E"/>
    <w:rsid w:val="003F724A"/>
    <w:rsid w:val="003F73BD"/>
    <w:rsid w:val="003F7694"/>
    <w:rsid w:val="003F76BD"/>
    <w:rsid w:val="003F770A"/>
    <w:rsid w:val="003F7775"/>
    <w:rsid w:val="003F79A8"/>
    <w:rsid w:val="003F7A93"/>
    <w:rsid w:val="0040000E"/>
    <w:rsid w:val="004001A4"/>
    <w:rsid w:val="00400226"/>
    <w:rsid w:val="004002E1"/>
    <w:rsid w:val="004002E9"/>
    <w:rsid w:val="004004B1"/>
    <w:rsid w:val="00400518"/>
    <w:rsid w:val="00400726"/>
    <w:rsid w:val="004007FA"/>
    <w:rsid w:val="00400DA5"/>
    <w:rsid w:val="00400EA9"/>
    <w:rsid w:val="00400FE8"/>
    <w:rsid w:val="00401544"/>
    <w:rsid w:val="004015FC"/>
    <w:rsid w:val="004016CF"/>
    <w:rsid w:val="00401772"/>
    <w:rsid w:val="00401789"/>
    <w:rsid w:val="00401A92"/>
    <w:rsid w:val="00401A9B"/>
    <w:rsid w:val="00401B64"/>
    <w:rsid w:val="00401CAF"/>
    <w:rsid w:val="00401E98"/>
    <w:rsid w:val="004021BC"/>
    <w:rsid w:val="00402295"/>
    <w:rsid w:val="004024A4"/>
    <w:rsid w:val="00402898"/>
    <w:rsid w:val="00402984"/>
    <w:rsid w:val="004029BA"/>
    <w:rsid w:val="00402BC4"/>
    <w:rsid w:val="00402DDE"/>
    <w:rsid w:val="00402F0C"/>
    <w:rsid w:val="00402F35"/>
    <w:rsid w:val="004032AA"/>
    <w:rsid w:val="004032E7"/>
    <w:rsid w:val="00403383"/>
    <w:rsid w:val="00403425"/>
    <w:rsid w:val="004035FA"/>
    <w:rsid w:val="004038C5"/>
    <w:rsid w:val="00403ABB"/>
    <w:rsid w:val="00403DA3"/>
    <w:rsid w:val="00404321"/>
    <w:rsid w:val="0040434E"/>
    <w:rsid w:val="00404422"/>
    <w:rsid w:val="00404425"/>
    <w:rsid w:val="00404529"/>
    <w:rsid w:val="004046CC"/>
    <w:rsid w:val="004048A2"/>
    <w:rsid w:val="00404C22"/>
    <w:rsid w:val="00404C5A"/>
    <w:rsid w:val="00404CB4"/>
    <w:rsid w:val="00404FF8"/>
    <w:rsid w:val="00405180"/>
    <w:rsid w:val="00405274"/>
    <w:rsid w:val="0040535C"/>
    <w:rsid w:val="00405563"/>
    <w:rsid w:val="004056EC"/>
    <w:rsid w:val="0040571B"/>
    <w:rsid w:val="0040596F"/>
    <w:rsid w:val="00405B95"/>
    <w:rsid w:val="00405C32"/>
    <w:rsid w:val="00405F80"/>
    <w:rsid w:val="00406684"/>
    <w:rsid w:val="00406917"/>
    <w:rsid w:val="00406A49"/>
    <w:rsid w:val="00406AAC"/>
    <w:rsid w:val="00406D22"/>
    <w:rsid w:val="00406EFF"/>
    <w:rsid w:val="00406FD3"/>
    <w:rsid w:val="00407085"/>
    <w:rsid w:val="00407394"/>
    <w:rsid w:val="0040766F"/>
    <w:rsid w:val="00407874"/>
    <w:rsid w:val="004079B2"/>
    <w:rsid w:val="00407C0D"/>
    <w:rsid w:val="0041009C"/>
    <w:rsid w:val="00410513"/>
    <w:rsid w:val="004108F7"/>
    <w:rsid w:val="00410A0F"/>
    <w:rsid w:val="00410B1E"/>
    <w:rsid w:val="00410FDF"/>
    <w:rsid w:val="00411199"/>
    <w:rsid w:val="004111AC"/>
    <w:rsid w:val="00411804"/>
    <w:rsid w:val="00411930"/>
    <w:rsid w:val="00411DB2"/>
    <w:rsid w:val="004120F0"/>
    <w:rsid w:val="0041223A"/>
    <w:rsid w:val="00412326"/>
    <w:rsid w:val="0041282D"/>
    <w:rsid w:val="004128B7"/>
    <w:rsid w:val="00412A4E"/>
    <w:rsid w:val="00412A72"/>
    <w:rsid w:val="00412BB9"/>
    <w:rsid w:val="00412CEE"/>
    <w:rsid w:val="00412D8A"/>
    <w:rsid w:val="00412F99"/>
    <w:rsid w:val="00412FF2"/>
    <w:rsid w:val="0041301A"/>
    <w:rsid w:val="0041311B"/>
    <w:rsid w:val="00413339"/>
    <w:rsid w:val="004135B0"/>
    <w:rsid w:val="004136A4"/>
    <w:rsid w:val="004137DF"/>
    <w:rsid w:val="004139DF"/>
    <w:rsid w:val="00413AF9"/>
    <w:rsid w:val="00413B7A"/>
    <w:rsid w:val="0041420D"/>
    <w:rsid w:val="004143F1"/>
    <w:rsid w:val="004144FF"/>
    <w:rsid w:val="004145D6"/>
    <w:rsid w:val="0041462F"/>
    <w:rsid w:val="00414841"/>
    <w:rsid w:val="00414BA4"/>
    <w:rsid w:val="00414BD2"/>
    <w:rsid w:val="00414E8F"/>
    <w:rsid w:val="00415173"/>
    <w:rsid w:val="00415333"/>
    <w:rsid w:val="004153B7"/>
    <w:rsid w:val="00415660"/>
    <w:rsid w:val="0041571E"/>
    <w:rsid w:val="00415BAA"/>
    <w:rsid w:val="00415CC5"/>
    <w:rsid w:val="00415E1A"/>
    <w:rsid w:val="00415E55"/>
    <w:rsid w:val="00416072"/>
    <w:rsid w:val="0041619D"/>
    <w:rsid w:val="00416448"/>
    <w:rsid w:val="004167C7"/>
    <w:rsid w:val="0041682B"/>
    <w:rsid w:val="004168B1"/>
    <w:rsid w:val="0041694A"/>
    <w:rsid w:val="004169E7"/>
    <w:rsid w:val="004169F6"/>
    <w:rsid w:val="00416C80"/>
    <w:rsid w:val="00416C95"/>
    <w:rsid w:val="00416E0F"/>
    <w:rsid w:val="00416ED1"/>
    <w:rsid w:val="00416FA0"/>
    <w:rsid w:val="00416FC0"/>
    <w:rsid w:val="004172C7"/>
    <w:rsid w:val="00417383"/>
    <w:rsid w:val="004175F4"/>
    <w:rsid w:val="004179C1"/>
    <w:rsid w:val="00417CC7"/>
    <w:rsid w:val="0042011A"/>
    <w:rsid w:val="0042020C"/>
    <w:rsid w:val="004202B5"/>
    <w:rsid w:val="0042034A"/>
    <w:rsid w:val="0042038E"/>
    <w:rsid w:val="004203D7"/>
    <w:rsid w:val="0042046D"/>
    <w:rsid w:val="00420814"/>
    <w:rsid w:val="00420AB4"/>
    <w:rsid w:val="00420AB5"/>
    <w:rsid w:val="00420C65"/>
    <w:rsid w:val="00421019"/>
    <w:rsid w:val="00421255"/>
    <w:rsid w:val="00421264"/>
    <w:rsid w:val="004214BA"/>
    <w:rsid w:val="004214FA"/>
    <w:rsid w:val="0042173D"/>
    <w:rsid w:val="00421807"/>
    <w:rsid w:val="00421B15"/>
    <w:rsid w:val="00421CDE"/>
    <w:rsid w:val="00422251"/>
    <w:rsid w:val="004222D3"/>
    <w:rsid w:val="004224C6"/>
    <w:rsid w:val="00422752"/>
    <w:rsid w:val="00422943"/>
    <w:rsid w:val="00422C47"/>
    <w:rsid w:val="00422DEA"/>
    <w:rsid w:val="0042316F"/>
    <w:rsid w:val="00423336"/>
    <w:rsid w:val="00423381"/>
    <w:rsid w:val="004234A2"/>
    <w:rsid w:val="00423908"/>
    <w:rsid w:val="004239FA"/>
    <w:rsid w:val="00423AA7"/>
    <w:rsid w:val="00423B1E"/>
    <w:rsid w:val="00423B6F"/>
    <w:rsid w:val="00423BE3"/>
    <w:rsid w:val="00423BE5"/>
    <w:rsid w:val="00423EB5"/>
    <w:rsid w:val="00424687"/>
    <w:rsid w:val="00424760"/>
    <w:rsid w:val="00424981"/>
    <w:rsid w:val="00424A58"/>
    <w:rsid w:val="00424ABB"/>
    <w:rsid w:val="00424BBC"/>
    <w:rsid w:val="00424F74"/>
    <w:rsid w:val="00424FB1"/>
    <w:rsid w:val="0042522B"/>
    <w:rsid w:val="004252B1"/>
    <w:rsid w:val="004255AF"/>
    <w:rsid w:val="00425C0F"/>
    <w:rsid w:val="00425C84"/>
    <w:rsid w:val="00425E37"/>
    <w:rsid w:val="00425EA4"/>
    <w:rsid w:val="00426134"/>
    <w:rsid w:val="004264A4"/>
    <w:rsid w:val="0042654F"/>
    <w:rsid w:val="004266AB"/>
    <w:rsid w:val="0042691B"/>
    <w:rsid w:val="004269EC"/>
    <w:rsid w:val="00426C17"/>
    <w:rsid w:val="00426D50"/>
    <w:rsid w:val="00426E23"/>
    <w:rsid w:val="00426E3E"/>
    <w:rsid w:val="00426E47"/>
    <w:rsid w:val="0042704B"/>
    <w:rsid w:val="0042704E"/>
    <w:rsid w:val="004271A9"/>
    <w:rsid w:val="00427276"/>
    <w:rsid w:val="00427348"/>
    <w:rsid w:val="004273DB"/>
    <w:rsid w:val="00427AA6"/>
    <w:rsid w:val="00427E6E"/>
    <w:rsid w:val="00430346"/>
    <w:rsid w:val="00430540"/>
    <w:rsid w:val="004305BF"/>
    <w:rsid w:val="004307D0"/>
    <w:rsid w:val="00430B10"/>
    <w:rsid w:val="00430C68"/>
    <w:rsid w:val="00430D6F"/>
    <w:rsid w:val="004312CC"/>
    <w:rsid w:val="00431385"/>
    <w:rsid w:val="004313AB"/>
    <w:rsid w:val="004313B2"/>
    <w:rsid w:val="00431A65"/>
    <w:rsid w:val="00431C99"/>
    <w:rsid w:val="00431D99"/>
    <w:rsid w:val="00431E11"/>
    <w:rsid w:val="00431EE6"/>
    <w:rsid w:val="00431FD3"/>
    <w:rsid w:val="004324AB"/>
    <w:rsid w:val="004325BB"/>
    <w:rsid w:val="0043266E"/>
    <w:rsid w:val="00432899"/>
    <w:rsid w:val="00432BF8"/>
    <w:rsid w:val="00432E2D"/>
    <w:rsid w:val="0043302E"/>
    <w:rsid w:val="0043318B"/>
    <w:rsid w:val="00433230"/>
    <w:rsid w:val="004334F1"/>
    <w:rsid w:val="00433689"/>
    <w:rsid w:val="004339C3"/>
    <w:rsid w:val="00433BD7"/>
    <w:rsid w:val="00433D28"/>
    <w:rsid w:val="00433F09"/>
    <w:rsid w:val="00433FF3"/>
    <w:rsid w:val="00434299"/>
    <w:rsid w:val="0043451F"/>
    <w:rsid w:val="004345B4"/>
    <w:rsid w:val="004348C4"/>
    <w:rsid w:val="00434BEB"/>
    <w:rsid w:val="00434C24"/>
    <w:rsid w:val="00434DB9"/>
    <w:rsid w:val="00435385"/>
    <w:rsid w:val="0043572F"/>
    <w:rsid w:val="00435871"/>
    <w:rsid w:val="00435CD9"/>
    <w:rsid w:val="00435F5C"/>
    <w:rsid w:val="0043601B"/>
    <w:rsid w:val="00436408"/>
    <w:rsid w:val="0043657B"/>
    <w:rsid w:val="00436889"/>
    <w:rsid w:val="0043695A"/>
    <w:rsid w:val="00436AB1"/>
    <w:rsid w:val="00436AD2"/>
    <w:rsid w:val="00436E8D"/>
    <w:rsid w:val="00436F18"/>
    <w:rsid w:val="004370E9"/>
    <w:rsid w:val="0043772F"/>
    <w:rsid w:val="00437AE1"/>
    <w:rsid w:val="00437B00"/>
    <w:rsid w:val="00437C9F"/>
    <w:rsid w:val="00437D4D"/>
    <w:rsid w:val="0044004B"/>
    <w:rsid w:val="004400DC"/>
    <w:rsid w:val="00440BFB"/>
    <w:rsid w:val="00440DBF"/>
    <w:rsid w:val="00440EE7"/>
    <w:rsid w:val="00441024"/>
    <w:rsid w:val="0044132E"/>
    <w:rsid w:val="0044191D"/>
    <w:rsid w:val="004419A4"/>
    <w:rsid w:val="00441ACC"/>
    <w:rsid w:val="00441E0F"/>
    <w:rsid w:val="00441E28"/>
    <w:rsid w:val="004420CE"/>
    <w:rsid w:val="004421C6"/>
    <w:rsid w:val="004423E2"/>
    <w:rsid w:val="00442566"/>
    <w:rsid w:val="0044258A"/>
    <w:rsid w:val="004425FE"/>
    <w:rsid w:val="0044298A"/>
    <w:rsid w:val="00442A35"/>
    <w:rsid w:val="00442A43"/>
    <w:rsid w:val="00442B7A"/>
    <w:rsid w:val="00442BF4"/>
    <w:rsid w:val="00442CE5"/>
    <w:rsid w:val="00442D76"/>
    <w:rsid w:val="00443279"/>
    <w:rsid w:val="004433EA"/>
    <w:rsid w:val="00443568"/>
    <w:rsid w:val="004438FC"/>
    <w:rsid w:val="00443C2A"/>
    <w:rsid w:val="00443D34"/>
    <w:rsid w:val="00444043"/>
    <w:rsid w:val="004441BA"/>
    <w:rsid w:val="004442B6"/>
    <w:rsid w:val="00444479"/>
    <w:rsid w:val="004446B4"/>
    <w:rsid w:val="0044472E"/>
    <w:rsid w:val="00444914"/>
    <w:rsid w:val="004450C5"/>
    <w:rsid w:val="004456C7"/>
    <w:rsid w:val="0044578B"/>
    <w:rsid w:val="004457FC"/>
    <w:rsid w:val="00445C85"/>
    <w:rsid w:val="00445D75"/>
    <w:rsid w:val="00445D79"/>
    <w:rsid w:val="00445EF2"/>
    <w:rsid w:val="00446160"/>
    <w:rsid w:val="00446463"/>
    <w:rsid w:val="00446842"/>
    <w:rsid w:val="00446B34"/>
    <w:rsid w:val="00446C82"/>
    <w:rsid w:val="004470AA"/>
    <w:rsid w:val="00447185"/>
    <w:rsid w:val="004472DC"/>
    <w:rsid w:val="0044782C"/>
    <w:rsid w:val="00447A8C"/>
    <w:rsid w:val="00447B6E"/>
    <w:rsid w:val="00447D1D"/>
    <w:rsid w:val="00447F47"/>
    <w:rsid w:val="00447F99"/>
    <w:rsid w:val="0045030F"/>
    <w:rsid w:val="0045050B"/>
    <w:rsid w:val="00450702"/>
    <w:rsid w:val="0045076D"/>
    <w:rsid w:val="00450825"/>
    <w:rsid w:val="004508CE"/>
    <w:rsid w:val="00450A60"/>
    <w:rsid w:val="00450BAB"/>
    <w:rsid w:val="00450BC3"/>
    <w:rsid w:val="00450F05"/>
    <w:rsid w:val="00450FDC"/>
    <w:rsid w:val="004510FD"/>
    <w:rsid w:val="0045138C"/>
    <w:rsid w:val="004513CB"/>
    <w:rsid w:val="00451651"/>
    <w:rsid w:val="00451698"/>
    <w:rsid w:val="004516C7"/>
    <w:rsid w:val="00451907"/>
    <w:rsid w:val="00451A4B"/>
    <w:rsid w:val="00451B29"/>
    <w:rsid w:val="00451D18"/>
    <w:rsid w:val="00452349"/>
    <w:rsid w:val="004523EC"/>
    <w:rsid w:val="0045242B"/>
    <w:rsid w:val="00452542"/>
    <w:rsid w:val="00452892"/>
    <w:rsid w:val="004529CC"/>
    <w:rsid w:val="00452A07"/>
    <w:rsid w:val="00452BF4"/>
    <w:rsid w:val="00452C72"/>
    <w:rsid w:val="00452D1D"/>
    <w:rsid w:val="00452DF9"/>
    <w:rsid w:val="00452FAB"/>
    <w:rsid w:val="00453187"/>
    <w:rsid w:val="00453388"/>
    <w:rsid w:val="004535C9"/>
    <w:rsid w:val="004535EC"/>
    <w:rsid w:val="0045363E"/>
    <w:rsid w:val="004537BA"/>
    <w:rsid w:val="00453819"/>
    <w:rsid w:val="00453A4E"/>
    <w:rsid w:val="00453A8C"/>
    <w:rsid w:val="00453AEF"/>
    <w:rsid w:val="00453B53"/>
    <w:rsid w:val="00453DA3"/>
    <w:rsid w:val="00453DC8"/>
    <w:rsid w:val="00453EA5"/>
    <w:rsid w:val="004540F2"/>
    <w:rsid w:val="00454149"/>
    <w:rsid w:val="00454630"/>
    <w:rsid w:val="00454C3C"/>
    <w:rsid w:val="00454F1F"/>
    <w:rsid w:val="00454FD5"/>
    <w:rsid w:val="004550AD"/>
    <w:rsid w:val="00455326"/>
    <w:rsid w:val="004553E4"/>
    <w:rsid w:val="004555A6"/>
    <w:rsid w:val="0045569E"/>
    <w:rsid w:val="004557C0"/>
    <w:rsid w:val="00455859"/>
    <w:rsid w:val="00455863"/>
    <w:rsid w:val="004558A8"/>
    <w:rsid w:val="0045593D"/>
    <w:rsid w:val="00455994"/>
    <w:rsid w:val="00455A17"/>
    <w:rsid w:val="00455B89"/>
    <w:rsid w:val="00455C16"/>
    <w:rsid w:val="00455DF4"/>
    <w:rsid w:val="00455E8C"/>
    <w:rsid w:val="004563BB"/>
    <w:rsid w:val="00456577"/>
    <w:rsid w:val="00456606"/>
    <w:rsid w:val="0045684E"/>
    <w:rsid w:val="00456AA9"/>
    <w:rsid w:val="00456B08"/>
    <w:rsid w:val="00456BA1"/>
    <w:rsid w:val="00456C51"/>
    <w:rsid w:val="00456CC9"/>
    <w:rsid w:val="004574EA"/>
    <w:rsid w:val="0045753B"/>
    <w:rsid w:val="0045793C"/>
    <w:rsid w:val="00457BA1"/>
    <w:rsid w:val="00457C3A"/>
    <w:rsid w:val="00457FA0"/>
    <w:rsid w:val="00460084"/>
    <w:rsid w:val="004602C5"/>
    <w:rsid w:val="0046036A"/>
    <w:rsid w:val="0046036D"/>
    <w:rsid w:val="004603F2"/>
    <w:rsid w:val="004604FF"/>
    <w:rsid w:val="00460731"/>
    <w:rsid w:val="00460786"/>
    <w:rsid w:val="004607EF"/>
    <w:rsid w:val="00460851"/>
    <w:rsid w:val="00460A7C"/>
    <w:rsid w:val="00460CC1"/>
    <w:rsid w:val="00460DE8"/>
    <w:rsid w:val="00460E92"/>
    <w:rsid w:val="00461195"/>
    <w:rsid w:val="00461462"/>
    <w:rsid w:val="004614E9"/>
    <w:rsid w:val="004615F2"/>
    <w:rsid w:val="0046183B"/>
    <w:rsid w:val="004619D1"/>
    <w:rsid w:val="00461B2C"/>
    <w:rsid w:val="00461E5A"/>
    <w:rsid w:val="00462055"/>
    <w:rsid w:val="00462100"/>
    <w:rsid w:val="00462134"/>
    <w:rsid w:val="00462211"/>
    <w:rsid w:val="0046224D"/>
    <w:rsid w:val="004622AD"/>
    <w:rsid w:val="004622FA"/>
    <w:rsid w:val="0046243D"/>
    <w:rsid w:val="004624F0"/>
    <w:rsid w:val="00462548"/>
    <w:rsid w:val="0046256B"/>
    <w:rsid w:val="00462819"/>
    <w:rsid w:val="00462C17"/>
    <w:rsid w:val="00462D60"/>
    <w:rsid w:val="00462EA8"/>
    <w:rsid w:val="00463511"/>
    <w:rsid w:val="00463560"/>
    <w:rsid w:val="00463615"/>
    <w:rsid w:val="00463791"/>
    <w:rsid w:val="004638FE"/>
    <w:rsid w:val="00463C38"/>
    <w:rsid w:val="00463D8B"/>
    <w:rsid w:val="00463E04"/>
    <w:rsid w:val="00463F27"/>
    <w:rsid w:val="00463FB8"/>
    <w:rsid w:val="00463FE4"/>
    <w:rsid w:val="00464118"/>
    <w:rsid w:val="004644B4"/>
    <w:rsid w:val="004644D0"/>
    <w:rsid w:val="00464844"/>
    <w:rsid w:val="004648D1"/>
    <w:rsid w:val="00464905"/>
    <w:rsid w:val="004649BB"/>
    <w:rsid w:val="00464CC4"/>
    <w:rsid w:val="00464D3A"/>
    <w:rsid w:val="00464DA1"/>
    <w:rsid w:val="00464EB6"/>
    <w:rsid w:val="004652CC"/>
    <w:rsid w:val="0046560F"/>
    <w:rsid w:val="00465795"/>
    <w:rsid w:val="004657E5"/>
    <w:rsid w:val="00465830"/>
    <w:rsid w:val="004658A1"/>
    <w:rsid w:val="004658F4"/>
    <w:rsid w:val="00465AA5"/>
    <w:rsid w:val="00465AF7"/>
    <w:rsid w:val="00465B9D"/>
    <w:rsid w:val="00465FEA"/>
    <w:rsid w:val="00466246"/>
    <w:rsid w:val="00466247"/>
    <w:rsid w:val="004662D8"/>
    <w:rsid w:val="004664E5"/>
    <w:rsid w:val="00466649"/>
    <w:rsid w:val="004666FA"/>
    <w:rsid w:val="0046681C"/>
    <w:rsid w:val="00466E99"/>
    <w:rsid w:val="00466FCD"/>
    <w:rsid w:val="00467162"/>
    <w:rsid w:val="0046734C"/>
    <w:rsid w:val="0046735E"/>
    <w:rsid w:val="00467398"/>
    <w:rsid w:val="00467519"/>
    <w:rsid w:val="004675EE"/>
    <w:rsid w:val="00467610"/>
    <w:rsid w:val="004679B1"/>
    <w:rsid w:val="00467D7C"/>
    <w:rsid w:val="00470118"/>
    <w:rsid w:val="0047014C"/>
    <w:rsid w:val="0047034F"/>
    <w:rsid w:val="0047035D"/>
    <w:rsid w:val="00470531"/>
    <w:rsid w:val="004707C2"/>
    <w:rsid w:val="0047086C"/>
    <w:rsid w:val="00470B2E"/>
    <w:rsid w:val="00470CE9"/>
    <w:rsid w:val="00470FA9"/>
    <w:rsid w:val="004710F2"/>
    <w:rsid w:val="00471142"/>
    <w:rsid w:val="00471218"/>
    <w:rsid w:val="004712FE"/>
    <w:rsid w:val="00471308"/>
    <w:rsid w:val="00471360"/>
    <w:rsid w:val="004717FC"/>
    <w:rsid w:val="004718EE"/>
    <w:rsid w:val="0047199E"/>
    <w:rsid w:val="004719CD"/>
    <w:rsid w:val="00471B77"/>
    <w:rsid w:val="00471C08"/>
    <w:rsid w:val="00471C6E"/>
    <w:rsid w:val="00471D14"/>
    <w:rsid w:val="00471F97"/>
    <w:rsid w:val="00472094"/>
    <w:rsid w:val="004722C9"/>
    <w:rsid w:val="0047233C"/>
    <w:rsid w:val="004723AF"/>
    <w:rsid w:val="0047246E"/>
    <w:rsid w:val="004724A1"/>
    <w:rsid w:val="004727A6"/>
    <w:rsid w:val="00472988"/>
    <w:rsid w:val="00472A2C"/>
    <w:rsid w:val="00472C4C"/>
    <w:rsid w:val="00472CAD"/>
    <w:rsid w:val="00472CED"/>
    <w:rsid w:val="00472F2C"/>
    <w:rsid w:val="0047313D"/>
    <w:rsid w:val="00473528"/>
    <w:rsid w:val="00473649"/>
    <w:rsid w:val="00473800"/>
    <w:rsid w:val="004739F2"/>
    <w:rsid w:val="00473E33"/>
    <w:rsid w:val="00474011"/>
    <w:rsid w:val="00474147"/>
    <w:rsid w:val="0047439E"/>
    <w:rsid w:val="004747CA"/>
    <w:rsid w:val="00474C68"/>
    <w:rsid w:val="00474DB9"/>
    <w:rsid w:val="00474F1B"/>
    <w:rsid w:val="0047505D"/>
    <w:rsid w:val="004751DE"/>
    <w:rsid w:val="00475233"/>
    <w:rsid w:val="0047524C"/>
    <w:rsid w:val="00475310"/>
    <w:rsid w:val="0047533D"/>
    <w:rsid w:val="00475396"/>
    <w:rsid w:val="00475642"/>
    <w:rsid w:val="004756B2"/>
    <w:rsid w:val="004756F8"/>
    <w:rsid w:val="00475BA9"/>
    <w:rsid w:val="00475CF1"/>
    <w:rsid w:val="0047603B"/>
    <w:rsid w:val="004760E5"/>
    <w:rsid w:val="0047614D"/>
    <w:rsid w:val="004762B7"/>
    <w:rsid w:val="004762DE"/>
    <w:rsid w:val="004766BB"/>
    <w:rsid w:val="0047685C"/>
    <w:rsid w:val="00476A59"/>
    <w:rsid w:val="00476CEA"/>
    <w:rsid w:val="00476D6A"/>
    <w:rsid w:val="00476E6C"/>
    <w:rsid w:val="00476F8F"/>
    <w:rsid w:val="00477021"/>
    <w:rsid w:val="004771FE"/>
    <w:rsid w:val="0047723A"/>
    <w:rsid w:val="004772A2"/>
    <w:rsid w:val="0047734E"/>
    <w:rsid w:val="00477454"/>
    <w:rsid w:val="00477525"/>
    <w:rsid w:val="0047753A"/>
    <w:rsid w:val="00477750"/>
    <w:rsid w:val="00477863"/>
    <w:rsid w:val="00477CFD"/>
    <w:rsid w:val="00480233"/>
    <w:rsid w:val="00480256"/>
    <w:rsid w:val="004803D9"/>
    <w:rsid w:val="004804CF"/>
    <w:rsid w:val="00480510"/>
    <w:rsid w:val="0048052D"/>
    <w:rsid w:val="00480682"/>
    <w:rsid w:val="0048083D"/>
    <w:rsid w:val="00480992"/>
    <w:rsid w:val="00480A1A"/>
    <w:rsid w:val="00480ED9"/>
    <w:rsid w:val="004812AB"/>
    <w:rsid w:val="00481408"/>
    <w:rsid w:val="004819D7"/>
    <w:rsid w:val="00481AB6"/>
    <w:rsid w:val="00481B8D"/>
    <w:rsid w:val="00481F1A"/>
    <w:rsid w:val="00481F5F"/>
    <w:rsid w:val="00482062"/>
    <w:rsid w:val="004821A4"/>
    <w:rsid w:val="004828E5"/>
    <w:rsid w:val="00482B77"/>
    <w:rsid w:val="00482E77"/>
    <w:rsid w:val="00482F62"/>
    <w:rsid w:val="004831C4"/>
    <w:rsid w:val="0048325F"/>
    <w:rsid w:val="00483761"/>
    <w:rsid w:val="004839A7"/>
    <w:rsid w:val="004839BE"/>
    <w:rsid w:val="00483B0A"/>
    <w:rsid w:val="00483B71"/>
    <w:rsid w:val="00484461"/>
    <w:rsid w:val="004846E4"/>
    <w:rsid w:val="00484706"/>
    <w:rsid w:val="0048479F"/>
    <w:rsid w:val="004848A6"/>
    <w:rsid w:val="00484AD2"/>
    <w:rsid w:val="00484B09"/>
    <w:rsid w:val="00484D20"/>
    <w:rsid w:val="00485004"/>
    <w:rsid w:val="0048518E"/>
    <w:rsid w:val="00485A92"/>
    <w:rsid w:val="00485CC9"/>
    <w:rsid w:val="00485D28"/>
    <w:rsid w:val="00486042"/>
    <w:rsid w:val="00486169"/>
    <w:rsid w:val="0048626C"/>
    <w:rsid w:val="00486278"/>
    <w:rsid w:val="00486309"/>
    <w:rsid w:val="00486744"/>
    <w:rsid w:val="00486754"/>
    <w:rsid w:val="00486AD1"/>
    <w:rsid w:val="00486B53"/>
    <w:rsid w:val="00486B75"/>
    <w:rsid w:val="00486FAE"/>
    <w:rsid w:val="004871CE"/>
    <w:rsid w:val="0048745B"/>
    <w:rsid w:val="00487663"/>
    <w:rsid w:val="00487706"/>
    <w:rsid w:val="00487855"/>
    <w:rsid w:val="004878CB"/>
    <w:rsid w:val="00487AFA"/>
    <w:rsid w:val="00487C4A"/>
    <w:rsid w:val="00487EF2"/>
    <w:rsid w:val="00490225"/>
    <w:rsid w:val="0049091A"/>
    <w:rsid w:val="0049092C"/>
    <w:rsid w:val="00490DAB"/>
    <w:rsid w:val="00490F91"/>
    <w:rsid w:val="00491324"/>
    <w:rsid w:val="00491508"/>
    <w:rsid w:val="00491520"/>
    <w:rsid w:val="004916D1"/>
    <w:rsid w:val="00491A2B"/>
    <w:rsid w:val="00491BC0"/>
    <w:rsid w:val="00491E4F"/>
    <w:rsid w:val="004921A0"/>
    <w:rsid w:val="004921BE"/>
    <w:rsid w:val="00492362"/>
    <w:rsid w:val="00492451"/>
    <w:rsid w:val="004924E8"/>
    <w:rsid w:val="00492817"/>
    <w:rsid w:val="00492896"/>
    <w:rsid w:val="004929D3"/>
    <w:rsid w:val="00492B25"/>
    <w:rsid w:val="00492D9E"/>
    <w:rsid w:val="004934C3"/>
    <w:rsid w:val="004937F1"/>
    <w:rsid w:val="004938F2"/>
    <w:rsid w:val="004940AF"/>
    <w:rsid w:val="00494396"/>
    <w:rsid w:val="004943DF"/>
    <w:rsid w:val="00494A0D"/>
    <w:rsid w:val="00494C96"/>
    <w:rsid w:val="00494DE3"/>
    <w:rsid w:val="00494E0D"/>
    <w:rsid w:val="00494E69"/>
    <w:rsid w:val="00495128"/>
    <w:rsid w:val="00495227"/>
    <w:rsid w:val="004952C1"/>
    <w:rsid w:val="004952FD"/>
    <w:rsid w:val="004954EA"/>
    <w:rsid w:val="0049553D"/>
    <w:rsid w:val="0049565D"/>
    <w:rsid w:val="004957EF"/>
    <w:rsid w:val="0049613F"/>
    <w:rsid w:val="004962EA"/>
    <w:rsid w:val="0049630B"/>
    <w:rsid w:val="00496355"/>
    <w:rsid w:val="004964D4"/>
    <w:rsid w:val="00496832"/>
    <w:rsid w:val="00496C09"/>
    <w:rsid w:val="00496F0F"/>
    <w:rsid w:val="00496F3A"/>
    <w:rsid w:val="00496F4C"/>
    <w:rsid w:val="0049757C"/>
    <w:rsid w:val="00497BA2"/>
    <w:rsid w:val="00497C07"/>
    <w:rsid w:val="00497C87"/>
    <w:rsid w:val="00497DFC"/>
    <w:rsid w:val="00497E90"/>
    <w:rsid w:val="00497FBA"/>
    <w:rsid w:val="004A011F"/>
    <w:rsid w:val="004A01D2"/>
    <w:rsid w:val="004A03C5"/>
    <w:rsid w:val="004A0467"/>
    <w:rsid w:val="004A0521"/>
    <w:rsid w:val="004A05DB"/>
    <w:rsid w:val="004A0857"/>
    <w:rsid w:val="004A085D"/>
    <w:rsid w:val="004A08A5"/>
    <w:rsid w:val="004A08F2"/>
    <w:rsid w:val="004A090D"/>
    <w:rsid w:val="004A0A10"/>
    <w:rsid w:val="004A0AB0"/>
    <w:rsid w:val="004A0E3A"/>
    <w:rsid w:val="004A1089"/>
    <w:rsid w:val="004A10FC"/>
    <w:rsid w:val="004A110B"/>
    <w:rsid w:val="004A115E"/>
    <w:rsid w:val="004A14E2"/>
    <w:rsid w:val="004A181F"/>
    <w:rsid w:val="004A1B9C"/>
    <w:rsid w:val="004A1D3B"/>
    <w:rsid w:val="004A1E0B"/>
    <w:rsid w:val="004A2319"/>
    <w:rsid w:val="004A24FA"/>
    <w:rsid w:val="004A2608"/>
    <w:rsid w:val="004A278F"/>
    <w:rsid w:val="004A294F"/>
    <w:rsid w:val="004A2B7E"/>
    <w:rsid w:val="004A2E68"/>
    <w:rsid w:val="004A2FBD"/>
    <w:rsid w:val="004A3704"/>
    <w:rsid w:val="004A3887"/>
    <w:rsid w:val="004A39A5"/>
    <w:rsid w:val="004A3C44"/>
    <w:rsid w:val="004A3DEC"/>
    <w:rsid w:val="004A3EAD"/>
    <w:rsid w:val="004A3F1D"/>
    <w:rsid w:val="004A3F38"/>
    <w:rsid w:val="004A3F3A"/>
    <w:rsid w:val="004A4095"/>
    <w:rsid w:val="004A42DF"/>
    <w:rsid w:val="004A45CA"/>
    <w:rsid w:val="004A49C2"/>
    <w:rsid w:val="004A4C0F"/>
    <w:rsid w:val="004A4ED2"/>
    <w:rsid w:val="004A4F00"/>
    <w:rsid w:val="004A4F33"/>
    <w:rsid w:val="004A504C"/>
    <w:rsid w:val="004A51EA"/>
    <w:rsid w:val="004A534F"/>
    <w:rsid w:val="004A5604"/>
    <w:rsid w:val="004A564D"/>
    <w:rsid w:val="004A58FB"/>
    <w:rsid w:val="004A5996"/>
    <w:rsid w:val="004A59C1"/>
    <w:rsid w:val="004A5D42"/>
    <w:rsid w:val="004A5E1D"/>
    <w:rsid w:val="004A5E3D"/>
    <w:rsid w:val="004A6292"/>
    <w:rsid w:val="004A6344"/>
    <w:rsid w:val="004A6487"/>
    <w:rsid w:val="004A6FD0"/>
    <w:rsid w:val="004A704C"/>
    <w:rsid w:val="004A707F"/>
    <w:rsid w:val="004A731E"/>
    <w:rsid w:val="004A77C9"/>
    <w:rsid w:val="004A77E5"/>
    <w:rsid w:val="004A7854"/>
    <w:rsid w:val="004A79CD"/>
    <w:rsid w:val="004A7A1C"/>
    <w:rsid w:val="004A7CE5"/>
    <w:rsid w:val="004A7EA9"/>
    <w:rsid w:val="004A7F0D"/>
    <w:rsid w:val="004A7F8E"/>
    <w:rsid w:val="004A7FE8"/>
    <w:rsid w:val="004B0044"/>
    <w:rsid w:val="004B00AB"/>
    <w:rsid w:val="004B01E9"/>
    <w:rsid w:val="004B01EE"/>
    <w:rsid w:val="004B0232"/>
    <w:rsid w:val="004B0356"/>
    <w:rsid w:val="004B0381"/>
    <w:rsid w:val="004B04AF"/>
    <w:rsid w:val="004B09BB"/>
    <w:rsid w:val="004B0A44"/>
    <w:rsid w:val="004B0D9B"/>
    <w:rsid w:val="004B0DCE"/>
    <w:rsid w:val="004B101E"/>
    <w:rsid w:val="004B111B"/>
    <w:rsid w:val="004B126A"/>
    <w:rsid w:val="004B12CF"/>
    <w:rsid w:val="004B1331"/>
    <w:rsid w:val="004B13AB"/>
    <w:rsid w:val="004B1597"/>
    <w:rsid w:val="004B162C"/>
    <w:rsid w:val="004B1D27"/>
    <w:rsid w:val="004B2573"/>
    <w:rsid w:val="004B269C"/>
    <w:rsid w:val="004B26B0"/>
    <w:rsid w:val="004B271E"/>
    <w:rsid w:val="004B275E"/>
    <w:rsid w:val="004B2943"/>
    <w:rsid w:val="004B2A77"/>
    <w:rsid w:val="004B2D36"/>
    <w:rsid w:val="004B2E9C"/>
    <w:rsid w:val="004B2FC1"/>
    <w:rsid w:val="004B2FF6"/>
    <w:rsid w:val="004B31FF"/>
    <w:rsid w:val="004B3243"/>
    <w:rsid w:val="004B32A8"/>
    <w:rsid w:val="004B32C4"/>
    <w:rsid w:val="004B3607"/>
    <w:rsid w:val="004B378C"/>
    <w:rsid w:val="004B3B8C"/>
    <w:rsid w:val="004B3CC5"/>
    <w:rsid w:val="004B3FB2"/>
    <w:rsid w:val="004B404A"/>
    <w:rsid w:val="004B420E"/>
    <w:rsid w:val="004B4235"/>
    <w:rsid w:val="004B4527"/>
    <w:rsid w:val="004B4A9F"/>
    <w:rsid w:val="004B4B9B"/>
    <w:rsid w:val="004B4C8C"/>
    <w:rsid w:val="004B4CE0"/>
    <w:rsid w:val="004B4D2E"/>
    <w:rsid w:val="004B4E69"/>
    <w:rsid w:val="004B4F59"/>
    <w:rsid w:val="004B50E7"/>
    <w:rsid w:val="004B5313"/>
    <w:rsid w:val="004B5464"/>
    <w:rsid w:val="004B55DD"/>
    <w:rsid w:val="004B5713"/>
    <w:rsid w:val="004B5742"/>
    <w:rsid w:val="004B586F"/>
    <w:rsid w:val="004B59BE"/>
    <w:rsid w:val="004B5B26"/>
    <w:rsid w:val="004B5B2E"/>
    <w:rsid w:val="004B5C25"/>
    <w:rsid w:val="004B5D82"/>
    <w:rsid w:val="004B5F1E"/>
    <w:rsid w:val="004B5F42"/>
    <w:rsid w:val="004B6048"/>
    <w:rsid w:val="004B60F9"/>
    <w:rsid w:val="004B63C3"/>
    <w:rsid w:val="004B63E8"/>
    <w:rsid w:val="004B6402"/>
    <w:rsid w:val="004B65AD"/>
    <w:rsid w:val="004B6884"/>
    <w:rsid w:val="004B6C3F"/>
    <w:rsid w:val="004B73A0"/>
    <w:rsid w:val="004B7695"/>
    <w:rsid w:val="004B7A71"/>
    <w:rsid w:val="004B7CD0"/>
    <w:rsid w:val="004B7DDD"/>
    <w:rsid w:val="004B7E8D"/>
    <w:rsid w:val="004B7FB3"/>
    <w:rsid w:val="004C0047"/>
    <w:rsid w:val="004C0056"/>
    <w:rsid w:val="004C0AD4"/>
    <w:rsid w:val="004C0BF4"/>
    <w:rsid w:val="004C0E0B"/>
    <w:rsid w:val="004C11F2"/>
    <w:rsid w:val="004C13B3"/>
    <w:rsid w:val="004C1442"/>
    <w:rsid w:val="004C1795"/>
    <w:rsid w:val="004C18EE"/>
    <w:rsid w:val="004C1947"/>
    <w:rsid w:val="004C1AAB"/>
    <w:rsid w:val="004C1D3F"/>
    <w:rsid w:val="004C1DD4"/>
    <w:rsid w:val="004C2041"/>
    <w:rsid w:val="004C21A1"/>
    <w:rsid w:val="004C22C0"/>
    <w:rsid w:val="004C22DC"/>
    <w:rsid w:val="004C2303"/>
    <w:rsid w:val="004C24B2"/>
    <w:rsid w:val="004C250A"/>
    <w:rsid w:val="004C2907"/>
    <w:rsid w:val="004C29BE"/>
    <w:rsid w:val="004C2F2B"/>
    <w:rsid w:val="004C2FEC"/>
    <w:rsid w:val="004C3035"/>
    <w:rsid w:val="004C303E"/>
    <w:rsid w:val="004C3470"/>
    <w:rsid w:val="004C347E"/>
    <w:rsid w:val="004C3607"/>
    <w:rsid w:val="004C361B"/>
    <w:rsid w:val="004C3656"/>
    <w:rsid w:val="004C36DB"/>
    <w:rsid w:val="004C3A3F"/>
    <w:rsid w:val="004C4071"/>
    <w:rsid w:val="004C40E4"/>
    <w:rsid w:val="004C4108"/>
    <w:rsid w:val="004C42C6"/>
    <w:rsid w:val="004C4554"/>
    <w:rsid w:val="004C46AA"/>
    <w:rsid w:val="004C46EE"/>
    <w:rsid w:val="004C47AA"/>
    <w:rsid w:val="004C48D3"/>
    <w:rsid w:val="004C4924"/>
    <w:rsid w:val="004C4985"/>
    <w:rsid w:val="004C4F9F"/>
    <w:rsid w:val="004C5162"/>
    <w:rsid w:val="004C5451"/>
    <w:rsid w:val="004C561E"/>
    <w:rsid w:val="004C56E6"/>
    <w:rsid w:val="004C5A7E"/>
    <w:rsid w:val="004C5C6C"/>
    <w:rsid w:val="004C5DB1"/>
    <w:rsid w:val="004C5EE5"/>
    <w:rsid w:val="004C601C"/>
    <w:rsid w:val="004C63D6"/>
    <w:rsid w:val="004C63ED"/>
    <w:rsid w:val="004C69C5"/>
    <w:rsid w:val="004C6AD8"/>
    <w:rsid w:val="004C6E80"/>
    <w:rsid w:val="004C702A"/>
    <w:rsid w:val="004C71EA"/>
    <w:rsid w:val="004C74AD"/>
    <w:rsid w:val="004C74F5"/>
    <w:rsid w:val="004C7B10"/>
    <w:rsid w:val="004C7BB8"/>
    <w:rsid w:val="004C7D4B"/>
    <w:rsid w:val="004D005E"/>
    <w:rsid w:val="004D0078"/>
    <w:rsid w:val="004D02B5"/>
    <w:rsid w:val="004D0E93"/>
    <w:rsid w:val="004D0ECA"/>
    <w:rsid w:val="004D10D3"/>
    <w:rsid w:val="004D153B"/>
    <w:rsid w:val="004D1581"/>
    <w:rsid w:val="004D1770"/>
    <w:rsid w:val="004D19CE"/>
    <w:rsid w:val="004D1EDE"/>
    <w:rsid w:val="004D20E5"/>
    <w:rsid w:val="004D2812"/>
    <w:rsid w:val="004D2B18"/>
    <w:rsid w:val="004D2B2C"/>
    <w:rsid w:val="004D2B3C"/>
    <w:rsid w:val="004D2BB3"/>
    <w:rsid w:val="004D2D7A"/>
    <w:rsid w:val="004D2DEF"/>
    <w:rsid w:val="004D2EEA"/>
    <w:rsid w:val="004D321B"/>
    <w:rsid w:val="004D3477"/>
    <w:rsid w:val="004D34A4"/>
    <w:rsid w:val="004D35FC"/>
    <w:rsid w:val="004D3603"/>
    <w:rsid w:val="004D36C8"/>
    <w:rsid w:val="004D3767"/>
    <w:rsid w:val="004D3B45"/>
    <w:rsid w:val="004D4305"/>
    <w:rsid w:val="004D4362"/>
    <w:rsid w:val="004D4388"/>
    <w:rsid w:val="004D45F8"/>
    <w:rsid w:val="004D49F4"/>
    <w:rsid w:val="004D4A41"/>
    <w:rsid w:val="004D4B0E"/>
    <w:rsid w:val="004D4BA0"/>
    <w:rsid w:val="004D4DAE"/>
    <w:rsid w:val="004D4DC1"/>
    <w:rsid w:val="004D4EFA"/>
    <w:rsid w:val="004D551A"/>
    <w:rsid w:val="004D5681"/>
    <w:rsid w:val="004D56C7"/>
    <w:rsid w:val="004D5B60"/>
    <w:rsid w:val="004D5BA9"/>
    <w:rsid w:val="004D5C8D"/>
    <w:rsid w:val="004D5F62"/>
    <w:rsid w:val="004D5F93"/>
    <w:rsid w:val="004D6005"/>
    <w:rsid w:val="004D609A"/>
    <w:rsid w:val="004D61B5"/>
    <w:rsid w:val="004D636C"/>
    <w:rsid w:val="004D6603"/>
    <w:rsid w:val="004D673C"/>
    <w:rsid w:val="004D6CA3"/>
    <w:rsid w:val="004D6DC3"/>
    <w:rsid w:val="004D71C7"/>
    <w:rsid w:val="004D746B"/>
    <w:rsid w:val="004D751B"/>
    <w:rsid w:val="004D7653"/>
    <w:rsid w:val="004D7B91"/>
    <w:rsid w:val="004E03E2"/>
    <w:rsid w:val="004E0700"/>
    <w:rsid w:val="004E0762"/>
    <w:rsid w:val="004E07ED"/>
    <w:rsid w:val="004E0E32"/>
    <w:rsid w:val="004E101F"/>
    <w:rsid w:val="004E11B3"/>
    <w:rsid w:val="004E1276"/>
    <w:rsid w:val="004E16C9"/>
    <w:rsid w:val="004E182C"/>
    <w:rsid w:val="004E1947"/>
    <w:rsid w:val="004E1AB4"/>
    <w:rsid w:val="004E1AD5"/>
    <w:rsid w:val="004E1B41"/>
    <w:rsid w:val="004E1C26"/>
    <w:rsid w:val="004E1C9B"/>
    <w:rsid w:val="004E1CF4"/>
    <w:rsid w:val="004E1EDB"/>
    <w:rsid w:val="004E1F3C"/>
    <w:rsid w:val="004E242F"/>
    <w:rsid w:val="004E2977"/>
    <w:rsid w:val="004E2F2A"/>
    <w:rsid w:val="004E2F31"/>
    <w:rsid w:val="004E32CD"/>
    <w:rsid w:val="004E3491"/>
    <w:rsid w:val="004E370F"/>
    <w:rsid w:val="004E391D"/>
    <w:rsid w:val="004E3ACA"/>
    <w:rsid w:val="004E3B44"/>
    <w:rsid w:val="004E3C28"/>
    <w:rsid w:val="004E3D0D"/>
    <w:rsid w:val="004E3EAA"/>
    <w:rsid w:val="004E41F7"/>
    <w:rsid w:val="004E42ED"/>
    <w:rsid w:val="004E44EB"/>
    <w:rsid w:val="004E4926"/>
    <w:rsid w:val="004E4A97"/>
    <w:rsid w:val="004E4BE4"/>
    <w:rsid w:val="004E4CCE"/>
    <w:rsid w:val="004E4CDC"/>
    <w:rsid w:val="004E5392"/>
    <w:rsid w:val="004E554E"/>
    <w:rsid w:val="004E5572"/>
    <w:rsid w:val="004E5784"/>
    <w:rsid w:val="004E598E"/>
    <w:rsid w:val="004E5B00"/>
    <w:rsid w:val="004E5D8F"/>
    <w:rsid w:val="004E5DDC"/>
    <w:rsid w:val="004E5EBC"/>
    <w:rsid w:val="004E5FB8"/>
    <w:rsid w:val="004E6014"/>
    <w:rsid w:val="004E60CD"/>
    <w:rsid w:val="004E6330"/>
    <w:rsid w:val="004E6366"/>
    <w:rsid w:val="004E6380"/>
    <w:rsid w:val="004E66EB"/>
    <w:rsid w:val="004E68F2"/>
    <w:rsid w:val="004E6C09"/>
    <w:rsid w:val="004E6DC4"/>
    <w:rsid w:val="004E70C5"/>
    <w:rsid w:val="004E71CA"/>
    <w:rsid w:val="004E71F8"/>
    <w:rsid w:val="004E738B"/>
    <w:rsid w:val="004E73B0"/>
    <w:rsid w:val="004E7854"/>
    <w:rsid w:val="004E7A6A"/>
    <w:rsid w:val="004E7CC9"/>
    <w:rsid w:val="004E7E0B"/>
    <w:rsid w:val="004E7E4A"/>
    <w:rsid w:val="004E7E53"/>
    <w:rsid w:val="004E7FA0"/>
    <w:rsid w:val="004F0009"/>
    <w:rsid w:val="004F006A"/>
    <w:rsid w:val="004F056C"/>
    <w:rsid w:val="004F0923"/>
    <w:rsid w:val="004F0A49"/>
    <w:rsid w:val="004F0A68"/>
    <w:rsid w:val="004F0BBE"/>
    <w:rsid w:val="004F0BF1"/>
    <w:rsid w:val="004F0EC5"/>
    <w:rsid w:val="004F0F93"/>
    <w:rsid w:val="004F14D1"/>
    <w:rsid w:val="004F15C3"/>
    <w:rsid w:val="004F162E"/>
    <w:rsid w:val="004F1757"/>
    <w:rsid w:val="004F1917"/>
    <w:rsid w:val="004F1A4E"/>
    <w:rsid w:val="004F1C0E"/>
    <w:rsid w:val="004F1DE9"/>
    <w:rsid w:val="004F1E09"/>
    <w:rsid w:val="004F1FBD"/>
    <w:rsid w:val="004F2105"/>
    <w:rsid w:val="004F2992"/>
    <w:rsid w:val="004F2C1C"/>
    <w:rsid w:val="004F2D13"/>
    <w:rsid w:val="004F2EE4"/>
    <w:rsid w:val="004F313F"/>
    <w:rsid w:val="004F32D3"/>
    <w:rsid w:val="004F3601"/>
    <w:rsid w:val="004F36C0"/>
    <w:rsid w:val="004F36C4"/>
    <w:rsid w:val="004F3798"/>
    <w:rsid w:val="004F4018"/>
    <w:rsid w:val="004F40D6"/>
    <w:rsid w:val="004F40FD"/>
    <w:rsid w:val="004F41CD"/>
    <w:rsid w:val="004F4417"/>
    <w:rsid w:val="004F44D7"/>
    <w:rsid w:val="004F452D"/>
    <w:rsid w:val="004F4652"/>
    <w:rsid w:val="004F4746"/>
    <w:rsid w:val="004F4764"/>
    <w:rsid w:val="004F4E19"/>
    <w:rsid w:val="004F5186"/>
    <w:rsid w:val="004F5609"/>
    <w:rsid w:val="004F5668"/>
    <w:rsid w:val="004F56CC"/>
    <w:rsid w:val="004F58EA"/>
    <w:rsid w:val="004F5A84"/>
    <w:rsid w:val="004F5C02"/>
    <w:rsid w:val="004F5E12"/>
    <w:rsid w:val="004F5F19"/>
    <w:rsid w:val="004F6009"/>
    <w:rsid w:val="004F604E"/>
    <w:rsid w:val="004F6321"/>
    <w:rsid w:val="004F6360"/>
    <w:rsid w:val="004F65A4"/>
    <w:rsid w:val="004F693C"/>
    <w:rsid w:val="004F6953"/>
    <w:rsid w:val="004F6977"/>
    <w:rsid w:val="004F6ACD"/>
    <w:rsid w:val="004F6EAC"/>
    <w:rsid w:val="004F6EEA"/>
    <w:rsid w:val="004F6F45"/>
    <w:rsid w:val="004F7255"/>
    <w:rsid w:val="004F7859"/>
    <w:rsid w:val="004F7A58"/>
    <w:rsid w:val="004F7AD2"/>
    <w:rsid w:val="004F7E18"/>
    <w:rsid w:val="004F7FC9"/>
    <w:rsid w:val="005002B4"/>
    <w:rsid w:val="0050032C"/>
    <w:rsid w:val="00500343"/>
    <w:rsid w:val="005003A2"/>
    <w:rsid w:val="005003A9"/>
    <w:rsid w:val="00500587"/>
    <w:rsid w:val="005005CB"/>
    <w:rsid w:val="00500C98"/>
    <w:rsid w:val="00500CAA"/>
    <w:rsid w:val="00500D17"/>
    <w:rsid w:val="0050105A"/>
    <w:rsid w:val="00501384"/>
    <w:rsid w:val="00501578"/>
    <w:rsid w:val="00501A3A"/>
    <w:rsid w:val="00501C1E"/>
    <w:rsid w:val="00501CFD"/>
    <w:rsid w:val="0050227E"/>
    <w:rsid w:val="00502554"/>
    <w:rsid w:val="005025F2"/>
    <w:rsid w:val="005027A2"/>
    <w:rsid w:val="00502869"/>
    <w:rsid w:val="00502A1F"/>
    <w:rsid w:val="00502A87"/>
    <w:rsid w:val="00502C73"/>
    <w:rsid w:val="00502E22"/>
    <w:rsid w:val="00503228"/>
    <w:rsid w:val="00503492"/>
    <w:rsid w:val="005034E7"/>
    <w:rsid w:val="005035FE"/>
    <w:rsid w:val="00503751"/>
    <w:rsid w:val="00503869"/>
    <w:rsid w:val="005039B6"/>
    <w:rsid w:val="00503A03"/>
    <w:rsid w:val="00503D52"/>
    <w:rsid w:val="00504306"/>
    <w:rsid w:val="00504708"/>
    <w:rsid w:val="0050500C"/>
    <w:rsid w:val="005053B4"/>
    <w:rsid w:val="0050540E"/>
    <w:rsid w:val="005054FC"/>
    <w:rsid w:val="0050551B"/>
    <w:rsid w:val="0050581B"/>
    <w:rsid w:val="005058F5"/>
    <w:rsid w:val="00505942"/>
    <w:rsid w:val="00505A18"/>
    <w:rsid w:val="00505C5F"/>
    <w:rsid w:val="00505D33"/>
    <w:rsid w:val="00506005"/>
    <w:rsid w:val="00506017"/>
    <w:rsid w:val="005060E9"/>
    <w:rsid w:val="00506289"/>
    <w:rsid w:val="00506349"/>
    <w:rsid w:val="0050665B"/>
    <w:rsid w:val="005067F2"/>
    <w:rsid w:val="0050703A"/>
    <w:rsid w:val="005075A2"/>
    <w:rsid w:val="0050773B"/>
    <w:rsid w:val="005077A0"/>
    <w:rsid w:val="00507801"/>
    <w:rsid w:val="0050787A"/>
    <w:rsid w:val="005079D0"/>
    <w:rsid w:val="00507A7E"/>
    <w:rsid w:val="00507B5A"/>
    <w:rsid w:val="00507B88"/>
    <w:rsid w:val="00510018"/>
    <w:rsid w:val="00510168"/>
    <w:rsid w:val="00510724"/>
    <w:rsid w:val="00510B1D"/>
    <w:rsid w:val="00510D6D"/>
    <w:rsid w:val="0051122B"/>
    <w:rsid w:val="00511376"/>
    <w:rsid w:val="0051146B"/>
    <w:rsid w:val="0051158A"/>
    <w:rsid w:val="0051167F"/>
    <w:rsid w:val="00511830"/>
    <w:rsid w:val="00511894"/>
    <w:rsid w:val="005118E0"/>
    <w:rsid w:val="00511CFC"/>
    <w:rsid w:val="00511DFA"/>
    <w:rsid w:val="005120B7"/>
    <w:rsid w:val="00512166"/>
    <w:rsid w:val="0051227A"/>
    <w:rsid w:val="0051227B"/>
    <w:rsid w:val="005122AD"/>
    <w:rsid w:val="0051270B"/>
    <w:rsid w:val="0051286A"/>
    <w:rsid w:val="005129AE"/>
    <w:rsid w:val="00512EF3"/>
    <w:rsid w:val="0051362E"/>
    <w:rsid w:val="005138CC"/>
    <w:rsid w:val="00513940"/>
    <w:rsid w:val="00513996"/>
    <w:rsid w:val="005139EE"/>
    <w:rsid w:val="00513A9D"/>
    <w:rsid w:val="00513B19"/>
    <w:rsid w:val="00513B34"/>
    <w:rsid w:val="00514042"/>
    <w:rsid w:val="005141C5"/>
    <w:rsid w:val="00514203"/>
    <w:rsid w:val="0051435E"/>
    <w:rsid w:val="00514379"/>
    <w:rsid w:val="005143DC"/>
    <w:rsid w:val="00514540"/>
    <w:rsid w:val="0051485E"/>
    <w:rsid w:val="005148C9"/>
    <w:rsid w:val="005148D9"/>
    <w:rsid w:val="005148F3"/>
    <w:rsid w:val="00514A1F"/>
    <w:rsid w:val="00514A2A"/>
    <w:rsid w:val="00514ACB"/>
    <w:rsid w:val="00514F2D"/>
    <w:rsid w:val="005151B7"/>
    <w:rsid w:val="005152A3"/>
    <w:rsid w:val="0051532A"/>
    <w:rsid w:val="00515460"/>
    <w:rsid w:val="005157EA"/>
    <w:rsid w:val="00515C70"/>
    <w:rsid w:val="005160D3"/>
    <w:rsid w:val="005160DF"/>
    <w:rsid w:val="00516461"/>
    <w:rsid w:val="005165BE"/>
    <w:rsid w:val="0051669A"/>
    <w:rsid w:val="00516A68"/>
    <w:rsid w:val="00516BF0"/>
    <w:rsid w:val="00516D28"/>
    <w:rsid w:val="00516F6E"/>
    <w:rsid w:val="00517621"/>
    <w:rsid w:val="00517622"/>
    <w:rsid w:val="00517740"/>
    <w:rsid w:val="00517844"/>
    <w:rsid w:val="00517A06"/>
    <w:rsid w:val="0052045B"/>
    <w:rsid w:val="005204AD"/>
    <w:rsid w:val="005204FF"/>
    <w:rsid w:val="005205B1"/>
    <w:rsid w:val="00520836"/>
    <w:rsid w:val="00520A0E"/>
    <w:rsid w:val="00520C54"/>
    <w:rsid w:val="0052122B"/>
    <w:rsid w:val="0052141C"/>
    <w:rsid w:val="00521608"/>
    <w:rsid w:val="00521A11"/>
    <w:rsid w:val="00521AE9"/>
    <w:rsid w:val="00521CE7"/>
    <w:rsid w:val="00521D75"/>
    <w:rsid w:val="00521EDE"/>
    <w:rsid w:val="00522023"/>
    <w:rsid w:val="005220CF"/>
    <w:rsid w:val="005222D7"/>
    <w:rsid w:val="005226EB"/>
    <w:rsid w:val="005227E6"/>
    <w:rsid w:val="0052292D"/>
    <w:rsid w:val="005229BD"/>
    <w:rsid w:val="00522C5E"/>
    <w:rsid w:val="00522C76"/>
    <w:rsid w:val="00522E05"/>
    <w:rsid w:val="00523010"/>
    <w:rsid w:val="0052316B"/>
    <w:rsid w:val="005233B2"/>
    <w:rsid w:val="00524169"/>
    <w:rsid w:val="00524400"/>
    <w:rsid w:val="005246A6"/>
    <w:rsid w:val="00524A3F"/>
    <w:rsid w:val="00524D66"/>
    <w:rsid w:val="00524F5E"/>
    <w:rsid w:val="00524F69"/>
    <w:rsid w:val="00524F7B"/>
    <w:rsid w:val="00525378"/>
    <w:rsid w:val="0052545E"/>
    <w:rsid w:val="005255B7"/>
    <w:rsid w:val="00525653"/>
    <w:rsid w:val="0052581A"/>
    <w:rsid w:val="005258F8"/>
    <w:rsid w:val="0052599E"/>
    <w:rsid w:val="00525A71"/>
    <w:rsid w:val="00525BC9"/>
    <w:rsid w:val="00525F37"/>
    <w:rsid w:val="00526211"/>
    <w:rsid w:val="00526216"/>
    <w:rsid w:val="0052630B"/>
    <w:rsid w:val="005266E9"/>
    <w:rsid w:val="00526746"/>
    <w:rsid w:val="00526A1B"/>
    <w:rsid w:val="00526A8E"/>
    <w:rsid w:val="00526BA8"/>
    <w:rsid w:val="00526DA7"/>
    <w:rsid w:val="00526F14"/>
    <w:rsid w:val="00527090"/>
    <w:rsid w:val="005270FC"/>
    <w:rsid w:val="0052711F"/>
    <w:rsid w:val="00527451"/>
    <w:rsid w:val="0052746B"/>
    <w:rsid w:val="00527604"/>
    <w:rsid w:val="0052764A"/>
    <w:rsid w:val="00527A53"/>
    <w:rsid w:val="00527B43"/>
    <w:rsid w:val="00527E67"/>
    <w:rsid w:val="005301FF"/>
    <w:rsid w:val="005304EC"/>
    <w:rsid w:val="00530610"/>
    <w:rsid w:val="00530640"/>
    <w:rsid w:val="0053082D"/>
    <w:rsid w:val="0053097C"/>
    <w:rsid w:val="00530E87"/>
    <w:rsid w:val="00530EAD"/>
    <w:rsid w:val="00530F46"/>
    <w:rsid w:val="005313FC"/>
    <w:rsid w:val="00531606"/>
    <w:rsid w:val="00531793"/>
    <w:rsid w:val="005318EB"/>
    <w:rsid w:val="005319A8"/>
    <w:rsid w:val="005319F7"/>
    <w:rsid w:val="00531AB1"/>
    <w:rsid w:val="00532814"/>
    <w:rsid w:val="00532BFA"/>
    <w:rsid w:val="00532F4B"/>
    <w:rsid w:val="00533178"/>
    <w:rsid w:val="0053318C"/>
    <w:rsid w:val="00533218"/>
    <w:rsid w:val="0053333D"/>
    <w:rsid w:val="0053357C"/>
    <w:rsid w:val="00533601"/>
    <w:rsid w:val="005336CF"/>
    <w:rsid w:val="005337F4"/>
    <w:rsid w:val="00533878"/>
    <w:rsid w:val="00533AA2"/>
    <w:rsid w:val="00533D10"/>
    <w:rsid w:val="00533D3F"/>
    <w:rsid w:val="00533D6A"/>
    <w:rsid w:val="00534173"/>
    <w:rsid w:val="00534317"/>
    <w:rsid w:val="00534349"/>
    <w:rsid w:val="0053478B"/>
    <w:rsid w:val="00534B26"/>
    <w:rsid w:val="00534F63"/>
    <w:rsid w:val="00534FC5"/>
    <w:rsid w:val="0053517E"/>
    <w:rsid w:val="00535364"/>
    <w:rsid w:val="0053536A"/>
    <w:rsid w:val="00535442"/>
    <w:rsid w:val="0053560F"/>
    <w:rsid w:val="005356BA"/>
    <w:rsid w:val="005359B7"/>
    <w:rsid w:val="005359CC"/>
    <w:rsid w:val="00535A62"/>
    <w:rsid w:val="00535A8C"/>
    <w:rsid w:val="00535E33"/>
    <w:rsid w:val="00536089"/>
    <w:rsid w:val="0053658A"/>
    <w:rsid w:val="005367EB"/>
    <w:rsid w:val="005369D6"/>
    <w:rsid w:val="00536C81"/>
    <w:rsid w:val="00536D92"/>
    <w:rsid w:val="00536E70"/>
    <w:rsid w:val="00536EEF"/>
    <w:rsid w:val="00536FC7"/>
    <w:rsid w:val="0053745C"/>
    <w:rsid w:val="0053787E"/>
    <w:rsid w:val="00537976"/>
    <w:rsid w:val="00537BD1"/>
    <w:rsid w:val="00537C81"/>
    <w:rsid w:val="00537C93"/>
    <w:rsid w:val="00537CF8"/>
    <w:rsid w:val="00537DB8"/>
    <w:rsid w:val="00537FBF"/>
    <w:rsid w:val="00540011"/>
    <w:rsid w:val="00540142"/>
    <w:rsid w:val="0054027B"/>
    <w:rsid w:val="005402F5"/>
    <w:rsid w:val="005404BB"/>
    <w:rsid w:val="005406BA"/>
    <w:rsid w:val="005407C9"/>
    <w:rsid w:val="00540970"/>
    <w:rsid w:val="00540989"/>
    <w:rsid w:val="00540BA4"/>
    <w:rsid w:val="00540BC9"/>
    <w:rsid w:val="00540D78"/>
    <w:rsid w:val="0054129B"/>
    <w:rsid w:val="00541351"/>
    <w:rsid w:val="00541408"/>
    <w:rsid w:val="00541541"/>
    <w:rsid w:val="00541586"/>
    <w:rsid w:val="005416C9"/>
    <w:rsid w:val="005416EC"/>
    <w:rsid w:val="00541768"/>
    <w:rsid w:val="00541F27"/>
    <w:rsid w:val="00542103"/>
    <w:rsid w:val="0054219D"/>
    <w:rsid w:val="00542822"/>
    <w:rsid w:val="0054283F"/>
    <w:rsid w:val="00542E6E"/>
    <w:rsid w:val="00543093"/>
    <w:rsid w:val="00543150"/>
    <w:rsid w:val="00543261"/>
    <w:rsid w:val="00543678"/>
    <w:rsid w:val="00543882"/>
    <w:rsid w:val="00543C6D"/>
    <w:rsid w:val="00543CA2"/>
    <w:rsid w:val="00543DEA"/>
    <w:rsid w:val="00543E34"/>
    <w:rsid w:val="00543F05"/>
    <w:rsid w:val="005440CE"/>
    <w:rsid w:val="005446FF"/>
    <w:rsid w:val="00544703"/>
    <w:rsid w:val="0054492C"/>
    <w:rsid w:val="0054497D"/>
    <w:rsid w:val="00544A51"/>
    <w:rsid w:val="00544B09"/>
    <w:rsid w:val="00544D35"/>
    <w:rsid w:val="00544D93"/>
    <w:rsid w:val="00544E5A"/>
    <w:rsid w:val="00545235"/>
    <w:rsid w:val="005454D4"/>
    <w:rsid w:val="00545723"/>
    <w:rsid w:val="00545D86"/>
    <w:rsid w:val="0054607A"/>
    <w:rsid w:val="005460D1"/>
    <w:rsid w:val="005463CC"/>
    <w:rsid w:val="005463D5"/>
    <w:rsid w:val="00546412"/>
    <w:rsid w:val="00546517"/>
    <w:rsid w:val="00546566"/>
    <w:rsid w:val="0054661A"/>
    <w:rsid w:val="00546779"/>
    <w:rsid w:val="00546BED"/>
    <w:rsid w:val="00546F2C"/>
    <w:rsid w:val="00546F8F"/>
    <w:rsid w:val="00546F9B"/>
    <w:rsid w:val="00547172"/>
    <w:rsid w:val="005471D8"/>
    <w:rsid w:val="0054792A"/>
    <w:rsid w:val="00547ACE"/>
    <w:rsid w:val="00547C20"/>
    <w:rsid w:val="00547CF9"/>
    <w:rsid w:val="00547D18"/>
    <w:rsid w:val="00547F3D"/>
    <w:rsid w:val="005501F8"/>
    <w:rsid w:val="00550395"/>
    <w:rsid w:val="00550535"/>
    <w:rsid w:val="0055087B"/>
    <w:rsid w:val="00550957"/>
    <w:rsid w:val="00550E11"/>
    <w:rsid w:val="00550E32"/>
    <w:rsid w:val="00550F51"/>
    <w:rsid w:val="00551181"/>
    <w:rsid w:val="00551417"/>
    <w:rsid w:val="00551652"/>
    <w:rsid w:val="0055174D"/>
    <w:rsid w:val="005517C1"/>
    <w:rsid w:val="00551924"/>
    <w:rsid w:val="00551B7F"/>
    <w:rsid w:val="00551C27"/>
    <w:rsid w:val="005521AF"/>
    <w:rsid w:val="00552552"/>
    <w:rsid w:val="0055267E"/>
    <w:rsid w:val="00552894"/>
    <w:rsid w:val="0055293F"/>
    <w:rsid w:val="00552A5A"/>
    <w:rsid w:val="00552C09"/>
    <w:rsid w:val="00552E83"/>
    <w:rsid w:val="00552E8E"/>
    <w:rsid w:val="00553007"/>
    <w:rsid w:val="00553211"/>
    <w:rsid w:val="005532E0"/>
    <w:rsid w:val="00553331"/>
    <w:rsid w:val="00553753"/>
    <w:rsid w:val="005537F4"/>
    <w:rsid w:val="00553C87"/>
    <w:rsid w:val="00553C8F"/>
    <w:rsid w:val="00553CBF"/>
    <w:rsid w:val="00553E46"/>
    <w:rsid w:val="0055407F"/>
    <w:rsid w:val="00554945"/>
    <w:rsid w:val="005549D6"/>
    <w:rsid w:val="00554E71"/>
    <w:rsid w:val="00555209"/>
    <w:rsid w:val="005554DF"/>
    <w:rsid w:val="00555663"/>
    <w:rsid w:val="005557C4"/>
    <w:rsid w:val="00555971"/>
    <w:rsid w:val="00555A9C"/>
    <w:rsid w:val="00555E86"/>
    <w:rsid w:val="0055620E"/>
    <w:rsid w:val="0055623C"/>
    <w:rsid w:val="00556542"/>
    <w:rsid w:val="00557051"/>
    <w:rsid w:val="005571C6"/>
    <w:rsid w:val="005571E1"/>
    <w:rsid w:val="00557235"/>
    <w:rsid w:val="005572AD"/>
    <w:rsid w:val="00557339"/>
    <w:rsid w:val="005573CD"/>
    <w:rsid w:val="005574C6"/>
    <w:rsid w:val="0055753A"/>
    <w:rsid w:val="005575D7"/>
    <w:rsid w:val="00557AB4"/>
    <w:rsid w:val="0056014B"/>
    <w:rsid w:val="00560299"/>
    <w:rsid w:val="005604BB"/>
    <w:rsid w:val="005605E1"/>
    <w:rsid w:val="0056061B"/>
    <w:rsid w:val="0056061D"/>
    <w:rsid w:val="005607E8"/>
    <w:rsid w:val="005608D0"/>
    <w:rsid w:val="00560DF4"/>
    <w:rsid w:val="005612E5"/>
    <w:rsid w:val="005613E9"/>
    <w:rsid w:val="00561610"/>
    <w:rsid w:val="00561645"/>
    <w:rsid w:val="00561744"/>
    <w:rsid w:val="0056197F"/>
    <w:rsid w:val="005619BD"/>
    <w:rsid w:val="00561D22"/>
    <w:rsid w:val="00561EF8"/>
    <w:rsid w:val="00562171"/>
    <w:rsid w:val="00562229"/>
    <w:rsid w:val="00562773"/>
    <w:rsid w:val="0056279A"/>
    <w:rsid w:val="00562AEA"/>
    <w:rsid w:val="00562D94"/>
    <w:rsid w:val="00562F5F"/>
    <w:rsid w:val="00562FD0"/>
    <w:rsid w:val="0056326B"/>
    <w:rsid w:val="00563271"/>
    <w:rsid w:val="00563B05"/>
    <w:rsid w:val="00563EDF"/>
    <w:rsid w:val="0056425C"/>
    <w:rsid w:val="005647F8"/>
    <w:rsid w:val="00564A7A"/>
    <w:rsid w:val="00564B7A"/>
    <w:rsid w:val="00564BA4"/>
    <w:rsid w:val="00564CC4"/>
    <w:rsid w:val="00564DF8"/>
    <w:rsid w:val="00564FE9"/>
    <w:rsid w:val="005651F1"/>
    <w:rsid w:val="00565393"/>
    <w:rsid w:val="005653C8"/>
    <w:rsid w:val="00565560"/>
    <w:rsid w:val="0056559D"/>
    <w:rsid w:val="0056583E"/>
    <w:rsid w:val="0056593E"/>
    <w:rsid w:val="00565C95"/>
    <w:rsid w:val="00565E1C"/>
    <w:rsid w:val="00566014"/>
    <w:rsid w:val="005663B0"/>
    <w:rsid w:val="00566767"/>
    <w:rsid w:val="005669B1"/>
    <w:rsid w:val="005669C8"/>
    <w:rsid w:val="00566C9F"/>
    <w:rsid w:val="005670C0"/>
    <w:rsid w:val="00567204"/>
    <w:rsid w:val="0056726A"/>
    <w:rsid w:val="00567892"/>
    <w:rsid w:val="00567F9E"/>
    <w:rsid w:val="00570116"/>
    <w:rsid w:val="005701A1"/>
    <w:rsid w:val="005703A4"/>
    <w:rsid w:val="0057048F"/>
    <w:rsid w:val="005705A6"/>
    <w:rsid w:val="00570892"/>
    <w:rsid w:val="005708C5"/>
    <w:rsid w:val="005709C9"/>
    <w:rsid w:val="00571320"/>
    <w:rsid w:val="0057157F"/>
    <w:rsid w:val="00571686"/>
    <w:rsid w:val="005716E2"/>
    <w:rsid w:val="0057173B"/>
    <w:rsid w:val="005717C3"/>
    <w:rsid w:val="00571876"/>
    <w:rsid w:val="0057195F"/>
    <w:rsid w:val="00571E99"/>
    <w:rsid w:val="00572124"/>
    <w:rsid w:val="00572260"/>
    <w:rsid w:val="005722C6"/>
    <w:rsid w:val="00572491"/>
    <w:rsid w:val="00572519"/>
    <w:rsid w:val="00572777"/>
    <w:rsid w:val="005728EC"/>
    <w:rsid w:val="00572956"/>
    <w:rsid w:val="00572A91"/>
    <w:rsid w:val="00572C43"/>
    <w:rsid w:val="00572C7E"/>
    <w:rsid w:val="00572D66"/>
    <w:rsid w:val="00572D90"/>
    <w:rsid w:val="00572DB2"/>
    <w:rsid w:val="00572F7E"/>
    <w:rsid w:val="0057313C"/>
    <w:rsid w:val="0057334B"/>
    <w:rsid w:val="0057354A"/>
    <w:rsid w:val="0057364B"/>
    <w:rsid w:val="0057365F"/>
    <w:rsid w:val="005736A2"/>
    <w:rsid w:val="00573713"/>
    <w:rsid w:val="00573749"/>
    <w:rsid w:val="005737D8"/>
    <w:rsid w:val="005737E9"/>
    <w:rsid w:val="005739AC"/>
    <w:rsid w:val="00573C4E"/>
    <w:rsid w:val="00573D17"/>
    <w:rsid w:val="00573EE3"/>
    <w:rsid w:val="00574722"/>
    <w:rsid w:val="00574788"/>
    <w:rsid w:val="00574BFA"/>
    <w:rsid w:val="00574CA1"/>
    <w:rsid w:val="00574D53"/>
    <w:rsid w:val="00574E98"/>
    <w:rsid w:val="005751DB"/>
    <w:rsid w:val="005753B1"/>
    <w:rsid w:val="00575418"/>
    <w:rsid w:val="005756BC"/>
    <w:rsid w:val="00575BDA"/>
    <w:rsid w:val="005761EA"/>
    <w:rsid w:val="005764DF"/>
    <w:rsid w:val="0057652E"/>
    <w:rsid w:val="0057676D"/>
    <w:rsid w:val="005767F2"/>
    <w:rsid w:val="00576B0A"/>
    <w:rsid w:val="00576BA8"/>
    <w:rsid w:val="00576CA9"/>
    <w:rsid w:val="00576F41"/>
    <w:rsid w:val="005772AF"/>
    <w:rsid w:val="005775CD"/>
    <w:rsid w:val="00577718"/>
    <w:rsid w:val="005777E9"/>
    <w:rsid w:val="005778F4"/>
    <w:rsid w:val="00577904"/>
    <w:rsid w:val="00577A55"/>
    <w:rsid w:val="00577AB0"/>
    <w:rsid w:val="00577DF6"/>
    <w:rsid w:val="005804B1"/>
    <w:rsid w:val="005811AE"/>
    <w:rsid w:val="0058122A"/>
    <w:rsid w:val="00581357"/>
    <w:rsid w:val="005816C8"/>
    <w:rsid w:val="00581713"/>
    <w:rsid w:val="0058180A"/>
    <w:rsid w:val="00581840"/>
    <w:rsid w:val="00581870"/>
    <w:rsid w:val="005818D4"/>
    <w:rsid w:val="00581A74"/>
    <w:rsid w:val="00581C2D"/>
    <w:rsid w:val="005820AE"/>
    <w:rsid w:val="005820D7"/>
    <w:rsid w:val="00582105"/>
    <w:rsid w:val="00582276"/>
    <w:rsid w:val="005822D5"/>
    <w:rsid w:val="00582419"/>
    <w:rsid w:val="005824F3"/>
    <w:rsid w:val="005825E5"/>
    <w:rsid w:val="00582615"/>
    <w:rsid w:val="00582CE4"/>
    <w:rsid w:val="00582CFB"/>
    <w:rsid w:val="00582DC3"/>
    <w:rsid w:val="00582F8C"/>
    <w:rsid w:val="0058324D"/>
    <w:rsid w:val="0058326C"/>
    <w:rsid w:val="00583904"/>
    <w:rsid w:val="00583BEA"/>
    <w:rsid w:val="00583C84"/>
    <w:rsid w:val="00583DC1"/>
    <w:rsid w:val="00583EF0"/>
    <w:rsid w:val="0058404C"/>
    <w:rsid w:val="00584129"/>
    <w:rsid w:val="0058424C"/>
    <w:rsid w:val="00584268"/>
    <w:rsid w:val="00584289"/>
    <w:rsid w:val="005843B6"/>
    <w:rsid w:val="005843B9"/>
    <w:rsid w:val="0058446E"/>
    <w:rsid w:val="005844D2"/>
    <w:rsid w:val="00584553"/>
    <w:rsid w:val="00584562"/>
    <w:rsid w:val="00584838"/>
    <w:rsid w:val="00584B15"/>
    <w:rsid w:val="00584BC7"/>
    <w:rsid w:val="00584BF5"/>
    <w:rsid w:val="00584C92"/>
    <w:rsid w:val="00584CCC"/>
    <w:rsid w:val="00584EFC"/>
    <w:rsid w:val="00584F37"/>
    <w:rsid w:val="00584FA7"/>
    <w:rsid w:val="00584FBB"/>
    <w:rsid w:val="0058513E"/>
    <w:rsid w:val="005851A7"/>
    <w:rsid w:val="0058543E"/>
    <w:rsid w:val="005855EB"/>
    <w:rsid w:val="00585627"/>
    <w:rsid w:val="005856C7"/>
    <w:rsid w:val="00585A12"/>
    <w:rsid w:val="00585BD8"/>
    <w:rsid w:val="00585C71"/>
    <w:rsid w:val="00585C77"/>
    <w:rsid w:val="00585F1C"/>
    <w:rsid w:val="005865DF"/>
    <w:rsid w:val="005865E1"/>
    <w:rsid w:val="0058670B"/>
    <w:rsid w:val="0058678B"/>
    <w:rsid w:val="005867EC"/>
    <w:rsid w:val="0058685D"/>
    <w:rsid w:val="00586A11"/>
    <w:rsid w:val="00586A36"/>
    <w:rsid w:val="00586CED"/>
    <w:rsid w:val="00586DA3"/>
    <w:rsid w:val="00586ECD"/>
    <w:rsid w:val="00586EEE"/>
    <w:rsid w:val="005872B5"/>
    <w:rsid w:val="00587394"/>
    <w:rsid w:val="00587607"/>
    <w:rsid w:val="005878AC"/>
    <w:rsid w:val="00587FBD"/>
    <w:rsid w:val="00590121"/>
    <w:rsid w:val="00590130"/>
    <w:rsid w:val="0059022C"/>
    <w:rsid w:val="005902CC"/>
    <w:rsid w:val="005902D0"/>
    <w:rsid w:val="00590326"/>
    <w:rsid w:val="00590591"/>
    <w:rsid w:val="00590882"/>
    <w:rsid w:val="005908E9"/>
    <w:rsid w:val="0059093A"/>
    <w:rsid w:val="00590A19"/>
    <w:rsid w:val="00590BDF"/>
    <w:rsid w:val="00590D9B"/>
    <w:rsid w:val="00590EEC"/>
    <w:rsid w:val="00590FA7"/>
    <w:rsid w:val="0059120E"/>
    <w:rsid w:val="00591735"/>
    <w:rsid w:val="0059175C"/>
    <w:rsid w:val="00591832"/>
    <w:rsid w:val="00591A2F"/>
    <w:rsid w:val="00591CE1"/>
    <w:rsid w:val="00592061"/>
    <w:rsid w:val="005920A5"/>
    <w:rsid w:val="00592152"/>
    <w:rsid w:val="00592232"/>
    <w:rsid w:val="00592349"/>
    <w:rsid w:val="005924D3"/>
    <w:rsid w:val="0059262D"/>
    <w:rsid w:val="00592637"/>
    <w:rsid w:val="00592CCF"/>
    <w:rsid w:val="00592E14"/>
    <w:rsid w:val="005930E5"/>
    <w:rsid w:val="00593389"/>
    <w:rsid w:val="00593399"/>
    <w:rsid w:val="0059362C"/>
    <w:rsid w:val="00593939"/>
    <w:rsid w:val="00593975"/>
    <w:rsid w:val="00593A4F"/>
    <w:rsid w:val="00593A57"/>
    <w:rsid w:val="00593D79"/>
    <w:rsid w:val="00593E1C"/>
    <w:rsid w:val="00593E1D"/>
    <w:rsid w:val="00593F81"/>
    <w:rsid w:val="00593FE0"/>
    <w:rsid w:val="00594129"/>
    <w:rsid w:val="0059412F"/>
    <w:rsid w:val="00594601"/>
    <w:rsid w:val="00594735"/>
    <w:rsid w:val="00594B9D"/>
    <w:rsid w:val="00594BAB"/>
    <w:rsid w:val="00594C6E"/>
    <w:rsid w:val="00594E60"/>
    <w:rsid w:val="005950F4"/>
    <w:rsid w:val="00595278"/>
    <w:rsid w:val="00595335"/>
    <w:rsid w:val="00595916"/>
    <w:rsid w:val="00595B6C"/>
    <w:rsid w:val="00595BCD"/>
    <w:rsid w:val="00595DBD"/>
    <w:rsid w:val="00596025"/>
    <w:rsid w:val="0059607D"/>
    <w:rsid w:val="00596283"/>
    <w:rsid w:val="0059640F"/>
    <w:rsid w:val="0059661E"/>
    <w:rsid w:val="0059699A"/>
    <w:rsid w:val="00596B90"/>
    <w:rsid w:val="00596C01"/>
    <w:rsid w:val="00596E79"/>
    <w:rsid w:val="00596E98"/>
    <w:rsid w:val="00597118"/>
    <w:rsid w:val="00597266"/>
    <w:rsid w:val="005974C6"/>
    <w:rsid w:val="00597513"/>
    <w:rsid w:val="00597799"/>
    <w:rsid w:val="005977F0"/>
    <w:rsid w:val="005978E1"/>
    <w:rsid w:val="00597A73"/>
    <w:rsid w:val="00597C5D"/>
    <w:rsid w:val="00597C87"/>
    <w:rsid w:val="00597DF4"/>
    <w:rsid w:val="00597F66"/>
    <w:rsid w:val="005A0042"/>
    <w:rsid w:val="005A0162"/>
    <w:rsid w:val="005A01E5"/>
    <w:rsid w:val="005A01F0"/>
    <w:rsid w:val="005A030F"/>
    <w:rsid w:val="005A03D3"/>
    <w:rsid w:val="005A0413"/>
    <w:rsid w:val="005A05F5"/>
    <w:rsid w:val="005A066E"/>
    <w:rsid w:val="005A07F6"/>
    <w:rsid w:val="005A07FE"/>
    <w:rsid w:val="005A089D"/>
    <w:rsid w:val="005A0B64"/>
    <w:rsid w:val="005A0E1E"/>
    <w:rsid w:val="005A111C"/>
    <w:rsid w:val="005A1131"/>
    <w:rsid w:val="005A11C6"/>
    <w:rsid w:val="005A1863"/>
    <w:rsid w:val="005A1971"/>
    <w:rsid w:val="005A1DDD"/>
    <w:rsid w:val="005A1E40"/>
    <w:rsid w:val="005A1E90"/>
    <w:rsid w:val="005A2163"/>
    <w:rsid w:val="005A23EA"/>
    <w:rsid w:val="005A280F"/>
    <w:rsid w:val="005A2A4D"/>
    <w:rsid w:val="005A2E83"/>
    <w:rsid w:val="005A2FF0"/>
    <w:rsid w:val="005A3098"/>
    <w:rsid w:val="005A3261"/>
    <w:rsid w:val="005A3897"/>
    <w:rsid w:val="005A39B6"/>
    <w:rsid w:val="005A3A57"/>
    <w:rsid w:val="005A3C5A"/>
    <w:rsid w:val="005A3D94"/>
    <w:rsid w:val="005A43DE"/>
    <w:rsid w:val="005A443C"/>
    <w:rsid w:val="005A4502"/>
    <w:rsid w:val="005A4664"/>
    <w:rsid w:val="005A4713"/>
    <w:rsid w:val="005A486E"/>
    <w:rsid w:val="005A48ED"/>
    <w:rsid w:val="005A4B03"/>
    <w:rsid w:val="005A4CCC"/>
    <w:rsid w:val="005A4E20"/>
    <w:rsid w:val="005A4E68"/>
    <w:rsid w:val="005A4E95"/>
    <w:rsid w:val="005A4ECC"/>
    <w:rsid w:val="005A54D5"/>
    <w:rsid w:val="005A563F"/>
    <w:rsid w:val="005A565D"/>
    <w:rsid w:val="005A5B41"/>
    <w:rsid w:val="005A5BA9"/>
    <w:rsid w:val="005A5FD4"/>
    <w:rsid w:val="005A6082"/>
    <w:rsid w:val="005A62B8"/>
    <w:rsid w:val="005A6378"/>
    <w:rsid w:val="005A63FF"/>
    <w:rsid w:val="005A6468"/>
    <w:rsid w:val="005A64C2"/>
    <w:rsid w:val="005A65E2"/>
    <w:rsid w:val="005A67F6"/>
    <w:rsid w:val="005A6A92"/>
    <w:rsid w:val="005A6DCD"/>
    <w:rsid w:val="005A6EFC"/>
    <w:rsid w:val="005A7025"/>
    <w:rsid w:val="005A7253"/>
    <w:rsid w:val="005A73EC"/>
    <w:rsid w:val="005A7453"/>
    <w:rsid w:val="005A779A"/>
    <w:rsid w:val="005A788B"/>
    <w:rsid w:val="005A79F6"/>
    <w:rsid w:val="005A7A6C"/>
    <w:rsid w:val="005A7F2F"/>
    <w:rsid w:val="005A7F42"/>
    <w:rsid w:val="005B0197"/>
    <w:rsid w:val="005B0323"/>
    <w:rsid w:val="005B05BB"/>
    <w:rsid w:val="005B05BE"/>
    <w:rsid w:val="005B0616"/>
    <w:rsid w:val="005B0727"/>
    <w:rsid w:val="005B0A6E"/>
    <w:rsid w:val="005B0B45"/>
    <w:rsid w:val="005B0C04"/>
    <w:rsid w:val="005B0CFA"/>
    <w:rsid w:val="005B0E4C"/>
    <w:rsid w:val="005B0EB0"/>
    <w:rsid w:val="005B11C0"/>
    <w:rsid w:val="005B1292"/>
    <w:rsid w:val="005B12ED"/>
    <w:rsid w:val="005B1477"/>
    <w:rsid w:val="005B154F"/>
    <w:rsid w:val="005B162B"/>
    <w:rsid w:val="005B16E4"/>
    <w:rsid w:val="005B1A44"/>
    <w:rsid w:val="005B1A66"/>
    <w:rsid w:val="005B1ECA"/>
    <w:rsid w:val="005B1FF6"/>
    <w:rsid w:val="005B217E"/>
    <w:rsid w:val="005B217F"/>
    <w:rsid w:val="005B2194"/>
    <w:rsid w:val="005B2261"/>
    <w:rsid w:val="005B23D0"/>
    <w:rsid w:val="005B2400"/>
    <w:rsid w:val="005B246E"/>
    <w:rsid w:val="005B2B60"/>
    <w:rsid w:val="005B2E56"/>
    <w:rsid w:val="005B2E6B"/>
    <w:rsid w:val="005B2F4A"/>
    <w:rsid w:val="005B33C9"/>
    <w:rsid w:val="005B3419"/>
    <w:rsid w:val="005B350E"/>
    <w:rsid w:val="005B380B"/>
    <w:rsid w:val="005B389C"/>
    <w:rsid w:val="005B38E0"/>
    <w:rsid w:val="005B38E4"/>
    <w:rsid w:val="005B3D9F"/>
    <w:rsid w:val="005B425F"/>
    <w:rsid w:val="005B4520"/>
    <w:rsid w:val="005B4687"/>
    <w:rsid w:val="005B4848"/>
    <w:rsid w:val="005B499D"/>
    <w:rsid w:val="005B4C8D"/>
    <w:rsid w:val="005B4E9B"/>
    <w:rsid w:val="005B521B"/>
    <w:rsid w:val="005B54F2"/>
    <w:rsid w:val="005B5539"/>
    <w:rsid w:val="005B55F3"/>
    <w:rsid w:val="005B574C"/>
    <w:rsid w:val="005B5977"/>
    <w:rsid w:val="005B5B11"/>
    <w:rsid w:val="005B5B93"/>
    <w:rsid w:val="005B5F10"/>
    <w:rsid w:val="005B5FF2"/>
    <w:rsid w:val="005B6005"/>
    <w:rsid w:val="005B6547"/>
    <w:rsid w:val="005B6A6E"/>
    <w:rsid w:val="005B6AB6"/>
    <w:rsid w:val="005B6B5D"/>
    <w:rsid w:val="005B6C1D"/>
    <w:rsid w:val="005B7249"/>
    <w:rsid w:val="005B7351"/>
    <w:rsid w:val="005B73F0"/>
    <w:rsid w:val="005B74A2"/>
    <w:rsid w:val="005B79CC"/>
    <w:rsid w:val="005B7AC0"/>
    <w:rsid w:val="005B7B06"/>
    <w:rsid w:val="005B7F0E"/>
    <w:rsid w:val="005C044E"/>
    <w:rsid w:val="005C07FB"/>
    <w:rsid w:val="005C0816"/>
    <w:rsid w:val="005C0C4A"/>
    <w:rsid w:val="005C0F3B"/>
    <w:rsid w:val="005C123B"/>
    <w:rsid w:val="005C12FA"/>
    <w:rsid w:val="005C1892"/>
    <w:rsid w:val="005C18D8"/>
    <w:rsid w:val="005C18F8"/>
    <w:rsid w:val="005C1945"/>
    <w:rsid w:val="005C1CAE"/>
    <w:rsid w:val="005C200E"/>
    <w:rsid w:val="005C211D"/>
    <w:rsid w:val="005C2404"/>
    <w:rsid w:val="005C24C0"/>
    <w:rsid w:val="005C26C0"/>
    <w:rsid w:val="005C28C0"/>
    <w:rsid w:val="005C308A"/>
    <w:rsid w:val="005C34FC"/>
    <w:rsid w:val="005C390E"/>
    <w:rsid w:val="005C3B73"/>
    <w:rsid w:val="005C3C68"/>
    <w:rsid w:val="005C3ED6"/>
    <w:rsid w:val="005C4243"/>
    <w:rsid w:val="005C427D"/>
    <w:rsid w:val="005C4620"/>
    <w:rsid w:val="005C47DC"/>
    <w:rsid w:val="005C4975"/>
    <w:rsid w:val="005C4DDB"/>
    <w:rsid w:val="005C4F5B"/>
    <w:rsid w:val="005C52AC"/>
    <w:rsid w:val="005C5826"/>
    <w:rsid w:val="005C59A0"/>
    <w:rsid w:val="005C5D02"/>
    <w:rsid w:val="005C5D68"/>
    <w:rsid w:val="005C5F18"/>
    <w:rsid w:val="005C5F2B"/>
    <w:rsid w:val="005C5F97"/>
    <w:rsid w:val="005C61B0"/>
    <w:rsid w:val="005C6884"/>
    <w:rsid w:val="005C6C7F"/>
    <w:rsid w:val="005C6D10"/>
    <w:rsid w:val="005C70EA"/>
    <w:rsid w:val="005C71F6"/>
    <w:rsid w:val="005C7299"/>
    <w:rsid w:val="005C7678"/>
    <w:rsid w:val="005C7771"/>
    <w:rsid w:val="005C778C"/>
    <w:rsid w:val="005C7999"/>
    <w:rsid w:val="005C7D37"/>
    <w:rsid w:val="005C7DF3"/>
    <w:rsid w:val="005D012A"/>
    <w:rsid w:val="005D0362"/>
    <w:rsid w:val="005D0388"/>
    <w:rsid w:val="005D0CC8"/>
    <w:rsid w:val="005D1130"/>
    <w:rsid w:val="005D177E"/>
    <w:rsid w:val="005D1937"/>
    <w:rsid w:val="005D1A10"/>
    <w:rsid w:val="005D1A29"/>
    <w:rsid w:val="005D1B03"/>
    <w:rsid w:val="005D1BC7"/>
    <w:rsid w:val="005D1CC1"/>
    <w:rsid w:val="005D20DD"/>
    <w:rsid w:val="005D2285"/>
    <w:rsid w:val="005D22A6"/>
    <w:rsid w:val="005D268C"/>
    <w:rsid w:val="005D27E3"/>
    <w:rsid w:val="005D280D"/>
    <w:rsid w:val="005D2AF8"/>
    <w:rsid w:val="005D2B40"/>
    <w:rsid w:val="005D2C38"/>
    <w:rsid w:val="005D2D5D"/>
    <w:rsid w:val="005D2D76"/>
    <w:rsid w:val="005D2F6E"/>
    <w:rsid w:val="005D31D4"/>
    <w:rsid w:val="005D3200"/>
    <w:rsid w:val="005D3265"/>
    <w:rsid w:val="005D3582"/>
    <w:rsid w:val="005D360C"/>
    <w:rsid w:val="005D3648"/>
    <w:rsid w:val="005D3AE9"/>
    <w:rsid w:val="005D3CA9"/>
    <w:rsid w:val="005D3E1F"/>
    <w:rsid w:val="005D40BB"/>
    <w:rsid w:val="005D41D3"/>
    <w:rsid w:val="005D4296"/>
    <w:rsid w:val="005D47FC"/>
    <w:rsid w:val="005D49BE"/>
    <w:rsid w:val="005D49E4"/>
    <w:rsid w:val="005D4D62"/>
    <w:rsid w:val="005D4E46"/>
    <w:rsid w:val="005D4EE3"/>
    <w:rsid w:val="005D4F29"/>
    <w:rsid w:val="005D50D4"/>
    <w:rsid w:val="005D5260"/>
    <w:rsid w:val="005D560A"/>
    <w:rsid w:val="005D5695"/>
    <w:rsid w:val="005D5735"/>
    <w:rsid w:val="005D580F"/>
    <w:rsid w:val="005D58B5"/>
    <w:rsid w:val="005D5A3B"/>
    <w:rsid w:val="005D5BC1"/>
    <w:rsid w:val="005D5CDD"/>
    <w:rsid w:val="005D5F90"/>
    <w:rsid w:val="005D6010"/>
    <w:rsid w:val="005D601E"/>
    <w:rsid w:val="005D61C8"/>
    <w:rsid w:val="005D6696"/>
    <w:rsid w:val="005D6785"/>
    <w:rsid w:val="005D67C9"/>
    <w:rsid w:val="005D689E"/>
    <w:rsid w:val="005D692D"/>
    <w:rsid w:val="005D6A46"/>
    <w:rsid w:val="005D6B48"/>
    <w:rsid w:val="005D6B92"/>
    <w:rsid w:val="005D6C4D"/>
    <w:rsid w:val="005D6D0D"/>
    <w:rsid w:val="005D7049"/>
    <w:rsid w:val="005D7130"/>
    <w:rsid w:val="005D736B"/>
    <w:rsid w:val="005D760C"/>
    <w:rsid w:val="005D767C"/>
    <w:rsid w:val="005D77DE"/>
    <w:rsid w:val="005D79FC"/>
    <w:rsid w:val="005D7A36"/>
    <w:rsid w:val="005D7B08"/>
    <w:rsid w:val="005D7B10"/>
    <w:rsid w:val="005D7CCF"/>
    <w:rsid w:val="005D7E8B"/>
    <w:rsid w:val="005E0021"/>
    <w:rsid w:val="005E0447"/>
    <w:rsid w:val="005E0473"/>
    <w:rsid w:val="005E0551"/>
    <w:rsid w:val="005E05CE"/>
    <w:rsid w:val="005E05D0"/>
    <w:rsid w:val="005E0908"/>
    <w:rsid w:val="005E0E00"/>
    <w:rsid w:val="005E115B"/>
    <w:rsid w:val="005E133E"/>
    <w:rsid w:val="005E1373"/>
    <w:rsid w:val="005E1403"/>
    <w:rsid w:val="005E1491"/>
    <w:rsid w:val="005E17FD"/>
    <w:rsid w:val="005E1AAA"/>
    <w:rsid w:val="005E1D47"/>
    <w:rsid w:val="005E1DE1"/>
    <w:rsid w:val="005E1EFB"/>
    <w:rsid w:val="005E2139"/>
    <w:rsid w:val="005E2228"/>
    <w:rsid w:val="005E232B"/>
    <w:rsid w:val="005E234E"/>
    <w:rsid w:val="005E240A"/>
    <w:rsid w:val="005E254F"/>
    <w:rsid w:val="005E28A1"/>
    <w:rsid w:val="005E28DE"/>
    <w:rsid w:val="005E2A1B"/>
    <w:rsid w:val="005E2BC3"/>
    <w:rsid w:val="005E2CE9"/>
    <w:rsid w:val="005E2D46"/>
    <w:rsid w:val="005E2F7C"/>
    <w:rsid w:val="005E31B3"/>
    <w:rsid w:val="005E32BB"/>
    <w:rsid w:val="005E347B"/>
    <w:rsid w:val="005E35B6"/>
    <w:rsid w:val="005E36C1"/>
    <w:rsid w:val="005E3719"/>
    <w:rsid w:val="005E3720"/>
    <w:rsid w:val="005E3951"/>
    <w:rsid w:val="005E3D03"/>
    <w:rsid w:val="005E3E12"/>
    <w:rsid w:val="005E40D7"/>
    <w:rsid w:val="005E4266"/>
    <w:rsid w:val="005E4290"/>
    <w:rsid w:val="005E42EF"/>
    <w:rsid w:val="005E4328"/>
    <w:rsid w:val="005E4AC9"/>
    <w:rsid w:val="005E4E13"/>
    <w:rsid w:val="005E516D"/>
    <w:rsid w:val="005E570A"/>
    <w:rsid w:val="005E5DC5"/>
    <w:rsid w:val="005E5F7F"/>
    <w:rsid w:val="005E5FE0"/>
    <w:rsid w:val="005E6A99"/>
    <w:rsid w:val="005E6C01"/>
    <w:rsid w:val="005E7063"/>
    <w:rsid w:val="005E70BD"/>
    <w:rsid w:val="005E7289"/>
    <w:rsid w:val="005E73D5"/>
    <w:rsid w:val="005E76F8"/>
    <w:rsid w:val="005E7AF2"/>
    <w:rsid w:val="005F0443"/>
    <w:rsid w:val="005F055B"/>
    <w:rsid w:val="005F05FC"/>
    <w:rsid w:val="005F07E9"/>
    <w:rsid w:val="005F0813"/>
    <w:rsid w:val="005F0A04"/>
    <w:rsid w:val="005F0C43"/>
    <w:rsid w:val="005F0C56"/>
    <w:rsid w:val="005F0DF0"/>
    <w:rsid w:val="005F0E9B"/>
    <w:rsid w:val="005F12D6"/>
    <w:rsid w:val="005F15F0"/>
    <w:rsid w:val="005F1945"/>
    <w:rsid w:val="005F1CA6"/>
    <w:rsid w:val="005F207E"/>
    <w:rsid w:val="005F2142"/>
    <w:rsid w:val="005F23DF"/>
    <w:rsid w:val="005F2AB6"/>
    <w:rsid w:val="005F2CB6"/>
    <w:rsid w:val="005F2D5A"/>
    <w:rsid w:val="005F2F26"/>
    <w:rsid w:val="005F301C"/>
    <w:rsid w:val="005F30C6"/>
    <w:rsid w:val="005F315D"/>
    <w:rsid w:val="005F37B2"/>
    <w:rsid w:val="005F37B8"/>
    <w:rsid w:val="005F38AE"/>
    <w:rsid w:val="005F3EF4"/>
    <w:rsid w:val="005F3F6E"/>
    <w:rsid w:val="005F4481"/>
    <w:rsid w:val="005F473A"/>
    <w:rsid w:val="005F49F5"/>
    <w:rsid w:val="005F4F33"/>
    <w:rsid w:val="005F4FF8"/>
    <w:rsid w:val="005F55AD"/>
    <w:rsid w:val="005F591D"/>
    <w:rsid w:val="005F599B"/>
    <w:rsid w:val="005F59B0"/>
    <w:rsid w:val="005F5D15"/>
    <w:rsid w:val="005F5D1E"/>
    <w:rsid w:val="005F5E98"/>
    <w:rsid w:val="005F6270"/>
    <w:rsid w:val="005F64AE"/>
    <w:rsid w:val="005F64DD"/>
    <w:rsid w:val="005F674F"/>
    <w:rsid w:val="005F6907"/>
    <w:rsid w:val="005F6912"/>
    <w:rsid w:val="005F6EFD"/>
    <w:rsid w:val="005F7201"/>
    <w:rsid w:val="005F734D"/>
    <w:rsid w:val="005F73E9"/>
    <w:rsid w:val="005F7620"/>
    <w:rsid w:val="005F76F7"/>
    <w:rsid w:val="005F7948"/>
    <w:rsid w:val="005F795E"/>
    <w:rsid w:val="005F7A22"/>
    <w:rsid w:val="005F7A44"/>
    <w:rsid w:val="005F7A87"/>
    <w:rsid w:val="005F7C4A"/>
    <w:rsid w:val="005F7CA6"/>
    <w:rsid w:val="00600160"/>
    <w:rsid w:val="00600180"/>
    <w:rsid w:val="0060060D"/>
    <w:rsid w:val="0060069E"/>
    <w:rsid w:val="00600BCB"/>
    <w:rsid w:val="00600EC5"/>
    <w:rsid w:val="00600ED3"/>
    <w:rsid w:val="0060103A"/>
    <w:rsid w:val="00601239"/>
    <w:rsid w:val="006012F4"/>
    <w:rsid w:val="00601686"/>
    <w:rsid w:val="00601936"/>
    <w:rsid w:val="00601995"/>
    <w:rsid w:val="00601C52"/>
    <w:rsid w:val="00601DC1"/>
    <w:rsid w:val="00601EFA"/>
    <w:rsid w:val="00601FC7"/>
    <w:rsid w:val="00602226"/>
    <w:rsid w:val="00602465"/>
    <w:rsid w:val="006026DB"/>
    <w:rsid w:val="00602852"/>
    <w:rsid w:val="00602AA2"/>
    <w:rsid w:val="00602BAB"/>
    <w:rsid w:val="00602C4F"/>
    <w:rsid w:val="00602F07"/>
    <w:rsid w:val="00603032"/>
    <w:rsid w:val="00603139"/>
    <w:rsid w:val="0060317C"/>
    <w:rsid w:val="0060337D"/>
    <w:rsid w:val="006039B1"/>
    <w:rsid w:val="00604420"/>
    <w:rsid w:val="0060472A"/>
    <w:rsid w:val="00604843"/>
    <w:rsid w:val="00604AEE"/>
    <w:rsid w:val="00604BC1"/>
    <w:rsid w:val="00604C34"/>
    <w:rsid w:val="00604CB0"/>
    <w:rsid w:val="00604D5E"/>
    <w:rsid w:val="00604EF0"/>
    <w:rsid w:val="00605353"/>
    <w:rsid w:val="00605430"/>
    <w:rsid w:val="00605495"/>
    <w:rsid w:val="00605512"/>
    <w:rsid w:val="00605AEF"/>
    <w:rsid w:val="00605C70"/>
    <w:rsid w:val="00605C85"/>
    <w:rsid w:val="00605CF7"/>
    <w:rsid w:val="0060616D"/>
    <w:rsid w:val="00606454"/>
    <w:rsid w:val="006065DC"/>
    <w:rsid w:val="00606F75"/>
    <w:rsid w:val="0060702E"/>
    <w:rsid w:val="006070BA"/>
    <w:rsid w:val="006070E5"/>
    <w:rsid w:val="00607191"/>
    <w:rsid w:val="0060722C"/>
    <w:rsid w:val="006072D4"/>
    <w:rsid w:val="00607344"/>
    <w:rsid w:val="006077F9"/>
    <w:rsid w:val="00607AAB"/>
    <w:rsid w:val="00607AEA"/>
    <w:rsid w:val="00607C02"/>
    <w:rsid w:val="00607C7D"/>
    <w:rsid w:val="00607D4B"/>
    <w:rsid w:val="00607D72"/>
    <w:rsid w:val="00607E12"/>
    <w:rsid w:val="00607E6B"/>
    <w:rsid w:val="00607FD6"/>
    <w:rsid w:val="006101EA"/>
    <w:rsid w:val="0061024B"/>
    <w:rsid w:val="0061060D"/>
    <w:rsid w:val="00610657"/>
    <w:rsid w:val="0061070A"/>
    <w:rsid w:val="006108D3"/>
    <w:rsid w:val="00610D79"/>
    <w:rsid w:val="00610DD1"/>
    <w:rsid w:val="0061194D"/>
    <w:rsid w:val="00611969"/>
    <w:rsid w:val="00611AE2"/>
    <w:rsid w:val="00611AFA"/>
    <w:rsid w:val="00611CB8"/>
    <w:rsid w:val="00611D7F"/>
    <w:rsid w:val="00611DA2"/>
    <w:rsid w:val="00611DCB"/>
    <w:rsid w:val="00611E33"/>
    <w:rsid w:val="00611EFD"/>
    <w:rsid w:val="00611FB8"/>
    <w:rsid w:val="006120E9"/>
    <w:rsid w:val="00612297"/>
    <w:rsid w:val="00612510"/>
    <w:rsid w:val="00612533"/>
    <w:rsid w:val="006126C8"/>
    <w:rsid w:val="00612A7F"/>
    <w:rsid w:val="00612AA0"/>
    <w:rsid w:val="00612BDF"/>
    <w:rsid w:val="00612E9E"/>
    <w:rsid w:val="00612F9A"/>
    <w:rsid w:val="00612F9B"/>
    <w:rsid w:val="00612FA2"/>
    <w:rsid w:val="00612FB7"/>
    <w:rsid w:val="00613422"/>
    <w:rsid w:val="0061349F"/>
    <w:rsid w:val="006136E4"/>
    <w:rsid w:val="0061387B"/>
    <w:rsid w:val="00613B6F"/>
    <w:rsid w:val="00613D53"/>
    <w:rsid w:val="00613EA4"/>
    <w:rsid w:val="00613EBF"/>
    <w:rsid w:val="00613F42"/>
    <w:rsid w:val="006140A6"/>
    <w:rsid w:val="0061411C"/>
    <w:rsid w:val="00614439"/>
    <w:rsid w:val="00614761"/>
    <w:rsid w:val="00614AD5"/>
    <w:rsid w:val="00614DBD"/>
    <w:rsid w:val="00614EDB"/>
    <w:rsid w:val="0061511C"/>
    <w:rsid w:val="0061560E"/>
    <w:rsid w:val="00615DE3"/>
    <w:rsid w:val="00615F10"/>
    <w:rsid w:val="006162BB"/>
    <w:rsid w:val="00616393"/>
    <w:rsid w:val="0061645C"/>
    <w:rsid w:val="00616742"/>
    <w:rsid w:val="00616872"/>
    <w:rsid w:val="006168A1"/>
    <w:rsid w:val="00616934"/>
    <w:rsid w:val="00616B66"/>
    <w:rsid w:val="00616C61"/>
    <w:rsid w:val="00616EC0"/>
    <w:rsid w:val="00616ED3"/>
    <w:rsid w:val="00616FDA"/>
    <w:rsid w:val="00616FE7"/>
    <w:rsid w:val="00617036"/>
    <w:rsid w:val="006171B6"/>
    <w:rsid w:val="0061732C"/>
    <w:rsid w:val="006174CF"/>
    <w:rsid w:val="00617567"/>
    <w:rsid w:val="006177A2"/>
    <w:rsid w:val="0061780C"/>
    <w:rsid w:val="00617C7C"/>
    <w:rsid w:val="00617CB6"/>
    <w:rsid w:val="00617D04"/>
    <w:rsid w:val="00617E08"/>
    <w:rsid w:val="00617EEB"/>
    <w:rsid w:val="0062004E"/>
    <w:rsid w:val="00620597"/>
    <w:rsid w:val="006205E5"/>
    <w:rsid w:val="0062090A"/>
    <w:rsid w:val="00620B7C"/>
    <w:rsid w:val="00620E01"/>
    <w:rsid w:val="00620F1C"/>
    <w:rsid w:val="00620F9F"/>
    <w:rsid w:val="006213F8"/>
    <w:rsid w:val="00621602"/>
    <w:rsid w:val="0062170E"/>
    <w:rsid w:val="0062171E"/>
    <w:rsid w:val="00621794"/>
    <w:rsid w:val="006217DE"/>
    <w:rsid w:val="006220FC"/>
    <w:rsid w:val="0062247E"/>
    <w:rsid w:val="0062276A"/>
    <w:rsid w:val="00622906"/>
    <w:rsid w:val="00622917"/>
    <w:rsid w:val="00622C1B"/>
    <w:rsid w:val="00622D22"/>
    <w:rsid w:val="00622D54"/>
    <w:rsid w:val="00623087"/>
    <w:rsid w:val="006233DB"/>
    <w:rsid w:val="006233E8"/>
    <w:rsid w:val="00623571"/>
    <w:rsid w:val="006237A2"/>
    <w:rsid w:val="006238E4"/>
    <w:rsid w:val="006239A8"/>
    <w:rsid w:val="0062433E"/>
    <w:rsid w:val="0062435D"/>
    <w:rsid w:val="0062436A"/>
    <w:rsid w:val="00624376"/>
    <w:rsid w:val="006243DD"/>
    <w:rsid w:val="00624BD4"/>
    <w:rsid w:val="00625076"/>
    <w:rsid w:val="00625219"/>
    <w:rsid w:val="00625423"/>
    <w:rsid w:val="00625514"/>
    <w:rsid w:val="0062592C"/>
    <w:rsid w:val="006259C9"/>
    <w:rsid w:val="00625CF1"/>
    <w:rsid w:val="00626528"/>
    <w:rsid w:val="0062653A"/>
    <w:rsid w:val="006266E6"/>
    <w:rsid w:val="006269DE"/>
    <w:rsid w:val="00626AED"/>
    <w:rsid w:val="00626B56"/>
    <w:rsid w:val="00626C9A"/>
    <w:rsid w:val="00626CC1"/>
    <w:rsid w:val="00626DB8"/>
    <w:rsid w:val="00626DDF"/>
    <w:rsid w:val="00626E4F"/>
    <w:rsid w:val="00627251"/>
    <w:rsid w:val="0062750F"/>
    <w:rsid w:val="006276D2"/>
    <w:rsid w:val="00627A86"/>
    <w:rsid w:val="00627B9C"/>
    <w:rsid w:val="00627E20"/>
    <w:rsid w:val="006303CE"/>
    <w:rsid w:val="0063065F"/>
    <w:rsid w:val="006307A1"/>
    <w:rsid w:val="00630848"/>
    <w:rsid w:val="00630ACB"/>
    <w:rsid w:val="00630E26"/>
    <w:rsid w:val="00630E5D"/>
    <w:rsid w:val="006316F1"/>
    <w:rsid w:val="006317D3"/>
    <w:rsid w:val="0063227F"/>
    <w:rsid w:val="006323CC"/>
    <w:rsid w:val="006328B3"/>
    <w:rsid w:val="00632DC4"/>
    <w:rsid w:val="00632E5C"/>
    <w:rsid w:val="00632F1F"/>
    <w:rsid w:val="006331EF"/>
    <w:rsid w:val="00633272"/>
    <w:rsid w:val="00633565"/>
    <w:rsid w:val="0063377A"/>
    <w:rsid w:val="00633D90"/>
    <w:rsid w:val="00633E32"/>
    <w:rsid w:val="00633F49"/>
    <w:rsid w:val="00633F8C"/>
    <w:rsid w:val="00634374"/>
    <w:rsid w:val="0063441C"/>
    <w:rsid w:val="0063468A"/>
    <w:rsid w:val="006346A1"/>
    <w:rsid w:val="006347F0"/>
    <w:rsid w:val="006348E6"/>
    <w:rsid w:val="00634A4F"/>
    <w:rsid w:val="00634BC0"/>
    <w:rsid w:val="00634D16"/>
    <w:rsid w:val="00635694"/>
    <w:rsid w:val="006356C5"/>
    <w:rsid w:val="006356D6"/>
    <w:rsid w:val="00635877"/>
    <w:rsid w:val="00635AEA"/>
    <w:rsid w:val="00635BB3"/>
    <w:rsid w:val="00635CF4"/>
    <w:rsid w:val="00635F3C"/>
    <w:rsid w:val="006360D1"/>
    <w:rsid w:val="00636339"/>
    <w:rsid w:val="006363B9"/>
    <w:rsid w:val="006369E4"/>
    <w:rsid w:val="00636AB8"/>
    <w:rsid w:val="00636DBD"/>
    <w:rsid w:val="00636E8E"/>
    <w:rsid w:val="00637168"/>
    <w:rsid w:val="00637377"/>
    <w:rsid w:val="00637560"/>
    <w:rsid w:val="0063778F"/>
    <w:rsid w:val="00637838"/>
    <w:rsid w:val="00637954"/>
    <w:rsid w:val="0063795B"/>
    <w:rsid w:val="00637DD0"/>
    <w:rsid w:val="00640011"/>
    <w:rsid w:val="00640022"/>
    <w:rsid w:val="0064058D"/>
    <w:rsid w:val="006405A9"/>
    <w:rsid w:val="006406C3"/>
    <w:rsid w:val="00640778"/>
    <w:rsid w:val="0064091B"/>
    <w:rsid w:val="00640A48"/>
    <w:rsid w:val="00640A65"/>
    <w:rsid w:val="00640C37"/>
    <w:rsid w:val="00640D1B"/>
    <w:rsid w:val="00640F40"/>
    <w:rsid w:val="0064144E"/>
    <w:rsid w:val="0064161F"/>
    <w:rsid w:val="006419AC"/>
    <w:rsid w:val="00641ACD"/>
    <w:rsid w:val="00641CDE"/>
    <w:rsid w:val="00641D20"/>
    <w:rsid w:val="00641EEF"/>
    <w:rsid w:val="00641F5B"/>
    <w:rsid w:val="00642204"/>
    <w:rsid w:val="0064226E"/>
    <w:rsid w:val="006422FE"/>
    <w:rsid w:val="006423FE"/>
    <w:rsid w:val="006424BA"/>
    <w:rsid w:val="00642A68"/>
    <w:rsid w:val="00642BAC"/>
    <w:rsid w:val="00642F42"/>
    <w:rsid w:val="00643066"/>
    <w:rsid w:val="0064320A"/>
    <w:rsid w:val="006432D3"/>
    <w:rsid w:val="006432E4"/>
    <w:rsid w:val="006433D1"/>
    <w:rsid w:val="00643C47"/>
    <w:rsid w:val="00643C92"/>
    <w:rsid w:val="00643DFF"/>
    <w:rsid w:val="00644102"/>
    <w:rsid w:val="00644107"/>
    <w:rsid w:val="00644306"/>
    <w:rsid w:val="006443DC"/>
    <w:rsid w:val="00644497"/>
    <w:rsid w:val="0064473F"/>
    <w:rsid w:val="00644793"/>
    <w:rsid w:val="006448BB"/>
    <w:rsid w:val="006448D7"/>
    <w:rsid w:val="0064490A"/>
    <w:rsid w:val="00644918"/>
    <w:rsid w:val="00644CE1"/>
    <w:rsid w:val="00644D12"/>
    <w:rsid w:val="00644E99"/>
    <w:rsid w:val="00644EB7"/>
    <w:rsid w:val="006452B1"/>
    <w:rsid w:val="006453C2"/>
    <w:rsid w:val="00645444"/>
    <w:rsid w:val="00645507"/>
    <w:rsid w:val="0064579C"/>
    <w:rsid w:val="00645B18"/>
    <w:rsid w:val="00645C31"/>
    <w:rsid w:val="00645CF7"/>
    <w:rsid w:val="00645DFC"/>
    <w:rsid w:val="00646145"/>
    <w:rsid w:val="00646378"/>
    <w:rsid w:val="006465BA"/>
    <w:rsid w:val="0064660A"/>
    <w:rsid w:val="006466D4"/>
    <w:rsid w:val="00646999"/>
    <w:rsid w:val="006469A7"/>
    <w:rsid w:val="00646E62"/>
    <w:rsid w:val="00647084"/>
    <w:rsid w:val="0064709C"/>
    <w:rsid w:val="00647464"/>
    <w:rsid w:val="006474C7"/>
    <w:rsid w:val="00647BFF"/>
    <w:rsid w:val="00647C14"/>
    <w:rsid w:val="00647CA3"/>
    <w:rsid w:val="00647FAF"/>
    <w:rsid w:val="00650052"/>
    <w:rsid w:val="00650108"/>
    <w:rsid w:val="006501ED"/>
    <w:rsid w:val="006506CB"/>
    <w:rsid w:val="0065076A"/>
    <w:rsid w:val="00650831"/>
    <w:rsid w:val="0065084D"/>
    <w:rsid w:val="006508A0"/>
    <w:rsid w:val="0065092E"/>
    <w:rsid w:val="00650A6E"/>
    <w:rsid w:val="00650AC0"/>
    <w:rsid w:val="00650CCE"/>
    <w:rsid w:val="00650E2B"/>
    <w:rsid w:val="00650EFD"/>
    <w:rsid w:val="00650F1D"/>
    <w:rsid w:val="00650FEA"/>
    <w:rsid w:val="00651292"/>
    <w:rsid w:val="00651453"/>
    <w:rsid w:val="006519FB"/>
    <w:rsid w:val="00651CDE"/>
    <w:rsid w:val="00651F43"/>
    <w:rsid w:val="00652099"/>
    <w:rsid w:val="0065213A"/>
    <w:rsid w:val="00652153"/>
    <w:rsid w:val="006524E6"/>
    <w:rsid w:val="00652776"/>
    <w:rsid w:val="006527EB"/>
    <w:rsid w:val="00653035"/>
    <w:rsid w:val="006530CC"/>
    <w:rsid w:val="00653175"/>
    <w:rsid w:val="006531B5"/>
    <w:rsid w:val="0065322B"/>
    <w:rsid w:val="0065358F"/>
    <w:rsid w:val="0065360E"/>
    <w:rsid w:val="006539A1"/>
    <w:rsid w:val="00653AE8"/>
    <w:rsid w:val="00653B50"/>
    <w:rsid w:val="00653F8E"/>
    <w:rsid w:val="006540B8"/>
    <w:rsid w:val="006541CC"/>
    <w:rsid w:val="006545CA"/>
    <w:rsid w:val="006547AD"/>
    <w:rsid w:val="006547E5"/>
    <w:rsid w:val="006549E8"/>
    <w:rsid w:val="00654ADF"/>
    <w:rsid w:val="00654B4D"/>
    <w:rsid w:val="00654BC6"/>
    <w:rsid w:val="00654E82"/>
    <w:rsid w:val="00654FB8"/>
    <w:rsid w:val="00654FF2"/>
    <w:rsid w:val="00655070"/>
    <w:rsid w:val="00655141"/>
    <w:rsid w:val="00655528"/>
    <w:rsid w:val="006555C0"/>
    <w:rsid w:val="0065568F"/>
    <w:rsid w:val="00655697"/>
    <w:rsid w:val="0065586B"/>
    <w:rsid w:val="00655C54"/>
    <w:rsid w:val="00655EF3"/>
    <w:rsid w:val="00656178"/>
    <w:rsid w:val="00656311"/>
    <w:rsid w:val="0065632A"/>
    <w:rsid w:val="00656726"/>
    <w:rsid w:val="006567E1"/>
    <w:rsid w:val="00656808"/>
    <w:rsid w:val="00656CF9"/>
    <w:rsid w:val="00656FF9"/>
    <w:rsid w:val="00657198"/>
    <w:rsid w:val="00657277"/>
    <w:rsid w:val="006573A8"/>
    <w:rsid w:val="0065762B"/>
    <w:rsid w:val="006576D6"/>
    <w:rsid w:val="0065782E"/>
    <w:rsid w:val="00657A0C"/>
    <w:rsid w:val="00657DA6"/>
    <w:rsid w:val="00657FAB"/>
    <w:rsid w:val="00657FBF"/>
    <w:rsid w:val="00660058"/>
    <w:rsid w:val="0066103C"/>
    <w:rsid w:val="0066108B"/>
    <w:rsid w:val="006612A7"/>
    <w:rsid w:val="00661406"/>
    <w:rsid w:val="00661600"/>
    <w:rsid w:val="00661854"/>
    <w:rsid w:val="0066186A"/>
    <w:rsid w:val="00661E34"/>
    <w:rsid w:val="0066221D"/>
    <w:rsid w:val="0066296D"/>
    <w:rsid w:val="00662AD0"/>
    <w:rsid w:val="00662BD3"/>
    <w:rsid w:val="00662F78"/>
    <w:rsid w:val="006630E5"/>
    <w:rsid w:val="00663453"/>
    <w:rsid w:val="0066372A"/>
    <w:rsid w:val="00663958"/>
    <w:rsid w:val="0066396F"/>
    <w:rsid w:val="00663AE1"/>
    <w:rsid w:val="00663B4C"/>
    <w:rsid w:val="00663BEA"/>
    <w:rsid w:val="00663DB3"/>
    <w:rsid w:val="00663DFC"/>
    <w:rsid w:val="00664185"/>
    <w:rsid w:val="00664253"/>
    <w:rsid w:val="00664365"/>
    <w:rsid w:val="00664505"/>
    <w:rsid w:val="0066461E"/>
    <w:rsid w:val="006646DB"/>
    <w:rsid w:val="00664ECC"/>
    <w:rsid w:val="00664FA1"/>
    <w:rsid w:val="0066508B"/>
    <w:rsid w:val="006656CA"/>
    <w:rsid w:val="00665B2E"/>
    <w:rsid w:val="00665F03"/>
    <w:rsid w:val="00665F3F"/>
    <w:rsid w:val="00665FDA"/>
    <w:rsid w:val="006660BE"/>
    <w:rsid w:val="0066614E"/>
    <w:rsid w:val="006661D9"/>
    <w:rsid w:val="006662E8"/>
    <w:rsid w:val="006664FF"/>
    <w:rsid w:val="00666BEB"/>
    <w:rsid w:val="00666C88"/>
    <w:rsid w:val="00666DF7"/>
    <w:rsid w:val="00667362"/>
    <w:rsid w:val="0066761B"/>
    <w:rsid w:val="00667701"/>
    <w:rsid w:val="0066785F"/>
    <w:rsid w:val="00667F66"/>
    <w:rsid w:val="00667FAE"/>
    <w:rsid w:val="006706A5"/>
    <w:rsid w:val="00670757"/>
    <w:rsid w:val="0067086D"/>
    <w:rsid w:val="00670A6F"/>
    <w:rsid w:val="0067100C"/>
    <w:rsid w:val="00671415"/>
    <w:rsid w:val="006718FA"/>
    <w:rsid w:val="00671A00"/>
    <w:rsid w:val="00671A74"/>
    <w:rsid w:val="00671AC5"/>
    <w:rsid w:val="00671E45"/>
    <w:rsid w:val="00671F78"/>
    <w:rsid w:val="0067215A"/>
    <w:rsid w:val="00672197"/>
    <w:rsid w:val="00672291"/>
    <w:rsid w:val="00672540"/>
    <w:rsid w:val="00673179"/>
    <w:rsid w:val="00673362"/>
    <w:rsid w:val="006734B8"/>
    <w:rsid w:val="00673902"/>
    <w:rsid w:val="00673A93"/>
    <w:rsid w:val="00673B27"/>
    <w:rsid w:val="00673B3B"/>
    <w:rsid w:val="00673CC9"/>
    <w:rsid w:val="0067409F"/>
    <w:rsid w:val="006740C4"/>
    <w:rsid w:val="00674133"/>
    <w:rsid w:val="00674220"/>
    <w:rsid w:val="00674826"/>
    <w:rsid w:val="00674926"/>
    <w:rsid w:val="0067498E"/>
    <w:rsid w:val="00674D5F"/>
    <w:rsid w:val="00675326"/>
    <w:rsid w:val="00675344"/>
    <w:rsid w:val="0067537F"/>
    <w:rsid w:val="006753A6"/>
    <w:rsid w:val="00675547"/>
    <w:rsid w:val="00675599"/>
    <w:rsid w:val="00675644"/>
    <w:rsid w:val="00675785"/>
    <w:rsid w:val="0067599E"/>
    <w:rsid w:val="00675C65"/>
    <w:rsid w:val="00675F6F"/>
    <w:rsid w:val="0067605D"/>
    <w:rsid w:val="006760E2"/>
    <w:rsid w:val="006760F2"/>
    <w:rsid w:val="0067624C"/>
    <w:rsid w:val="00676377"/>
    <w:rsid w:val="00676A42"/>
    <w:rsid w:val="00677010"/>
    <w:rsid w:val="006770DA"/>
    <w:rsid w:val="006773CD"/>
    <w:rsid w:val="00677679"/>
    <w:rsid w:val="00677DD2"/>
    <w:rsid w:val="00680058"/>
    <w:rsid w:val="0068017A"/>
    <w:rsid w:val="0068049D"/>
    <w:rsid w:val="006805C8"/>
    <w:rsid w:val="0068062C"/>
    <w:rsid w:val="006807F7"/>
    <w:rsid w:val="0068084C"/>
    <w:rsid w:val="006809ED"/>
    <w:rsid w:val="00680B09"/>
    <w:rsid w:val="00680B31"/>
    <w:rsid w:val="00680B94"/>
    <w:rsid w:val="00680D40"/>
    <w:rsid w:val="00680FBD"/>
    <w:rsid w:val="00681156"/>
    <w:rsid w:val="006811E9"/>
    <w:rsid w:val="006812E6"/>
    <w:rsid w:val="0068158F"/>
    <w:rsid w:val="0068176E"/>
    <w:rsid w:val="006817D1"/>
    <w:rsid w:val="006817E5"/>
    <w:rsid w:val="0068196B"/>
    <w:rsid w:val="00681A83"/>
    <w:rsid w:val="00681BB8"/>
    <w:rsid w:val="00681C1B"/>
    <w:rsid w:val="00681C9D"/>
    <w:rsid w:val="00681CD8"/>
    <w:rsid w:val="00681E0B"/>
    <w:rsid w:val="00681E8E"/>
    <w:rsid w:val="0068233A"/>
    <w:rsid w:val="0068235B"/>
    <w:rsid w:val="006826AB"/>
    <w:rsid w:val="006829D1"/>
    <w:rsid w:val="00682C40"/>
    <w:rsid w:val="00682C9E"/>
    <w:rsid w:val="00682EC5"/>
    <w:rsid w:val="00683045"/>
    <w:rsid w:val="0068331D"/>
    <w:rsid w:val="00683410"/>
    <w:rsid w:val="00683551"/>
    <w:rsid w:val="00683955"/>
    <w:rsid w:val="00683B8B"/>
    <w:rsid w:val="00683BCA"/>
    <w:rsid w:val="00683C7C"/>
    <w:rsid w:val="006840D9"/>
    <w:rsid w:val="0068417F"/>
    <w:rsid w:val="0068426C"/>
    <w:rsid w:val="0068459F"/>
    <w:rsid w:val="006846A4"/>
    <w:rsid w:val="006847BC"/>
    <w:rsid w:val="00685325"/>
    <w:rsid w:val="00685456"/>
    <w:rsid w:val="0068546C"/>
    <w:rsid w:val="00685470"/>
    <w:rsid w:val="00685524"/>
    <w:rsid w:val="006855FD"/>
    <w:rsid w:val="0068564C"/>
    <w:rsid w:val="006859C7"/>
    <w:rsid w:val="00685B42"/>
    <w:rsid w:val="00685F22"/>
    <w:rsid w:val="0068605D"/>
    <w:rsid w:val="006862AB"/>
    <w:rsid w:val="006865AF"/>
    <w:rsid w:val="00686629"/>
    <w:rsid w:val="006868C2"/>
    <w:rsid w:val="0068701E"/>
    <w:rsid w:val="006870C0"/>
    <w:rsid w:val="00687113"/>
    <w:rsid w:val="0068719E"/>
    <w:rsid w:val="00687213"/>
    <w:rsid w:val="006874AA"/>
    <w:rsid w:val="006879B6"/>
    <w:rsid w:val="00687C52"/>
    <w:rsid w:val="00687EC4"/>
    <w:rsid w:val="00687F2D"/>
    <w:rsid w:val="006901C1"/>
    <w:rsid w:val="006902DC"/>
    <w:rsid w:val="00690367"/>
    <w:rsid w:val="00690415"/>
    <w:rsid w:val="006904EA"/>
    <w:rsid w:val="006905CB"/>
    <w:rsid w:val="0069072A"/>
    <w:rsid w:val="00690753"/>
    <w:rsid w:val="006907FC"/>
    <w:rsid w:val="00690823"/>
    <w:rsid w:val="00690873"/>
    <w:rsid w:val="006913A6"/>
    <w:rsid w:val="00691485"/>
    <w:rsid w:val="00691727"/>
    <w:rsid w:val="006917D8"/>
    <w:rsid w:val="00691A81"/>
    <w:rsid w:val="00691B8F"/>
    <w:rsid w:val="0069217D"/>
    <w:rsid w:val="006921EB"/>
    <w:rsid w:val="006921EE"/>
    <w:rsid w:val="0069240F"/>
    <w:rsid w:val="0069277B"/>
    <w:rsid w:val="0069282D"/>
    <w:rsid w:val="0069285B"/>
    <w:rsid w:val="00692886"/>
    <w:rsid w:val="00692AC2"/>
    <w:rsid w:val="00692C93"/>
    <w:rsid w:val="00692CAC"/>
    <w:rsid w:val="00692DF6"/>
    <w:rsid w:val="006930BE"/>
    <w:rsid w:val="006934CD"/>
    <w:rsid w:val="00693611"/>
    <w:rsid w:val="00693862"/>
    <w:rsid w:val="0069399C"/>
    <w:rsid w:val="006939BB"/>
    <w:rsid w:val="00693A50"/>
    <w:rsid w:val="00693C55"/>
    <w:rsid w:val="00693D0A"/>
    <w:rsid w:val="006940EE"/>
    <w:rsid w:val="006941A7"/>
    <w:rsid w:val="00694252"/>
    <w:rsid w:val="00694587"/>
    <w:rsid w:val="006947BB"/>
    <w:rsid w:val="006948BA"/>
    <w:rsid w:val="00694AD5"/>
    <w:rsid w:val="00694B9A"/>
    <w:rsid w:val="00694EEB"/>
    <w:rsid w:val="0069544F"/>
    <w:rsid w:val="006955DD"/>
    <w:rsid w:val="0069563D"/>
    <w:rsid w:val="00695A05"/>
    <w:rsid w:val="00695B18"/>
    <w:rsid w:val="00695C0F"/>
    <w:rsid w:val="00695C48"/>
    <w:rsid w:val="00695FDA"/>
    <w:rsid w:val="006960B1"/>
    <w:rsid w:val="00696164"/>
    <w:rsid w:val="00696579"/>
    <w:rsid w:val="0069676A"/>
    <w:rsid w:val="006967EF"/>
    <w:rsid w:val="006969E6"/>
    <w:rsid w:val="00696A00"/>
    <w:rsid w:val="00696CCF"/>
    <w:rsid w:val="00696CE7"/>
    <w:rsid w:val="00696DE4"/>
    <w:rsid w:val="00697224"/>
    <w:rsid w:val="00697368"/>
    <w:rsid w:val="006973CD"/>
    <w:rsid w:val="006973E7"/>
    <w:rsid w:val="00697417"/>
    <w:rsid w:val="00697447"/>
    <w:rsid w:val="00697C19"/>
    <w:rsid w:val="00697F42"/>
    <w:rsid w:val="006A0005"/>
    <w:rsid w:val="006A0011"/>
    <w:rsid w:val="006A03F3"/>
    <w:rsid w:val="006A0743"/>
    <w:rsid w:val="006A0AF1"/>
    <w:rsid w:val="006A0D9B"/>
    <w:rsid w:val="006A1011"/>
    <w:rsid w:val="006A13D9"/>
    <w:rsid w:val="006A15A2"/>
    <w:rsid w:val="006A18AC"/>
    <w:rsid w:val="006A1AA4"/>
    <w:rsid w:val="006A1D91"/>
    <w:rsid w:val="006A1DA5"/>
    <w:rsid w:val="006A231A"/>
    <w:rsid w:val="006A249A"/>
    <w:rsid w:val="006A24A4"/>
    <w:rsid w:val="006A2861"/>
    <w:rsid w:val="006A290C"/>
    <w:rsid w:val="006A2BE4"/>
    <w:rsid w:val="006A2C25"/>
    <w:rsid w:val="006A2FAE"/>
    <w:rsid w:val="006A351D"/>
    <w:rsid w:val="006A3640"/>
    <w:rsid w:val="006A3920"/>
    <w:rsid w:val="006A3ACA"/>
    <w:rsid w:val="006A3EB4"/>
    <w:rsid w:val="006A3FF2"/>
    <w:rsid w:val="006A402F"/>
    <w:rsid w:val="006A422C"/>
    <w:rsid w:val="006A4368"/>
    <w:rsid w:val="006A484C"/>
    <w:rsid w:val="006A4B23"/>
    <w:rsid w:val="006A4BB3"/>
    <w:rsid w:val="006A4D7F"/>
    <w:rsid w:val="006A50D8"/>
    <w:rsid w:val="006A516F"/>
    <w:rsid w:val="006A51D9"/>
    <w:rsid w:val="006A54D6"/>
    <w:rsid w:val="006A585C"/>
    <w:rsid w:val="006A588E"/>
    <w:rsid w:val="006A5A3E"/>
    <w:rsid w:val="006A5BB1"/>
    <w:rsid w:val="006A5D9B"/>
    <w:rsid w:val="006A5F7D"/>
    <w:rsid w:val="006A5FF5"/>
    <w:rsid w:val="006A611B"/>
    <w:rsid w:val="006A65F3"/>
    <w:rsid w:val="006A65FE"/>
    <w:rsid w:val="006A673B"/>
    <w:rsid w:val="006A67F0"/>
    <w:rsid w:val="006A67FC"/>
    <w:rsid w:val="006A690B"/>
    <w:rsid w:val="006A6BEF"/>
    <w:rsid w:val="006A6C22"/>
    <w:rsid w:val="006A6DD5"/>
    <w:rsid w:val="006A71E5"/>
    <w:rsid w:val="006A722B"/>
    <w:rsid w:val="006A748D"/>
    <w:rsid w:val="006A7492"/>
    <w:rsid w:val="006A74A4"/>
    <w:rsid w:val="006A75E7"/>
    <w:rsid w:val="006A7628"/>
    <w:rsid w:val="006A7822"/>
    <w:rsid w:val="006A7826"/>
    <w:rsid w:val="006A7891"/>
    <w:rsid w:val="006A790B"/>
    <w:rsid w:val="006A7AB6"/>
    <w:rsid w:val="006A7B43"/>
    <w:rsid w:val="006A7B8D"/>
    <w:rsid w:val="006A7BF3"/>
    <w:rsid w:val="006A7EB1"/>
    <w:rsid w:val="006B0013"/>
    <w:rsid w:val="006B00FF"/>
    <w:rsid w:val="006B0481"/>
    <w:rsid w:val="006B0608"/>
    <w:rsid w:val="006B0808"/>
    <w:rsid w:val="006B0A52"/>
    <w:rsid w:val="006B0ACF"/>
    <w:rsid w:val="006B0B28"/>
    <w:rsid w:val="006B0C96"/>
    <w:rsid w:val="006B0E69"/>
    <w:rsid w:val="006B0F00"/>
    <w:rsid w:val="006B11AC"/>
    <w:rsid w:val="006B12D4"/>
    <w:rsid w:val="006B12D8"/>
    <w:rsid w:val="006B1311"/>
    <w:rsid w:val="006B1488"/>
    <w:rsid w:val="006B184E"/>
    <w:rsid w:val="006B18B2"/>
    <w:rsid w:val="006B18C6"/>
    <w:rsid w:val="006B1CAD"/>
    <w:rsid w:val="006B1D68"/>
    <w:rsid w:val="006B1FFB"/>
    <w:rsid w:val="006B2151"/>
    <w:rsid w:val="006B24AF"/>
    <w:rsid w:val="006B24B4"/>
    <w:rsid w:val="006B2DB3"/>
    <w:rsid w:val="006B2E11"/>
    <w:rsid w:val="006B2F53"/>
    <w:rsid w:val="006B3431"/>
    <w:rsid w:val="006B36A8"/>
    <w:rsid w:val="006B36D9"/>
    <w:rsid w:val="006B3905"/>
    <w:rsid w:val="006B39A3"/>
    <w:rsid w:val="006B39E9"/>
    <w:rsid w:val="006B3A90"/>
    <w:rsid w:val="006B3BCD"/>
    <w:rsid w:val="006B3C2D"/>
    <w:rsid w:val="006B3E02"/>
    <w:rsid w:val="006B3E06"/>
    <w:rsid w:val="006B40AE"/>
    <w:rsid w:val="006B41BB"/>
    <w:rsid w:val="006B42B1"/>
    <w:rsid w:val="006B45E4"/>
    <w:rsid w:val="006B46A8"/>
    <w:rsid w:val="006B47F4"/>
    <w:rsid w:val="006B4A5F"/>
    <w:rsid w:val="006B4A63"/>
    <w:rsid w:val="006B4C8E"/>
    <w:rsid w:val="006B4F26"/>
    <w:rsid w:val="006B5180"/>
    <w:rsid w:val="006B54A4"/>
    <w:rsid w:val="006B5753"/>
    <w:rsid w:val="006B5821"/>
    <w:rsid w:val="006B59FB"/>
    <w:rsid w:val="006B5AB3"/>
    <w:rsid w:val="006B5D25"/>
    <w:rsid w:val="006B5D9E"/>
    <w:rsid w:val="006B5F90"/>
    <w:rsid w:val="006B5FA1"/>
    <w:rsid w:val="006B6003"/>
    <w:rsid w:val="006B6028"/>
    <w:rsid w:val="006B6057"/>
    <w:rsid w:val="006B61A0"/>
    <w:rsid w:val="006B61BE"/>
    <w:rsid w:val="006B6306"/>
    <w:rsid w:val="006B674A"/>
    <w:rsid w:val="006B6850"/>
    <w:rsid w:val="006B68EF"/>
    <w:rsid w:val="006B7330"/>
    <w:rsid w:val="006B7353"/>
    <w:rsid w:val="006B73AE"/>
    <w:rsid w:val="006B743C"/>
    <w:rsid w:val="006B7666"/>
    <w:rsid w:val="006B774E"/>
    <w:rsid w:val="006B7A7B"/>
    <w:rsid w:val="006B7BAD"/>
    <w:rsid w:val="006B7C45"/>
    <w:rsid w:val="006B7CC4"/>
    <w:rsid w:val="006B7F33"/>
    <w:rsid w:val="006C0000"/>
    <w:rsid w:val="006C004D"/>
    <w:rsid w:val="006C01C0"/>
    <w:rsid w:val="006C02F9"/>
    <w:rsid w:val="006C04E3"/>
    <w:rsid w:val="006C0903"/>
    <w:rsid w:val="006C0B26"/>
    <w:rsid w:val="006C0B79"/>
    <w:rsid w:val="006C1393"/>
    <w:rsid w:val="006C150E"/>
    <w:rsid w:val="006C19C5"/>
    <w:rsid w:val="006C211E"/>
    <w:rsid w:val="006C252F"/>
    <w:rsid w:val="006C267A"/>
    <w:rsid w:val="006C2692"/>
    <w:rsid w:val="006C2AF3"/>
    <w:rsid w:val="006C2CFA"/>
    <w:rsid w:val="006C2EF4"/>
    <w:rsid w:val="006C32E0"/>
    <w:rsid w:val="006C3477"/>
    <w:rsid w:val="006C348A"/>
    <w:rsid w:val="006C35D8"/>
    <w:rsid w:val="006C3887"/>
    <w:rsid w:val="006C38F1"/>
    <w:rsid w:val="006C3980"/>
    <w:rsid w:val="006C3A58"/>
    <w:rsid w:val="006C3FE6"/>
    <w:rsid w:val="006C4052"/>
    <w:rsid w:val="006C49D0"/>
    <w:rsid w:val="006C4A28"/>
    <w:rsid w:val="006C4B08"/>
    <w:rsid w:val="006C4C5F"/>
    <w:rsid w:val="006C4E61"/>
    <w:rsid w:val="006C4EC1"/>
    <w:rsid w:val="006C5045"/>
    <w:rsid w:val="006C50FB"/>
    <w:rsid w:val="006C53E5"/>
    <w:rsid w:val="006C54B2"/>
    <w:rsid w:val="006C55A5"/>
    <w:rsid w:val="006C55CE"/>
    <w:rsid w:val="006C5751"/>
    <w:rsid w:val="006C5C18"/>
    <w:rsid w:val="006C5D50"/>
    <w:rsid w:val="006C5D66"/>
    <w:rsid w:val="006C61D9"/>
    <w:rsid w:val="006C633F"/>
    <w:rsid w:val="006C63D1"/>
    <w:rsid w:val="006C6439"/>
    <w:rsid w:val="006C67E2"/>
    <w:rsid w:val="006C6C37"/>
    <w:rsid w:val="006C6D8F"/>
    <w:rsid w:val="006C6D9B"/>
    <w:rsid w:val="006C703D"/>
    <w:rsid w:val="006C72C9"/>
    <w:rsid w:val="006D03A4"/>
    <w:rsid w:val="006D0845"/>
    <w:rsid w:val="006D0946"/>
    <w:rsid w:val="006D0B45"/>
    <w:rsid w:val="006D0CB6"/>
    <w:rsid w:val="006D11A8"/>
    <w:rsid w:val="006D131F"/>
    <w:rsid w:val="006D1361"/>
    <w:rsid w:val="006D1407"/>
    <w:rsid w:val="006D14FF"/>
    <w:rsid w:val="006D153F"/>
    <w:rsid w:val="006D1892"/>
    <w:rsid w:val="006D1B8C"/>
    <w:rsid w:val="006D1C25"/>
    <w:rsid w:val="006D1C50"/>
    <w:rsid w:val="006D1CD8"/>
    <w:rsid w:val="006D1FDF"/>
    <w:rsid w:val="006D203C"/>
    <w:rsid w:val="006D2087"/>
    <w:rsid w:val="006D2142"/>
    <w:rsid w:val="006D2152"/>
    <w:rsid w:val="006D2223"/>
    <w:rsid w:val="006D230E"/>
    <w:rsid w:val="006D2462"/>
    <w:rsid w:val="006D262E"/>
    <w:rsid w:val="006D2749"/>
    <w:rsid w:val="006D28B5"/>
    <w:rsid w:val="006D28F8"/>
    <w:rsid w:val="006D2B01"/>
    <w:rsid w:val="006D2D06"/>
    <w:rsid w:val="006D2F3C"/>
    <w:rsid w:val="006D3017"/>
    <w:rsid w:val="006D313B"/>
    <w:rsid w:val="006D34FD"/>
    <w:rsid w:val="006D35BF"/>
    <w:rsid w:val="006D35E0"/>
    <w:rsid w:val="006D4194"/>
    <w:rsid w:val="006D42B3"/>
    <w:rsid w:val="006D4407"/>
    <w:rsid w:val="006D46E9"/>
    <w:rsid w:val="006D46F2"/>
    <w:rsid w:val="006D47C2"/>
    <w:rsid w:val="006D4933"/>
    <w:rsid w:val="006D4B4C"/>
    <w:rsid w:val="006D4D1F"/>
    <w:rsid w:val="006D4DEC"/>
    <w:rsid w:val="006D4ED8"/>
    <w:rsid w:val="006D4F26"/>
    <w:rsid w:val="006D54BC"/>
    <w:rsid w:val="006D5D20"/>
    <w:rsid w:val="006D6045"/>
    <w:rsid w:val="006D63D1"/>
    <w:rsid w:val="006D6627"/>
    <w:rsid w:val="006D688B"/>
    <w:rsid w:val="006D6927"/>
    <w:rsid w:val="006D6965"/>
    <w:rsid w:val="006D6B4C"/>
    <w:rsid w:val="006D6D62"/>
    <w:rsid w:val="006D7231"/>
    <w:rsid w:val="006D730F"/>
    <w:rsid w:val="006D7361"/>
    <w:rsid w:val="006D7399"/>
    <w:rsid w:val="006D7805"/>
    <w:rsid w:val="006D7C27"/>
    <w:rsid w:val="006D7FEB"/>
    <w:rsid w:val="006E0418"/>
    <w:rsid w:val="006E056D"/>
    <w:rsid w:val="006E06D2"/>
    <w:rsid w:val="006E0A03"/>
    <w:rsid w:val="006E0AE6"/>
    <w:rsid w:val="006E0B1A"/>
    <w:rsid w:val="006E0E21"/>
    <w:rsid w:val="006E0F4A"/>
    <w:rsid w:val="006E1005"/>
    <w:rsid w:val="006E14B8"/>
    <w:rsid w:val="006E1705"/>
    <w:rsid w:val="006E1712"/>
    <w:rsid w:val="006E186A"/>
    <w:rsid w:val="006E18AF"/>
    <w:rsid w:val="006E1A35"/>
    <w:rsid w:val="006E1AB5"/>
    <w:rsid w:val="006E1BA8"/>
    <w:rsid w:val="006E1DEB"/>
    <w:rsid w:val="006E1F68"/>
    <w:rsid w:val="006E20FA"/>
    <w:rsid w:val="006E214B"/>
    <w:rsid w:val="006E235D"/>
    <w:rsid w:val="006E237F"/>
    <w:rsid w:val="006E23EE"/>
    <w:rsid w:val="006E2407"/>
    <w:rsid w:val="006E2441"/>
    <w:rsid w:val="006E267A"/>
    <w:rsid w:val="006E2875"/>
    <w:rsid w:val="006E2946"/>
    <w:rsid w:val="006E2B42"/>
    <w:rsid w:val="006E2D62"/>
    <w:rsid w:val="006E3236"/>
    <w:rsid w:val="006E328E"/>
    <w:rsid w:val="006E3C94"/>
    <w:rsid w:val="006E3F2F"/>
    <w:rsid w:val="006E3FC6"/>
    <w:rsid w:val="006E4532"/>
    <w:rsid w:val="006E45DE"/>
    <w:rsid w:val="006E4AAB"/>
    <w:rsid w:val="006E4B3E"/>
    <w:rsid w:val="006E51DA"/>
    <w:rsid w:val="006E554A"/>
    <w:rsid w:val="006E556A"/>
    <w:rsid w:val="006E5652"/>
    <w:rsid w:val="006E5883"/>
    <w:rsid w:val="006E58BE"/>
    <w:rsid w:val="006E58DC"/>
    <w:rsid w:val="006E5A0C"/>
    <w:rsid w:val="006E5E8D"/>
    <w:rsid w:val="006E6080"/>
    <w:rsid w:val="006E6200"/>
    <w:rsid w:val="006E6353"/>
    <w:rsid w:val="006E64F3"/>
    <w:rsid w:val="006E675F"/>
    <w:rsid w:val="006E6B9A"/>
    <w:rsid w:val="006E6C48"/>
    <w:rsid w:val="006E6E06"/>
    <w:rsid w:val="006E6E3F"/>
    <w:rsid w:val="006E7095"/>
    <w:rsid w:val="006E70D2"/>
    <w:rsid w:val="006E70E1"/>
    <w:rsid w:val="006E7217"/>
    <w:rsid w:val="006E7401"/>
    <w:rsid w:val="006E746F"/>
    <w:rsid w:val="006E74D3"/>
    <w:rsid w:val="006E7723"/>
    <w:rsid w:val="006E7C42"/>
    <w:rsid w:val="006E7CC6"/>
    <w:rsid w:val="006E7D3E"/>
    <w:rsid w:val="006E7F78"/>
    <w:rsid w:val="006E7F7E"/>
    <w:rsid w:val="006F04E7"/>
    <w:rsid w:val="006F0561"/>
    <w:rsid w:val="006F0733"/>
    <w:rsid w:val="006F08D9"/>
    <w:rsid w:val="006F0928"/>
    <w:rsid w:val="006F09DC"/>
    <w:rsid w:val="006F0B01"/>
    <w:rsid w:val="006F0C7E"/>
    <w:rsid w:val="006F0CE7"/>
    <w:rsid w:val="006F0F21"/>
    <w:rsid w:val="006F0F37"/>
    <w:rsid w:val="006F0FED"/>
    <w:rsid w:val="006F1039"/>
    <w:rsid w:val="006F14E5"/>
    <w:rsid w:val="006F18CD"/>
    <w:rsid w:val="006F1A98"/>
    <w:rsid w:val="006F2120"/>
    <w:rsid w:val="006F21A7"/>
    <w:rsid w:val="006F239D"/>
    <w:rsid w:val="006F2449"/>
    <w:rsid w:val="006F2515"/>
    <w:rsid w:val="006F2655"/>
    <w:rsid w:val="006F27DF"/>
    <w:rsid w:val="006F2A8D"/>
    <w:rsid w:val="006F3006"/>
    <w:rsid w:val="006F34F3"/>
    <w:rsid w:val="006F399C"/>
    <w:rsid w:val="006F3D2B"/>
    <w:rsid w:val="006F418E"/>
    <w:rsid w:val="006F4196"/>
    <w:rsid w:val="006F4205"/>
    <w:rsid w:val="006F4286"/>
    <w:rsid w:val="006F467D"/>
    <w:rsid w:val="006F4811"/>
    <w:rsid w:val="006F4AB2"/>
    <w:rsid w:val="006F4F08"/>
    <w:rsid w:val="006F541E"/>
    <w:rsid w:val="006F55BE"/>
    <w:rsid w:val="006F5AD6"/>
    <w:rsid w:val="006F6286"/>
    <w:rsid w:val="006F662F"/>
    <w:rsid w:val="006F6807"/>
    <w:rsid w:val="006F6975"/>
    <w:rsid w:val="006F6A34"/>
    <w:rsid w:val="006F6B23"/>
    <w:rsid w:val="006F6B44"/>
    <w:rsid w:val="006F6E28"/>
    <w:rsid w:val="006F6F36"/>
    <w:rsid w:val="006F6F4A"/>
    <w:rsid w:val="006F7484"/>
    <w:rsid w:val="006F7771"/>
    <w:rsid w:val="006F7778"/>
    <w:rsid w:val="006F799C"/>
    <w:rsid w:val="006F7B7A"/>
    <w:rsid w:val="006F7C2B"/>
    <w:rsid w:val="006F7DB6"/>
    <w:rsid w:val="006F7F5C"/>
    <w:rsid w:val="00700173"/>
    <w:rsid w:val="007001C2"/>
    <w:rsid w:val="00700257"/>
    <w:rsid w:val="007002AC"/>
    <w:rsid w:val="00700600"/>
    <w:rsid w:val="00700764"/>
    <w:rsid w:val="007007D1"/>
    <w:rsid w:val="00700ED6"/>
    <w:rsid w:val="0070111A"/>
    <w:rsid w:val="00701474"/>
    <w:rsid w:val="00701ABC"/>
    <w:rsid w:val="00701AFF"/>
    <w:rsid w:val="00701B36"/>
    <w:rsid w:val="00701CFF"/>
    <w:rsid w:val="00701FEC"/>
    <w:rsid w:val="0070224A"/>
    <w:rsid w:val="007023B6"/>
    <w:rsid w:val="007025D2"/>
    <w:rsid w:val="007027F5"/>
    <w:rsid w:val="00702E04"/>
    <w:rsid w:val="00702E83"/>
    <w:rsid w:val="0070322F"/>
    <w:rsid w:val="0070354B"/>
    <w:rsid w:val="0070367A"/>
    <w:rsid w:val="007039C3"/>
    <w:rsid w:val="00703A25"/>
    <w:rsid w:val="00703A8D"/>
    <w:rsid w:val="00703AAB"/>
    <w:rsid w:val="00703ACC"/>
    <w:rsid w:val="00703C9A"/>
    <w:rsid w:val="00703D0B"/>
    <w:rsid w:val="00703EF2"/>
    <w:rsid w:val="00703F2C"/>
    <w:rsid w:val="0070411F"/>
    <w:rsid w:val="00704159"/>
    <w:rsid w:val="00704238"/>
    <w:rsid w:val="0070428A"/>
    <w:rsid w:val="00704508"/>
    <w:rsid w:val="007045D7"/>
    <w:rsid w:val="0070466C"/>
    <w:rsid w:val="0070479B"/>
    <w:rsid w:val="00704877"/>
    <w:rsid w:val="00704BA1"/>
    <w:rsid w:val="00704BEC"/>
    <w:rsid w:val="00704EFC"/>
    <w:rsid w:val="00705511"/>
    <w:rsid w:val="0070576F"/>
    <w:rsid w:val="007058F4"/>
    <w:rsid w:val="0070591E"/>
    <w:rsid w:val="00705A1B"/>
    <w:rsid w:val="00705AC5"/>
    <w:rsid w:val="00705B28"/>
    <w:rsid w:val="00705C19"/>
    <w:rsid w:val="00705D0D"/>
    <w:rsid w:val="00705D92"/>
    <w:rsid w:val="00705D93"/>
    <w:rsid w:val="00705E33"/>
    <w:rsid w:val="00705F8B"/>
    <w:rsid w:val="00706111"/>
    <w:rsid w:val="00706213"/>
    <w:rsid w:val="00706320"/>
    <w:rsid w:val="0070635F"/>
    <w:rsid w:val="00706412"/>
    <w:rsid w:val="007065C8"/>
    <w:rsid w:val="007066FD"/>
    <w:rsid w:val="00706866"/>
    <w:rsid w:val="00706889"/>
    <w:rsid w:val="007069AC"/>
    <w:rsid w:val="00706C01"/>
    <w:rsid w:val="00706C43"/>
    <w:rsid w:val="00706F05"/>
    <w:rsid w:val="00706FFF"/>
    <w:rsid w:val="007070AC"/>
    <w:rsid w:val="00707683"/>
    <w:rsid w:val="0070797A"/>
    <w:rsid w:val="00707B2B"/>
    <w:rsid w:val="00707CD2"/>
    <w:rsid w:val="007100D2"/>
    <w:rsid w:val="007100DD"/>
    <w:rsid w:val="007101DA"/>
    <w:rsid w:val="00710231"/>
    <w:rsid w:val="0071024F"/>
    <w:rsid w:val="0071058E"/>
    <w:rsid w:val="00710B00"/>
    <w:rsid w:val="00710CD7"/>
    <w:rsid w:val="00710DBA"/>
    <w:rsid w:val="00710E3C"/>
    <w:rsid w:val="00710F50"/>
    <w:rsid w:val="007111E0"/>
    <w:rsid w:val="0071139D"/>
    <w:rsid w:val="00711529"/>
    <w:rsid w:val="007117C0"/>
    <w:rsid w:val="007118F9"/>
    <w:rsid w:val="00711ADB"/>
    <w:rsid w:val="00711D20"/>
    <w:rsid w:val="00711D88"/>
    <w:rsid w:val="00711ED0"/>
    <w:rsid w:val="0071208A"/>
    <w:rsid w:val="007123BA"/>
    <w:rsid w:val="00712514"/>
    <w:rsid w:val="0071267E"/>
    <w:rsid w:val="00712744"/>
    <w:rsid w:val="0071276F"/>
    <w:rsid w:val="00712B68"/>
    <w:rsid w:val="00712DA6"/>
    <w:rsid w:val="00712E3F"/>
    <w:rsid w:val="00712FA8"/>
    <w:rsid w:val="00713259"/>
    <w:rsid w:val="00713465"/>
    <w:rsid w:val="007134B8"/>
    <w:rsid w:val="0071351C"/>
    <w:rsid w:val="0071384B"/>
    <w:rsid w:val="007138F2"/>
    <w:rsid w:val="00713B22"/>
    <w:rsid w:val="00713B31"/>
    <w:rsid w:val="00713C9C"/>
    <w:rsid w:val="00713CA3"/>
    <w:rsid w:val="00713CD0"/>
    <w:rsid w:val="00713DC4"/>
    <w:rsid w:val="00713E30"/>
    <w:rsid w:val="0071417F"/>
    <w:rsid w:val="007141D8"/>
    <w:rsid w:val="007144C6"/>
    <w:rsid w:val="0071457B"/>
    <w:rsid w:val="00714647"/>
    <w:rsid w:val="00714987"/>
    <w:rsid w:val="00714A07"/>
    <w:rsid w:val="00714A86"/>
    <w:rsid w:val="00714B41"/>
    <w:rsid w:val="00714B45"/>
    <w:rsid w:val="00714FA9"/>
    <w:rsid w:val="007153B0"/>
    <w:rsid w:val="00715562"/>
    <w:rsid w:val="007159A6"/>
    <w:rsid w:val="00715C43"/>
    <w:rsid w:val="00715C5B"/>
    <w:rsid w:val="00715CA0"/>
    <w:rsid w:val="00715F37"/>
    <w:rsid w:val="00716123"/>
    <w:rsid w:val="007161CA"/>
    <w:rsid w:val="0071649B"/>
    <w:rsid w:val="007164BC"/>
    <w:rsid w:val="007164CD"/>
    <w:rsid w:val="00716E3F"/>
    <w:rsid w:val="00717143"/>
    <w:rsid w:val="0071737E"/>
    <w:rsid w:val="007174EE"/>
    <w:rsid w:val="0071756B"/>
    <w:rsid w:val="0071775E"/>
    <w:rsid w:val="00717A00"/>
    <w:rsid w:val="00717B42"/>
    <w:rsid w:val="00717C3B"/>
    <w:rsid w:val="00717C83"/>
    <w:rsid w:val="00717EE2"/>
    <w:rsid w:val="00717FE4"/>
    <w:rsid w:val="00720048"/>
    <w:rsid w:val="00720352"/>
    <w:rsid w:val="00720354"/>
    <w:rsid w:val="007205E2"/>
    <w:rsid w:val="0072099B"/>
    <w:rsid w:val="00720D63"/>
    <w:rsid w:val="007210A5"/>
    <w:rsid w:val="007212FA"/>
    <w:rsid w:val="0072142B"/>
    <w:rsid w:val="007215E5"/>
    <w:rsid w:val="0072189B"/>
    <w:rsid w:val="00721917"/>
    <w:rsid w:val="007219F1"/>
    <w:rsid w:val="00721A95"/>
    <w:rsid w:val="00721BD6"/>
    <w:rsid w:val="00721E7B"/>
    <w:rsid w:val="00721EA5"/>
    <w:rsid w:val="00721F35"/>
    <w:rsid w:val="0072201B"/>
    <w:rsid w:val="00722492"/>
    <w:rsid w:val="007226A2"/>
    <w:rsid w:val="00722821"/>
    <w:rsid w:val="0072287C"/>
    <w:rsid w:val="007228F5"/>
    <w:rsid w:val="00722C10"/>
    <w:rsid w:val="00722EE0"/>
    <w:rsid w:val="00722FFB"/>
    <w:rsid w:val="007230F0"/>
    <w:rsid w:val="00723162"/>
    <w:rsid w:val="0072370E"/>
    <w:rsid w:val="007237CF"/>
    <w:rsid w:val="007238CB"/>
    <w:rsid w:val="00723923"/>
    <w:rsid w:val="00723981"/>
    <w:rsid w:val="00723B34"/>
    <w:rsid w:val="00723EBB"/>
    <w:rsid w:val="00723F74"/>
    <w:rsid w:val="007247B6"/>
    <w:rsid w:val="0072485C"/>
    <w:rsid w:val="00724BBC"/>
    <w:rsid w:val="00724D89"/>
    <w:rsid w:val="00724DDC"/>
    <w:rsid w:val="00724E95"/>
    <w:rsid w:val="00725091"/>
    <w:rsid w:val="007251B1"/>
    <w:rsid w:val="00725225"/>
    <w:rsid w:val="0072524C"/>
    <w:rsid w:val="00725407"/>
    <w:rsid w:val="00725445"/>
    <w:rsid w:val="0072558A"/>
    <w:rsid w:val="007256F7"/>
    <w:rsid w:val="00725B15"/>
    <w:rsid w:val="00725B7E"/>
    <w:rsid w:val="00725BA4"/>
    <w:rsid w:val="00725D0D"/>
    <w:rsid w:val="00725D72"/>
    <w:rsid w:val="00725ECF"/>
    <w:rsid w:val="007260FE"/>
    <w:rsid w:val="00726190"/>
    <w:rsid w:val="00726195"/>
    <w:rsid w:val="007264B3"/>
    <w:rsid w:val="0072656D"/>
    <w:rsid w:val="007265D3"/>
    <w:rsid w:val="00726625"/>
    <w:rsid w:val="00726683"/>
    <w:rsid w:val="007268D4"/>
    <w:rsid w:val="00726D0A"/>
    <w:rsid w:val="00727029"/>
    <w:rsid w:val="007271CE"/>
    <w:rsid w:val="00727227"/>
    <w:rsid w:val="0072744C"/>
    <w:rsid w:val="00727569"/>
    <w:rsid w:val="0072764E"/>
    <w:rsid w:val="00727720"/>
    <w:rsid w:val="00727920"/>
    <w:rsid w:val="00727B32"/>
    <w:rsid w:val="00727B3F"/>
    <w:rsid w:val="00727DAD"/>
    <w:rsid w:val="00727E8D"/>
    <w:rsid w:val="00730053"/>
    <w:rsid w:val="00730087"/>
    <w:rsid w:val="00730099"/>
    <w:rsid w:val="007300D0"/>
    <w:rsid w:val="00730711"/>
    <w:rsid w:val="00730AC8"/>
    <w:rsid w:val="00730ED6"/>
    <w:rsid w:val="0073127C"/>
    <w:rsid w:val="0073169C"/>
    <w:rsid w:val="0073184F"/>
    <w:rsid w:val="00731C11"/>
    <w:rsid w:val="00731C75"/>
    <w:rsid w:val="00731CD7"/>
    <w:rsid w:val="00731D4A"/>
    <w:rsid w:val="00731DF0"/>
    <w:rsid w:val="00731E4A"/>
    <w:rsid w:val="00731F0E"/>
    <w:rsid w:val="00732142"/>
    <w:rsid w:val="0073242C"/>
    <w:rsid w:val="0073242F"/>
    <w:rsid w:val="00732816"/>
    <w:rsid w:val="00732872"/>
    <w:rsid w:val="00732A69"/>
    <w:rsid w:val="007333BD"/>
    <w:rsid w:val="0073341B"/>
    <w:rsid w:val="007336A7"/>
    <w:rsid w:val="00733BE0"/>
    <w:rsid w:val="00733C5F"/>
    <w:rsid w:val="00733C68"/>
    <w:rsid w:val="00733CF0"/>
    <w:rsid w:val="00733E3F"/>
    <w:rsid w:val="00733F47"/>
    <w:rsid w:val="00733FD6"/>
    <w:rsid w:val="00734261"/>
    <w:rsid w:val="007342F2"/>
    <w:rsid w:val="00734770"/>
    <w:rsid w:val="007347B5"/>
    <w:rsid w:val="007348E6"/>
    <w:rsid w:val="00734B48"/>
    <w:rsid w:val="00734C51"/>
    <w:rsid w:val="00734CA5"/>
    <w:rsid w:val="007350C0"/>
    <w:rsid w:val="007355C0"/>
    <w:rsid w:val="00735765"/>
    <w:rsid w:val="00735952"/>
    <w:rsid w:val="0073596A"/>
    <w:rsid w:val="00735A29"/>
    <w:rsid w:val="00735B20"/>
    <w:rsid w:val="00735E97"/>
    <w:rsid w:val="0073603E"/>
    <w:rsid w:val="00736430"/>
    <w:rsid w:val="00736D53"/>
    <w:rsid w:val="00736DB4"/>
    <w:rsid w:val="00736ED6"/>
    <w:rsid w:val="00737071"/>
    <w:rsid w:val="00737169"/>
    <w:rsid w:val="00737658"/>
    <w:rsid w:val="007376E9"/>
    <w:rsid w:val="0073788C"/>
    <w:rsid w:val="007378C3"/>
    <w:rsid w:val="0073794E"/>
    <w:rsid w:val="00737C98"/>
    <w:rsid w:val="00737E36"/>
    <w:rsid w:val="00737E3C"/>
    <w:rsid w:val="00737EB5"/>
    <w:rsid w:val="00740065"/>
    <w:rsid w:val="00740245"/>
    <w:rsid w:val="007402AC"/>
    <w:rsid w:val="007407F0"/>
    <w:rsid w:val="00740B15"/>
    <w:rsid w:val="00740D7E"/>
    <w:rsid w:val="00740FB5"/>
    <w:rsid w:val="00741182"/>
    <w:rsid w:val="00741685"/>
    <w:rsid w:val="007417B0"/>
    <w:rsid w:val="007418EE"/>
    <w:rsid w:val="00741ADD"/>
    <w:rsid w:val="00741BB4"/>
    <w:rsid w:val="007420DE"/>
    <w:rsid w:val="0074221C"/>
    <w:rsid w:val="0074235F"/>
    <w:rsid w:val="00742A6A"/>
    <w:rsid w:val="00742A7B"/>
    <w:rsid w:val="00742AB7"/>
    <w:rsid w:val="00742D21"/>
    <w:rsid w:val="00742D29"/>
    <w:rsid w:val="00742E49"/>
    <w:rsid w:val="00742FB9"/>
    <w:rsid w:val="007431CC"/>
    <w:rsid w:val="00743206"/>
    <w:rsid w:val="0074333A"/>
    <w:rsid w:val="007436B0"/>
    <w:rsid w:val="007439D7"/>
    <w:rsid w:val="00743C74"/>
    <w:rsid w:val="00743F7F"/>
    <w:rsid w:val="00743FD0"/>
    <w:rsid w:val="00744171"/>
    <w:rsid w:val="007443EA"/>
    <w:rsid w:val="007446BD"/>
    <w:rsid w:val="00744907"/>
    <w:rsid w:val="00744EBD"/>
    <w:rsid w:val="00744F59"/>
    <w:rsid w:val="00745138"/>
    <w:rsid w:val="00745642"/>
    <w:rsid w:val="0074571A"/>
    <w:rsid w:val="00745B4D"/>
    <w:rsid w:val="00745C21"/>
    <w:rsid w:val="00745CF3"/>
    <w:rsid w:val="00745DA0"/>
    <w:rsid w:val="00745FC5"/>
    <w:rsid w:val="0074613C"/>
    <w:rsid w:val="00746382"/>
    <w:rsid w:val="0074639A"/>
    <w:rsid w:val="0074643B"/>
    <w:rsid w:val="00746489"/>
    <w:rsid w:val="00746644"/>
    <w:rsid w:val="007466C9"/>
    <w:rsid w:val="007469C9"/>
    <w:rsid w:val="00746B79"/>
    <w:rsid w:val="00746C62"/>
    <w:rsid w:val="00746CC0"/>
    <w:rsid w:val="00746D5F"/>
    <w:rsid w:val="00746DBF"/>
    <w:rsid w:val="00746E22"/>
    <w:rsid w:val="00746F1C"/>
    <w:rsid w:val="00746FB3"/>
    <w:rsid w:val="00746FD1"/>
    <w:rsid w:val="0074726A"/>
    <w:rsid w:val="007474C0"/>
    <w:rsid w:val="00747837"/>
    <w:rsid w:val="00747950"/>
    <w:rsid w:val="00747A38"/>
    <w:rsid w:val="00747C1D"/>
    <w:rsid w:val="00747C21"/>
    <w:rsid w:val="00747D25"/>
    <w:rsid w:val="00747DD4"/>
    <w:rsid w:val="007500CC"/>
    <w:rsid w:val="0075027F"/>
    <w:rsid w:val="007502E2"/>
    <w:rsid w:val="007505A7"/>
    <w:rsid w:val="00750A52"/>
    <w:rsid w:val="00750A88"/>
    <w:rsid w:val="00750B1D"/>
    <w:rsid w:val="00750C37"/>
    <w:rsid w:val="00751001"/>
    <w:rsid w:val="0075107D"/>
    <w:rsid w:val="00751368"/>
    <w:rsid w:val="007515DC"/>
    <w:rsid w:val="0075168F"/>
    <w:rsid w:val="007517DF"/>
    <w:rsid w:val="0075198A"/>
    <w:rsid w:val="007519FB"/>
    <w:rsid w:val="00751CDE"/>
    <w:rsid w:val="00751DF5"/>
    <w:rsid w:val="00752040"/>
    <w:rsid w:val="007520CD"/>
    <w:rsid w:val="0075215E"/>
    <w:rsid w:val="0075217D"/>
    <w:rsid w:val="00752419"/>
    <w:rsid w:val="007525D1"/>
    <w:rsid w:val="0075266E"/>
    <w:rsid w:val="00752AEF"/>
    <w:rsid w:val="00752BB5"/>
    <w:rsid w:val="00752C96"/>
    <w:rsid w:val="00752CC7"/>
    <w:rsid w:val="00753138"/>
    <w:rsid w:val="00753210"/>
    <w:rsid w:val="00753244"/>
    <w:rsid w:val="0075324A"/>
    <w:rsid w:val="00753287"/>
    <w:rsid w:val="0075347D"/>
    <w:rsid w:val="00753803"/>
    <w:rsid w:val="00753C25"/>
    <w:rsid w:val="00753ED4"/>
    <w:rsid w:val="00753F95"/>
    <w:rsid w:val="00754185"/>
    <w:rsid w:val="0075427D"/>
    <w:rsid w:val="00754337"/>
    <w:rsid w:val="0075446A"/>
    <w:rsid w:val="007544D7"/>
    <w:rsid w:val="0075452B"/>
    <w:rsid w:val="00754599"/>
    <w:rsid w:val="00754608"/>
    <w:rsid w:val="00754642"/>
    <w:rsid w:val="007548CF"/>
    <w:rsid w:val="00754A31"/>
    <w:rsid w:val="00754AD4"/>
    <w:rsid w:val="00754C2B"/>
    <w:rsid w:val="00754D52"/>
    <w:rsid w:val="00754DEE"/>
    <w:rsid w:val="00754DF2"/>
    <w:rsid w:val="00754EFF"/>
    <w:rsid w:val="00755095"/>
    <w:rsid w:val="00755173"/>
    <w:rsid w:val="00755327"/>
    <w:rsid w:val="00755338"/>
    <w:rsid w:val="007553B0"/>
    <w:rsid w:val="00755422"/>
    <w:rsid w:val="00755660"/>
    <w:rsid w:val="007556AC"/>
    <w:rsid w:val="00755734"/>
    <w:rsid w:val="0075583B"/>
    <w:rsid w:val="0075586E"/>
    <w:rsid w:val="00755877"/>
    <w:rsid w:val="0075594D"/>
    <w:rsid w:val="00755CED"/>
    <w:rsid w:val="007564A4"/>
    <w:rsid w:val="007565FE"/>
    <w:rsid w:val="00756656"/>
    <w:rsid w:val="007566B0"/>
    <w:rsid w:val="00756700"/>
    <w:rsid w:val="00756794"/>
    <w:rsid w:val="0075682D"/>
    <w:rsid w:val="007568A1"/>
    <w:rsid w:val="0075696D"/>
    <w:rsid w:val="007569B8"/>
    <w:rsid w:val="00756CE4"/>
    <w:rsid w:val="00756D28"/>
    <w:rsid w:val="00756DB2"/>
    <w:rsid w:val="00756EE4"/>
    <w:rsid w:val="007570A8"/>
    <w:rsid w:val="00757140"/>
    <w:rsid w:val="007572AC"/>
    <w:rsid w:val="007572AE"/>
    <w:rsid w:val="007572C2"/>
    <w:rsid w:val="0075787F"/>
    <w:rsid w:val="00757A53"/>
    <w:rsid w:val="00757EB8"/>
    <w:rsid w:val="00757F11"/>
    <w:rsid w:val="00760065"/>
    <w:rsid w:val="007600D2"/>
    <w:rsid w:val="00760280"/>
    <w:rsid w:val="0076036B"/>
    <w:rsid w:val="007605A2"/>
    <w:rsid w:val="00760679"/>
    <w:rsid w:val="00760789"/>
    <w:rsid w:val="0076093B"/>
    <w:rsid w:val="007609AB"/>
    <w:rsid w:val="007609F2"/>
    <w:rsid w:val="00760B68"/>
    <w:rsid w:val="00760D99"/>
    <w:rsid w:val="00760E30"/>
    <w:rsid w:val="00760E9D"/>
    <w:rsid w:val="00760EC2"/>
    <w:rsid w:val="00760F18"/>
    <w:rsid w:val="00761633"/>
    <w:rsid w:val="007619B9"/>
    <w:rsid w:val="00761D7D"/>
    <w:rsid w:val="00761DC6"/>
    <w:rsid w:val="00761E8D"/>
    <w:rsid w:val="00761EBC"/>
    <w:rsid w:val="00762281"/>
    <w:rsid w:val="00762310"/>
    <w:rsid w:val="0076279A"/>
    <w:rsid w:val="007628BF"/>
    <w:rsid w:val="007629A8"/>
    <w:rsid w:val="00762A2D"/>
    <w:rsid w:val="00762A74"/>
    <w:rsid w:val="00762E62"/>
    <w:rsid w:val="00763091"/>
    <w:rsid w:val="00763315"/>
    <w:rsid w:val="007633AC"/>
    <w:rsid w:val="00763421"/>
    <w:rsid w:val="0076368D"/>
    <w:rsid w:val="007636AB"/>
    <w:rsid w:val="00763876"/>
    <w:rsid w:val="00763B4F"/>
    <w:rsid w:val="00763B77"/>
    <w:rsid w:val="00763EC9"/>
    <w:rsid w:val="00763F10"/>
    <w:rsid w:val="007643F3"/>
    <w:rsid w:val="00764555"/>
    <w:rsid w:val="007647E3"/>
    <w:rsid w:val="0076492D"/>
    <w:rsid w:val="0076497A"/>
    <w:rsid w:val="00764AC0"/>
    <w:rsid w:val="00764AEC"/>
    <w:rsid w:val="00764B86"/>
    <w:rsid w:val="00764D2A"/>
    <w:rsid w:val="00764D31"/>
    <w:rsid w:val="00764E56"/>
    <w:rsid w:val="00764E66"/>
    <w:rsid w:val="00764E73"/>
    <w:rsid w:val="00764EF4"/>
    <w:rsid w:val="0076505C"/>
    <w:rsid w:val="00765389"/>
    <w:rsid w:val="0076542C"/>
    <w:rsid w:val="007654D1"/>
    <w:rsid w:val="00765A74"/>
    <w:rsid w:val="00765B36"/>
    <w:rsid w:val="00765CC0"/>
    <w:rsid w:val="00765FB0"/>
    <w:rsid w:val="00765FF1"/>
    <w:rsid w:val="007660FC"/>
    <w:rsid w:val="00766215"/>
    <w:rsid w:val="00766441"/>
    <w:rsid w:val="00766499"/>
    <w:rsid w:val="00766735"/>
    <w:rsid w:val="00766AC3"/>
    <w:rsid w:val="00766B5F"/>
    <w:rsid w:val="00766B79"/>
    <w:rsid w:val="00766E44"/>
    <w:rsid w:val="00766E90"/>
    <w:rsid w:val="0076769F"/>
    <w:rsid w:val="00767743"/>
    <w:rsid w:val="007679D4"/>
    <w:rsid w:val="00767D85"/>
    <w:rsid w:val="00767E74"/>
    <w:rsid w:val="007702BB"/>
    <w:rsid w:val="0077042F"/>
    <w:rsid w:val="0077047C"/>
    <w:rsid w:val="00770606"/>
    <w:rsid w:val="00770860"/>
    <w:rsid w:val="00770DC1"/>
    <w:rsid w:val="00770DD7"/>
    <w:rsid w:val="00770FFB"/>
    <w:rsid w:val="007710AA"/>
    <w:rsid w:val="00771158"/>
    <w:rsid w:val="00771352"/>
    <w:rsid w:val="00771423"/>
    <w:rsid w:val="00771440"/>
    <w:rsid w:val="007714E7"/>
    <w:rsid w:val="00771560"/>
    <w:rsid w:val="0077157D"/>
    <w:rsid w:val="00771643"/>
    <w:rsid w:val="007716D0"/>
    <w:rsid w:val="007716DB"/>
    <w:rsid w:val="007717F8"/>
    <w:rsid w:val="00771845"/>
    <w:rsid w:val="00771CDE"/>
    <w:rsid w:val="00771EB3"/>
    <w:rsid w:val="007724F3"/>
    <w:rsid w:val="007727F5"/>
    <w:rsid w:val="00772A30"/>
    <w:rsid w:val="00772A73"/>
    <w:rsid w:val="00772CE2"/>
    <w:rsid w:val="00773065"/>
    <w:rsid w:val="0077309A"/>
    <w:rsid w:val="007730CA"/>
    <w:rsid w:val="00773456"/>
    <w:rsid w:val="007735B1"/>
    <w:rsid w:val="00773658"/>
    <w:rsid w:val="00773700"/>
    <w:rsid w:val="00773E18"/>
    <w:rsid w:val="0077433E"/>
    <w:rsid w:val="00774468"/>
    <w:rsid w:val="00774478"/>
    <w:rsid w:val="007746E2"/>
    <w:rsid w:val="0077485E"/>
    <w:rsid w:val="00774956"/>
    <w:rsid w:val="0077497A"/>
    <w:rsid w:val="00774C34"/>
    <w:rsid w:val="00774C46"/>
    <w:rsid w:val="00774E51"/>
    <w:rsid w:val="00774ECF"/>
    <w:rsid w:val="0077522A"/>
    <w:rsid w:val="0077536B"/>
    <w:rsid w:val="00775949"/>
    <w:rsid w:val="007760B2"/>
    <w:rsid w:val="007761CE"/>
    <w:rsid w:val="007763B4"/>
    <w:rsid w:val="00776532"/>
    <w:rsid w:val="007768A2"/>
    <w:rsid w:val="00776914"/>
    <w:rsid w:val="00777222"/>
    <w:rsid w:val="00777440"/>
    <w:rsid w:val="0077784D"/>
    <w:rsid w:val="00777A49"/>
    <w:rsid w:val="00777DB1"/>
    <w:rsid w:val="00777F15"/>
    <w:rsid w:val="007801D1"/>
    <w:rsid w:val="007802FF"/>
    <w:rsid w:val="00780657"/>
    <w:rsid w:val="007807B6"/>
    <w:rsid w:val="0078092F"/>
    <w:rsid w:val="00780A02"/>
    <w:rsid w:val="00780AAE"/>
    <w:rsid w:val="00780C26"/>
    <w:rsid w:val="00780CB6"/>
    <w:rsid w:val="00780CFF"/>
    <w:rsid w:val="00780EB4"/>
    <w:rsid w:val="007811B4"/>
    <w:rsid w:val="0078146E"/>
    <w:rsid w:val="007816E5"/>
    <w:rsid w:val="00781BD0"/>
    <w:rsid w:val="00781C77"/>
    <w:rsid w:val="00781FF5"/>
    <w:rsid w:val="007820E7"/>
    <w:rsid w:val="00782168"/>
    <w:rsid w:val="007823C5"/>
    <w:rsid w:val="0078243B"/>
    <w:rsid w:val="00782804"/>
    <w:rsid w:val="0078288E"/>
    <w:rsid w:val="00782B89"/>
    <w:rsid w:val="00782E14"/>
    <w:rsid w:val="00782F65"/>
    <w:rsid w:val="00782F96"/>
    <w:rsid w:val="007830C0"/>
    <w:rsid w:val="007832B6"/>
    <w:rsid w:val="0078349C"/>
    <w:rsid w:val="00783635"/>
    <w:rsid w:val="007836EC"/>
    <w:rsid w:val="007843F1"/>
    <w:rsid w:val="00784A33"/>
    <w:rsid w:val="00784C76"/>
    <w:rsid w:val="00784D6F"/>
    <w:rsid w:val="00785313"/>
    <w:rsid w:val="00785322"/>
    <w:rsid w:val="007853FD"/>
    <w:rsid w:val="00785414"/>
    <w:rsid w:val="0078551D"/>
    <w:rsid w:val="0078553A"/>
    <w:rsid w:val="0078585B"/>
    <w:rsid w:val="00785BA5"/>
    <w:rsid w:val="00785BF0"/>
    <w:rsid w:val="00785C87"/>
    <w:rsid w:val="00785F4B"/>
    <w:rsid w:val="0078655E"/>
    <w:rsid w:val="007865C1"/>
    <w:rsid w:val="0078662A"/>
    <w:rsid w:val="007866C2"/>
    <w:rsid w:val="0078670E"/>
    <w:rsid w:val="007868BE"/>
    <w:rsid w:val="007872C7"/>
    <w:rsid w:val="0078743D"/>
    <w:rsid w:val="0078751E"/>
    <w:rsid w:val="007875F7"/>
    <w:rsid w:val="0078798C"/>
    <w:rsid w:val="007879A8"/>
    <w:rsid w:val="00787D88"/>
    <w:rsid w:val="00787E53"/>
    <w:rsid w:val="007904E1"/>
    <w:rsid w:val="00790510"/>
    <w:rsid w:val="00790642"/>
    <w:rsid w:val="007907C5"/>
    <w:rsid w:val="007907CC"/>
    <w:rsid w:val="00790912"/>
    <w:rsid w:val="00790A84"/>
    <w:rsid w:val="00790D74"/>
    <w:rsid w:val="00790DC3"/>
    <w:rsid w:val="00791140"/>
    <w:rsid w:val="007912B7"/>
    <w:rsid w:val="007912CE"/>
    <w:rsid w:val="007915C8"/>
    <w:rsid w:val="007916A8"/>
    <w:rsid w:val="00791842"/>
    <w:rsid w:val="007918CB"/>
    <w:rsid w:val="00791961"/>
    <w:rsid w:val="007919DE"/>
    <w:rsid w:val="00791BB7"/>
    <w:rsid w:val="00791D49"/>
    <w:rsid w:val="00791EBE"/>
    <w:rsid w:val="007921FE"/>
    <w:rsid w:val="0079222B"/>
    <w:rsid w:val="007923FF"/>
    <w:rsid w:val="0079268C"/>
    <w:rsid w:val="0079282D"/>
    <w:rsid w:val="00792842"/>
    <w:rsid w:val="007928F7"/>
    <w:rsid w:val="007929F1"/>
    <w:rsid w:val="00792AA1"/>
    <w:rsid w:val="00792D4F"/>
    <w:rsid w:val="00792DF4"/>
    <w:rsid w:val="007932B2"/>
    <w:rsid w:val="0079352B"/>
    <w:rsid w:val="00793729"/>
    <w:rsid w:val="0079390C"/>
    <w:rsid w:val="0079395F"/>
    <w:rsid w:val="00793971"/>
    <w:rsid w:val="00793B0F"/>
    <w:rsid w:val="00793CF5"/>
    <w:rsid w:val="00793DFB"/>
    <w:rsid w:val="00793E60"/>
    <w:rsid w:val="0079405D"/>
    <w:rsid w:val="00794255"/>
    <w:rsid w:val="00794488"/>
    <w:rsid w:val="00794548"/>
    <w:rsid w:val="007948D7"/>
    <w:rsid w:val="00794ADF"/>
    <w:rsid w:val="00794B51"/>
    <w:rsid w:val="00794B75"/>
    <w:rsid w:val="00794E1A"/>
    <w:rsid w:val="00795042"/>
    <w:rsid w:val="00795152"/>
    <w:rsid w:val="0079532D"/>
    <w:rsid w:val="0079539B"/>
    <w:rsid w:val="007953B1"/>
    <w:rsid w:val="007953E0"/>
    <w:rsid w:val="00795562"/>
    <w:rsid w:val="007955DB"/>
    <w:rsid w:val="00795F94"/>
    <w:rsid w:val="007961EE"/>
    <w:rsid w:val="0079650F"/>
    <w:rsid w:val="00796595"/>
    <w:rsid w:val="007965B6"/>
    <w:rsid w:val="00796621"/>
    <w:rsid w:val="007966AF"/>
    <w:rsid w:val="007967BC"/>
    <w:rsid w:val="0079683F"/>
    <w:rsid w:val="00796BA8"/>
    <w:rsid w:val="0079744B"/>
    <w:rsid w:val="007979CC"/>
    <w:rsid w:val="00797B42"/>
    <w:rsid w:val="00797E0C"/>
    <w:rsid w:val="00797E9B"/>
    <w:rsid w:val="007A0292"/>
    <w:rsid w:val="007A03E6"/>
    <w:rsid w:val="007A045A"/>
    <w:rsid w:val="007A04BB"/>
    <w:rsid w:val="007A04E0"/>
    <w:rsid w:val="007A0927"/>
    <w:rsid w:val="007A0988"/>
    <w:rsid w:val="007A09E9"/>
    <w:rsid w:val="007A0C31"/>
    <w:rsid w:val="007A1242"/>
    <w:rsid w:val="007A15C7"/>
    <w:rsid w:val="007A1698"/>
    <w:rsid w:val="007A1737"/>
    <w:rsid w:val="007A1D3F"/>
    <w:rsid w:val="007A2245"/>
    <w:rsid w:val="007A2562"/>
    <w:rsid w:val="007A263A"/>
    <w:rsid w:val="007A266D"/>
    <w:rsid w:val="007A2937"/>
    <w:rsid w:val="007A29D9"/>
    <w:rsid w:val="007A2B5C"/>
    <w:rsid w:val="007A2F46"/>
    <w:rsid w:val="007A2F6B"/>
    <w:rsid w:val="007A30AB"/>
    <w:rsid w:val="007A3152"/>
    <w:rsid w:val="007A33B4"/>
    <w:rsid w:val="007A3695"/>
    <w:rsid w:val="007A3775"/>
    <w:rsid w:val="007A3B19"/>
    <w:rsid w:val="007A3B7C"/>
    <w:rsid w:val="007A3CC9"/>
    <w:rsid w:val="007A3DC9"/>
    <w:rsid w:val="007A3F2C"/>
    <w:rsid w:val="007A4476"/>
    <w:rsid w:val="007A4697"/>
    <w:rsid w:val="007A4872"/>
    <w:rsid w:val="007A4A78"/>
    <w:rsid w:val="007A4D97"/>
    <w:rsid w:val="007A4E2A"/>
    <w:rsid w:val="007A4EC4"/>
    <w:rsid w:val="007A4EE6"/>
    <w:rsid w:val="007A51D8"/>
    <w:rsid w:val="007A51FD"/>
    <w:rsid w:val="007A52CE"/>
    <w:rsid w:val="007A52D8"/>
    <w:rsid w:val="007A542A"/>
    <w:rsid w:val="007A54CF"/>
    <w:rsid w:val="007A569A"/>
    <w:rsid w:val="007A58EF"/>
    <w:rsid w:val="007A5AC7"/>
    <w:rsid w:val="007A5BBD"/>
    <w:rsid w:val="007A5BC4"/>
    <w:rsid w:val="007A5C29"/>
    <w:rsid w:val="007A5DAB"/>
    <w:rsid w:val="007A5E73"/>
    <w:rsid w:val="007A5FE2"/>
    <w:rsid w:val="007A6144"/>
    <w:rsid w:val="007A619B"/>
    <w:rsid w:val="007A6240"/>
    <w:rsid w:val="007A6259"/>
    <w:rsid w:val="007A640C"/>
    <w:rsid w:val="007A65B9"/>
    <w:rsid w:val="007A6960"/>
    <w:rsid w:val="007A6A1B"/>
    <w:rsid w:val="007A6D9C"/>
    <w:rsid w:val="007A6E56"/>
    <w:rsid w:val="007A6E6E"/>
    <w:rsid w:val="007A7065"/>
    <w:rsid w:val="007A72DF"/>
    <w:rsid w:val="007A76FC"/>
    <w:rsid w:val="007A78C8"/>
    <w:rsid w:val="007A79C8"/>
    <w:rsid w:val="007A79F2"/>
    <w:rsid w:val="007A7AF6"/>
    <w:rsid w:val="007A7D63"/>
    <w:rsid w:val="007A7E52"/>
    <w:rsid w:val="007A7E53"/>
    <w:rsid w:val="007A7EA4"/>
    <w:rsid w:val="007A7ED2"/>
    <w:rsid w:val="007B0018"/>
    <w:rsid w:val="007B00CC"/>
    <w:rsid w:val="007B01A1"/>
    <w:rsid w:val="007B01E0"/>
    <w:rsid w:val="007B052D"/>
    <w:rsid w:val="007B0BD7"/>
    <w:rsid w:val="007B1567"/>
    <w:rsid w:val="007B180F"/>
    <w:rsid w:val="007B1AA9"/>
    <w:rsid w:val="007B1BB0"/>
    <w:rsid w:val="007B1E89"/>
    <w:rsid w:val="007B1F0A"/>
    <w:rsid w:val="007B2461"/>
    <w:rsid w:val="007B2852"/>
    <w:rsid w:val="007B294E"/>
    <w:rsid w:val="007B2A8F"/>
    <w:rsid w:val="007B2B95"/>
    <w:rsid w:val="007B2FE2"/>
    <w:rsid w:val="007B2FEB"/>
    <w:rsid w:val="007B30BE"/>
    <w:rsid w:val="007B36DB"/>
    <w:rsid w:val="007B3A44"/>
    <w:rsid w:val="007B3B8F"/>
    <w:rsid w:val="007B3C9C"/>
    <w:rsid w:val="007B3CFB"/>
    <w:rsid w:val="007B3EBB"/>
    <w:rsid w:val="007B3EC6"/>
    <w:rsid w:val="007B4302"/>
    <w:rsid w:val="007B4496"/>
    <w:rsid w:val="007B457A"/>
    <w:rsid w:val="007B46EC"/>
    <w:rsid w:val="007B4959"/>
    <w:rsid w:val="007B4A4B"/>
    <w:rsid w:val="007B4AAA"/>
    <w:rsid w:val="007B5278"/>
    <w:rsid w:val="007B5341"/>
    <w:rsid w:val="007B5393"/>
    <w:rsid w:val="007B5765"/>
    <w:rsid w:val="007B579F"/>
    <w:rsid w:val="007B58E4"/>
    <w:rsid w:val="007B5BEB"/>
    <w:rsid w:val="007B5D3F"/>
    <w:rsid w:val="007B5F46"/>
    <w:rsid w:val="007B5F57"/>
    <w:rsid w:val="007B65D6"/>
    <w:rsid w:val="007B660D"/>
    <w:rsid w:val="007B6B49"/>
    <w:rsid w:val="007B6C39"/>
    <w:rsid w:val="007B6C4D"/>
    <w:rsid w:val="007B6D4F"/>
    <w:rsid w:val="007B6D57"/>
    <w:rsid w:val="007B6E77"/>
    <w:rsid w:val="007B6FAE"/>
    <w:rsid w:val="007B6FEF"/>
    <w:rsid w:val="007B701E"/>
    <w:rsid w:val="007B70CC"/>
    <w:rsid w:val="007B7425"/>
    <w:rsid w:val="007B7680"/>
    <w:rsid w:val="007B76E2"/>
    <w:rsid w:val="007B775C"/>
    <w:rsid w:val="007B78A7"/>
    <w:rsid w:val="007B7B01"/>
    <w:rsid w:val="007B7C2B"/>
    <w:rsid w:val="007B7C64"/>
    <w:rsid w:val="007B7E08"/>
    <w:rsid w:val="007B7FC0"/>
    <w:rsid w:val="007C001A"/>
    <w:rsid w:val="007C00A1"/>
    <w:rsid w:val="007C03F5"/>
    <w:rsid w:val="007C047A"/>
    <w:rsid w:val="007C04C3"/>
    <w:rsid w:val="007C069B"/>
    <w:rsid w:val="007C06C4"/>
    <w:rsid w:val="007C09A2"/>
    <w:rsid w:val="007C0ABC"/>
    <w:rsid w:val="007C0B98"/>
    <w:rsid w:val="007C0BE2"/>
    <w:rsid w:val="007C0DC4"/>
    <w:rsid w:val="007C1198"/>
    <w:rsid w:val="007C144C"/>
    <w:rsid w:val="007C192D"/>
    <w:rsid w:val="007C1933"/>
    <w:rsid w:val="007C1A89"/>
    <w:rsid w:val="007C1AD1"/>
    <w:rsid w:val="007C1FA8"/>
    <w:rsid w:val="007C20BB"/>
    <w:rsid w:val="007C21D1"/>
    <w:rsid w:val="007C2613"/>
    <w:rsid w:val="007C2CAD"/>
    <w:rsid w:val="007C351E"/>
    <w:rsid w:val="007C39FD"/>
    <w:rsid w:val="007C3A6F"/>
    <w:rsid w:val="007C3C29"/>
    <w:rsid w:val="007C4155"/>
    <w:rsid w:val="007C440A"/>
    <w:rsid w:val="007C44F2"/>
    <w:rsid w:val="007C4679"/>
    <w:rsid w:val="007C4840"/>
    <w:rsid w:val="007C488B"/>
    <w:rsid w:val="007C48AF"/>
    <w:rsid w:val="007C4A46"/>
    <w:rsid w:val="007C4AB2"/>
    <w:rsid w:val="007C4CDC"/>
    <w:rsid w:val="007C4E50"/>
    <w:rsid w:val="007C4F33"/>
    <w:rsid w:val="007C4F3C"/>
    <w:rsid w:val="007C5A62"/>
    <w:rsid w:val="007C5C49"/>
    <w:rsid w:val="007C5D59"/>
    <w:rsid w:val="007C5D75"/>
    <w:rsid w:val="007C5E45"/>
    <w:rsid w:val="007C631D"/>
    <w:rsid w:val="007C639E"/>
    <w:rsid w:val="007C6795"/>
    <w:rsid w:val="007C6936"/>
    <w:rsid w:val="007C6FB7"/>
    <w:rsid w:val="007C729E"/>
    <w:rsid w:val="007C7344"/>
    <w:rsid w:val="007C74B5"/>
    <w:rsid w:val="007C75AB"/>
    <w:rsid w:val="007C79B0"/>
    <w:rsid w:val="007C7CFA"/>
    <w:rsid w:val="007C7F14"/>
    <w:rsid w:val="007C7F98"/>
    <w:rsid w:val="007D0002"/>
    <w:rsid w:val="007D0307"/>
    <w:rsid w:val="007D0458"/>
    <w:rsid w:val="007D04E0"/>
    <w:rsid w:val="007D052B"/>
    <w:rsid w:val="007D0790"/>
    <w:rsid w:val="007D0AAE"/>
    <w:rsid w:val="007D0B26"/>
    <w:rsid w:val="007D0DC1"/>
    <w:rsid w:val="007D1042"/>
    <w:rsid w:val="007D18FE"/>
    <w:rsid w:val="007D190D"/>
    <w:rsid w:val="007D19F8"/>
    <w:rsid w:val="007D1CEB"/>
    <w:rsid w:val="007D1E7C"/>
    <w:rsid w:val="007D2011"/>
    <w:rsid w:val="007D217C"/>
    <w:rsid w:val="007D21E0"/>
    <w:rsid w:val="007D22CB"/>
    <w:rsid w:val="007D2488"/>
    <w:rsid w:val="007D251A"/>
    <w:rsid w:val="007D296C"/>
    <w:rsid w:val="007D29B3"/>
    <w:rsid w:val="007D2AC4"/>
    <w:rsid w:val="007D3392"/>
    <w:rsid w:val="007D3627"/>
    <w:rsid w:val="007D392F"/>
    <w:rsid w:val="007D3C03"/>
    <w:rsid w:val="007D3FD4"/>
    <w:rsid w:val="007D412A"/>
    <w:rsid w:val="007D422E"/>
    <w:rsid w:val="007D4387"/>
    <w:rsid w:val="007D453A"/>
    <w:rsid w:val="007D4856"/>
    <w:rsid w:val="007D49F3"/>
    <w:rsid w:val="007D4A11"/>
    <w:rsid w:val="007D4A51"/>
    <w:rsid w:val="007D4A8E"/>
    <w:rsid w:val="007D4CAB"/>
    <w:rsid w:val="007D4E71"/>
    <w:rsid w:val="007D4E8D"/>
    <w:rsid w:val="007D4FCD"/>
    <w:rsid w:val="007D4FD7"/>
    <w:rsid w:val="007D57B5"/>
    <w:rsid w:val="007D5B53"/>
    <w:rsid w:val="007D5F17"/>
    <w:rsid w:val="007D5FC8"/>
    <w:rsid w:val="007D63F2"/>
    <w:rsid w:val="007D6558"/>
    <w:rsid w:val="007D6945"/>
    <w:rsid w:val="007D6A7B"/>
    <w:rsid w:val="007D6A82"/>
    <w:rsid w:val="007D6B23"/>
    <w:rsid w:val="007D6E72"/>
    <w:rsid w:val="007D6FC9"/>
    <w:rsid w:val="007D7036"/>
    <w:rsid w:val="007D715C"/>
    <w:rsid w:val="007D7237"/>
    <w:rsid w:val="007D7492"/>
    <w:rsid w:val="007D74B0"/>
    <w:rsid w:val="007D75EB"/>
    <w:rsid w:val="007D765C"/>
    <w:rsid w:val="007D7679"/>
    <w:rsid w:val="007D76E9"/>
    <w:rsid w:val="007D7880"/>
    <w:rsid w:val="007D79CD"/>
    <w:rsid w:val="007D7AC7"/>
    <w:rsid w:val="007D7B2E"/>
    <w:rsid w:val="007D7FD8"/>
    <w:rsid w:val="007E0085"/>
    <w:rsid w:val="007E00E4"/>
    <w:rsid w:val="007E03BA"/>
    <w:rsid w:val="007E0635"/>
    <w:rsid w:val="007E0642"/>
    <w:rsid w:val="007E0827"/>
    <w:rsid w:val="007E0A3D"/>
    <w:rsid w:val="007E0E65"/>
    <w:rsid w:val="007E0FE5"/>
    <w:rsid w:val="007E114E"/>
    <w:rsid w:val="007E1346"/>
    <w:rsid w:val="007E1360"/>
    <w:rsid w:val="007E1860"/>
    <w:rsid w:val="007E1AF5"/>
    <w:rsid w:val="007E1B64"/>
    <w:rsid w:val="007E1BE5"/>
    <w:rsid w:val="007E1D08"/>
    <w:rsid w:val="007E20A8"/>
    <w:rsid w:val="007E2209"/>
    <w:rsid w:val="007E241E"/>
    <w:rsid w:val="007E24F7"/>
    <w:rsid w:val="007E25C8"/>
    <w:rsid w:val="007E283E"/>
    <w:rsid w:val="007E29F1"/>
    <w:rsid w:val="007E2B20"/>
    <w:rsid w:val="007E2C7B"/>
    <w:rsid w:val="007E2DA7"/>
    <w:rsid w:val="007E36AB"/>
    <w:rsid w:val="007E371E"/>
    <w:rsid w:val="007E379A"/>
    <w:rsid w:val="007E38FC"/>
    <w:rsid w:val="007E39FD"/>
    <w:rsid w:val="007E3CCF"/>
    <w:rsid w:val="007E3E15"/>
    <w:rsid w:val="007E3E7F"/>
    <w:rsid w:val="007E3F00"/>
    <w:rsid w:val="007E3FFB"/>
    <w:rsid w:val="007E4040"/>
    <w:rsid w:val="007E410C"/>
    <w:rsid w:val="007E43C4"/>
    <w:rsid w:val="007E4443"/>
    <w:rsid w:val="007E46C8"/>
    <w:rsid w:val="007E4A70"/>
    <w:rsid w:val="007E4C57"/>
    <w:rsid w:val="007E4E35"/>
    <w:rsid w:val="007E4F37"/>
    <w:rsid w:val="007E4F55"/>
    <w:rsid w:val="007E513B"/>
    <w:rsid w:val="007E5396"/>
    <w:rsid w:val="007E5500"/>
    <w:rsid w:val="007E55D4"/>
    <w:rsid w:val="007E5605"/>
    <w:rsid w:val="007E5691"/>
    <w:rsid w:val="007E57E2"/>
    <w:rsid w:val="007E5B21"/>
    <w:rsid w:val="007E5F24"/>
    <w:rsid w:val="007E6169"/>
    <w:rsid w:val="007E61CD"/>
    <w:rsid w:val="007E628F"/>
    <w:rsid w:val="007E63C2"/>
    <w:rsid w:val="007E697B"/>
    <w:rsid w:val="007E6A8F"/>
    <w:rsid w:val="007E6BE5"/>
    <w:rsid w:val="007E6F08"/>
    <w:rsid w:val="007E7065"/>
    <w:rsid w:val="007E735A"/>
    <w:rsid w:val="007E76A1"/>
    <w:rsid w:val="007E770A"/>
    <w:rsid w:val="007E7742"/>
    <w:rsid w:val="007E7CF4"/>
    <w:rsid w:val="007E7F40"/>
    <w:rsid w:val="007F059B"/>
    <w:rsid w:val="007F09FF"/>
    <w:rsid w:val="007F0CE8"/>
    <w:rsid w:val="007F0E67"/>
    <w:rsid w:val="007F0FF2"/>
    <w:rsid w:val="007F1135"/>
    <w:rsid w:val="007F12C8"/>
    <w:rsid w:val="007F177F"/>
    <w:rsid w:val="007F1816"/>
    <w:rsid w:val="007F1891"/>
    <w:rsid w:val="007F1A10"/>
    <w:rsid w:val="007F1B79"/>
    <w:rsid w:val="007F1C86"/>
    <w:rsid w:val="007F1CA9"/>
    <w:rsid w:val="007F1ECB"/>
    <w:rsid w:val="007F1F68"/>
    <w:rsid w:val="007F219D"/>
    <w:rsid w:val="007F221E"/>
    <w:rsid w:val="007F23DF"/>
    <w:rsid w:val="007F2588"/>
    <w:rsid w:val="007F286E"/>
    <w:rsid w:val="007F28E4"/>
    <w:rsid w:val="007F2ADC"/>
    <w:rsid w:val="007F2EC7"/>
    <w:rsid w:val="007F2F4B"/>
    <w:rsid w:val="007F31CB"/>
    <w:rsid w:val="007F32CA"/>
    <w:rsid w:val="007F3604"/>
    <w:rsid w:val="007F36B9"/>
    <w:rsid w:val="007F37E2"/>
    <w:rsid w:val="007F3A1F"/>
    <w:rsid w:val="007F3BFE"/>
    <w:rsid w:val="007F3C47"/>
    <w:rsid w:val="007F3F3D"/>
    <w:rsid w:val="007F4092"/>
    <w:rsid w:val="007F40AE"/>
    <w:rsid w:val="007F4127"/>
    <w:rsid w:val="007F424B"/>
    <w:rsid w:val="007F4381"/>
    <w:rsid w:val="007F44F6"/>
    <w:rsid w:val="007F493A"/>
    <w:rsid w:val="007F4ABF"/>
    <w:rsid w:val="007F4D2A"/>
    <w:rsid w:val="007F4DCE"/>
    <w:rsid w:val="007F5120"/>
    <w:rsid w:val="007F5212"/>
    <w:rsid w:val="007F524B"/>
    <w:rsid w:val="007F5263"/>
    <w:rsid w:val="007F53F8"/>
    <w:rsid w:val="007F546E"/>
    <w:rsid w:val="007F5979"/>
    <w:rsid w:val="007F5ABC"/>
    <w:rsid w:val="007F5ABF"/>
    <w:rsid w:val="007F619D"/>
    <w:rsid w:val="007F621C"/>
    <w:rsid w:val="007F6255"/>
    <w:rsid w:val="007F637C"/>
    <w:rsid w:val="007F645C"/>
    <w:rsid w:val="007F6706"/>
    <w:rsid w:val="007F68C8"/>
    <w:rsid w:val="007F6BAD"/>
    <w:rsid w:val="007F6BD8"/>
    <w:rsid w:val="007F6ED5"/>
    <w:rsid w:val="007F769D"/>
    <w:rsid w:val="007F7A22"/>
    <w:rsid w:val="007F7BC9"/>
    <w:rsid w:val="007F7C48"/>
    <w:rsid w:val="0080030E"/>
    <w:rsid w:val="0080042F"/>
    <w:rsid w:val="00800476"/>
    <w:rsid w:val="008004AE"/>
    <w:rsid w:val="00800526"/>
    <w:rsid w:val="0080084C"/>
    <w:rsid w:val="008008D4"/>
    <w:rsid w:val="00800C9B"/>
    <w:rsid w:val="0080114B"/>
    <w:rsid w:val="00801241"/>
    <w:rsid w:val="00801584"/>
    <w:rsid w:val="008015AC"/>
    <w:rsid w:val="00801733"/>
    <w:rsid w:val="00801887"/>
    <w:rsid w:val="0080189B"/>
    <w:rsid w:val="008018B1"/>
    <w:rsid w:val="008019DC"/>
    <w:rsid w:val="00801E27"/>
    <w:rsid w:val="0080201F"/>
    <w:rsid w:val="00802058"/>
    <w:rsid w:val="00802132"/>
    <w:rsid w:val="00802255"/>
    <w:rsid w:val="00802474"/>
    <w:rsid w:val="0080257E"/>
    <w:rsid w:val="008026A0"/>
    <w:rsid w:val="00802838"/>
    <w:rsid w:val="00802B25"/>
    <w:rsid w:val="00802B2C"/>
    <w:rsid w:val="00802C10"/>
    <w:rsid w:val="00802E92"/>
    <w:rsid w:val="008030FB"/>
    <w:rsid w:val="008032D6"/>
    <w:rsid w:val="0080331E"/>
    <w:rsid w:val="00803338"/>
    <w:rsid w:val="00803495"/>
    <w:rsid w:val="00803755"/>
    <w:rsid w:val="00803787"/>
    <w:rsid w:val="00803867"/>
    <w:rsid w:val="00803892"/>
    <w:rsid w:val="00803B38"/>
    <w:rsid w:val="00803BD6"/>
    <w:rsid w:val="00804030"/>
    <w:rsid w:val="00804175"/>
    <w:rsid w:val="0080437E"/>
    <w:rsid w:val="0080445E"/>
    <w:rsid w:val="00804630"/>
    <w:rsid w:val="00804716"/>
    <w:rsid w:val="00804903"/>
    <w:rsid w:val="0080499A"/>
    <w:rsid w:val="00804A1E"/>
    <w:rsid w:val="00804EAA"/>
    <w:rsid w:val="00804EF2"/>
    <w:rsid w:val="008050F5"/>
    <w:rsid w:val="00805102"/>
    <w:rsid w:val="0080532D"/>
    <w:rsid w:val="008053C9"/>
    <w:rsid w:val="0080556D"/>
    <w:rsid w:val="00805676"/>
    <w:rsid w:val="008057A0"/>
    <w:rsid w:val="0080588C"/>
    <w:rsid w:val="008058A1"/>
    <w:rsid w:val="00805A6E"/>
    <w:rsid w:val="00805B55"/>
    <w:rsid w:val="00805ECE"/>
    <w:rsid w:val="008060AF"/>
    <w:rsid w:val="0080626C"/>
    <w:rsid w:val="00806546"/>
    <w:rsid w:val="00806750"/>
    <w:rsid w:val="0080678D"/>
    <w:rsid w:val="00806AC6"/>
    <w:rsid w:val="00806C26"/>
    <w:rsid w:val="00806C80"/>
    <w:rsid w:val="00806D11"/>
    <w:rsid w:val="00806E8F"/>
    <w:rsid w:val="0080716E"/>
    <w:rsid w:val="008072D3"/>
    <w:rsid w:val="0080740C"/>
    <w:rsid w:val="008074A3"/>
    <w:rsid w:val="008074F8"/>
    <w:rsid w:val="00807749"/>
    <w:rsid w:val="00807797"/>
    <w:rsid w:val="00807DD9"/>
    <w:rsid w:val="00810790"/>
    <w:rsid w:val="008109A0"/>
    <w:rsid w:val="00810EB5"/>
    <w:rsid w:val="0081109D"/>
    <w:rsid w:val="008110E5"/>
    <w:rsid w:val="00811257"/>
    <w:rsid w:val="0081130B"/>
    <w:rsid w:val="008113ED"/>
    <w:rsid w:val="008115CC"/>
    <w:rsid w:val="00811B20"/>
    <w:rsid w:val="00811DE5"/>
    <w:rsid w:val="00812063"/>
    <w:rsid w:val="008122D1"/>
    <w:rsid w:val="00812507"/>
    <w:rsid w:val="008128BF"/>
    <w:rsid w:val="00812BE5"/>
    <w:rsid w:val="00812C10"/>
    <w:rsid w:val="00812CBE"/>
    <w:rsid w:val="00812FF4"/>
    <w:rsid w:val="008130B9"/>
    <w:rsid w:val="00813377"/>
    <w:rsid w:val="0081350F"/>
    <w:rsid w:val="00813656"/>
    <w:rsid w:val="00813A86"/>
    <w:rsid w:val="00813B40"/>
    <w:rsid w:val="00813F60"/>
    <w:rsid w:val="0081409B"/>
    <w:rsid w:val="008140D1"/>
    <w:rsid w:val="008141F4"/>
    <w:rsid w:val="0081428A"/>
    <w:rsid w:val="008143DE"/>
    <w:rsid w:val="008144E9"/>
    <w:rsid w:val="0081457F"/>
    <w:rsid w:val="00814746"/>
    <w:rsid w:val="00814822"/>
    <w:rsid w:val="0081496B"/>
    <w:rsid w:val="00814AF5"/>
    <w:rsid w:val="00814B05"/>
    <w:rsid w:val="00814C1B"/>
    <w:rsid w:val="00814F8B"/>
    <w:rsid w:val="008150AF"/>
    <w:rsid w:val="008157BA"/>
    <w:rsid w:val="00815970"/>
    <w:rsid w:val="00815B73"/>
    <w:rsid w:val="00815BEC"/>
    <w:rsid w:val="00815C92"/>
    <w:rsid w:val="00815D77"/>
    <w:rsid w:val="00815F95"/>
    <w:rsid w:val="008160C2"/>
    <w:rsid w:val="008165B6"/>
    <w:rsid w:val="008167B4"/>
    <w:rsid w:val="00816B36"/>
    <w:rsid w:val="00816B7C"/>
    <w:rsid w:val="0081713A"/>
    <w:rsid w:val="00817642"/>
    <w:rsid w:val="0081774A"/>
    <w:rsid w:val="008177C9"/>
    <w:rsid w:val="008179D5"/>
    <w:rsid w:val="00817CFB"/>
    <w:rsid w:val="00820031"/>
    <w:rsid w:val="00820076"/>
    <w:rsid w:val="008202EF"/>
    <w:rsid w:val="0082037D"/>
    <w:rsid w:val="008203CC"/>
    <w:rsid w:val="008204DE"/>
    <w:rsid w:val="00820547"/>
    <w:rsid w:val="00820557"/>
    <w:rsid w:val="00820579"/>
    <w:rsid w:val="00820685"/>
    <w:rsid w:val="0082087F"/>
    <w:rsid w:val="008208C6"/>
    <w:rsid w:val="008209B9"/>
    <w:rsid w:val="00820D5F"/>
    <w:rsid w:val="00820E29"/>
    <w:rsid w:val="008211D9"/>
    <w:rsid w:val="00821366"/>
    <w:rsid w:val="00821739"/>
    <w:rsid w:val="008217BC"/>
    <w:rsid w:val="008219D1"/>
    <w:rsid w:val="00821A2B"/>
    <w:rsid w:val="00821AA5"/>
    <w:rsid w:val="00821B30"/>
    <w:rsid w:val="00821C89"/>
    <w:rsid w:val="00821E84"/>
    <w:rsid w:val="008226BA"/>
    <w:rsid w:val="00822785"/>
    <w:rsid w:val="00822E12"/>
    <w:rsid w:val="00822F31"/>
    <w:rsid w:val="00822F3F"/>
    <w:rsid w:val="00823503"/>
    <w:rsid w:val="00823551"/>
    <w:rsid w:val="008236AB"/>
    <w:rsid w:val="00823C10"/>
    <w:rsid w:val="00823C6A"/>
    <w:rsid w:val="00823EAF"/>
    <w:rsid w:val="00823ED0"/>
    <w:rsid w:val="0082401F"/>
    <w:rsid w:val="00824130"/>
    <w:rsid w:val="0082436B"/>
    <w:rsid w:val="008248BA"/>
    <w:rsid w:val="00824DC0"/>
    <w:rsid w:val="008250B2"/>
    <w:rsid w:val="008258FB"/>
    <w:rsid w:val="0082593F"/>
    <w:rsid w:val="0082598F"/>
    <w:rsid w:val="00825ACE"/>
    <w:rsid w:val="00825B39"/>
    <w:rsid w:val="00825C69"/>
    <w:rsid w:val="008264E5"/>
    <w:rsid w:val="0082680F"/>
    <w:rsid w:val="008268FE"/>
    <w:rsid w:val="00826963"/>
    <w:rsid w:val="00826A7F"/>
    <w:rsid w:val="00826AC5"/>
    <w:rsid w:val="00826B60"/>
    <w:rsid w:val="00826B82"/>
    <w:rsid w:val="00826D81"/>
    <w:rsid w:val="00826F57"/>
    <w:rsid w:val="00827302"/>
    <w:rsid w:val="00827416"/>
    <w:rsid w:val="00827717"/>
    <w:rsid w:val="00827750"/>
    <w:rsid w:val="008278D2"/>
    <w:rsid w:val="00827B66"/>
    <w:rsid w:val="00827DDF"/>
    <w:rsid w:val="00827E2A"/>
    <w:rsid w:val="00827EA1"/>
    <w:rsid w:val="008300AB"/>
    <w:rsid w:val="008304B3"/>
    <w:rsid w:val="00830519"/>
    <w:rsid w:val="0083056F"/>
    <w:rsid w:val="0083058A"/>
    <w:rsid w:val="008307EC"/>
    <w:rsid w:val="008308D4"/>
    <w:rsid w:val="008308F4"/>
    <w:rsid w:val="00830B89"/>
    <w:rsid w:val="00830D17"/>
    <w:rsid w:val="00830EC9"/>
    <w:rsid w:val="00830FC9"/>
    <w:rsid w:val="00831034"/>
    <w:rsid w:val="0083108F"/>
    <w:rsid w:val="008312F9"/>
    <w:rsid w:val="0083150F"/>
    <w:rsid w:val="008315B3"/>
    <w:rsid w:val="00831AFC"/>
    <w:rsid w:val="00831B00"/>
    <w:rsid w:val="00831C1B"/>
    <w:rsid w:val="00831C4B"/>
    <w:rsid w:val="00831DB2"/>
    <w:rsid w:val="00831E59"/>
    <w:rsid w:val="00831F20"/>
    <w:rsid w:val="00831F61"/>
    <w:rsid w:val="00832476"/>
    <w:rsid w:val="00832545"/>
    <w:rsid w:val="0083270A"/>
    <w:rsid w:val="008327BD"/>
    <w:rsid w:val="00832900"/>
    <w:rsid w:val="00832AA6"/>
    <w:rsid w:val="00832C2D"/>
    <w:rsid w:val="00832CB2"/>
    <w:rsid w:val="00832EE5"/>
    <w:rsid w:val="00832F44"/>
    <w:rsid w:val="008332F5"/>
    <w:rsid w:val="00833470"/>
    <w:rsid w:val="008335F4"/>
    <w:rsid w:val="008336AD"/>
    <w:rsid w:val="008337A8"/>
    <w:rsid w:val="008338AA"/>
    <w:rsid w:val="0083395D"/>
    <w:rsid w:val="00833A11"/>
    <w:rsid w:val="00833B9C"/>
    <w:rsid w:val="00833CC4"/>
    <w:rsid w:val="00833DA5"/>
    <w:rsid w:val="00833EB1"/>
    <w:rsid w:val="0083400F"/>
    <w:rsid w:val="008341AF"/>
    <w:rsid w:val="008341CF"/>
    <w:rsid w:val="00834280"/>
    <w:rsid w:val="0083471E"/>
    <w:rsid w:val="00834A3F"/>
    <w:rsid w:val="00834B31"/>
    <w:rsid w:val="00834D30"/>
    <w:rsid w:val="00834EF0"/>
    <w:rsid w:val="00834F88"/>
    <w:rsid w:val="00835021"/>
    <w:rsid w:val="008352D0"/>
    <w:rsid w:val="00835593"/>
    <w:rsid w:val="00835699"/>
    <w:rsid w:val="00835C03"/>
    <w:rsid w:val="00835D00"/>
    <w:rsid w:val="00835D0A"/>
    <w:rsid w:val="00835F73"/>
    <w:rsid w:val="00836100"/>
    <w:rsid w:val="008363B2"/>
    <w:rsid w:val="00836919"/>
    <w:rsid w:val="00836968"/>
    <w:rsid w:val="00836AAC"/>
    <w:rsid w:val="00836F35"/>
    <w:rsid w:val="00836F61"/>
    <w:rsid w:val="00836FEA"/>
    <w:rsid w:val="0083700D"/>
    <w:rsid w:val="00837098"/>
    <w:rsid w:val="008370CD"/>
    <w:rsid w:val="00837134"/>
    <w:rsid w:val="008371A1"/>
    <w:rsid w:val="00837239"/>
    <w:rsid w:val="008373B5"/>
    <w:rsid w:val="00837733"/>
    <w:rsid w:val="0083794D"/>
    <w:rsid w:val="008379E7"/>
    <w:rsid w:val="00837D61"/>
    <w:rsid w:val="00837F99"/>
    <w:rsid w:val="00837FC1"/>
    <w:rsid w:val="0084007F"/>
    <w:rsid w:val="00840341"/>
    <w:rsid w:val="0084043F"/>
    <w:rsid w:val="00840460"/>
    <w:rsid w:val="00840567"/>
    <w:rsid w:val="00840832"/>
    <w:rsid w:val="008408F7"/>
    <w:rsid w:val="00840D76"/>
    <w:rsid w:val="00840E12"/>
    <w:rsid w:val="00841242"/>
    <w:rsid w:val="0084136A"/>
    <w:rsid w:val="008413EB"/>
    <w:rsid w:val="00841458"/>
    <w:rsid w:val="00841A23"/>
    <w:rsid w:val="00841A44"/>
    <w:rsid w:val="00841F72"/>
    <w:rsid w:val="008420AB"/>
    <w:rsid w:val="008420B9"/>
    <w:rsid w:val="00842114"/>
    <w:rsid w:val="008421A3"/>
    <w:rsid w:val="008421BB"/>
    <w:rsid w:val="008426D7"/>
    <w:rsid w:val="00842846"/>
    <w:rsid w:val="00842B77"/>
    <w:rsid w:val="00842B91"/>
    <w:rsid w:val="00842BA3"/>
    <w:rsid w:val="00842EBF"/>
    <w:rsid w:val="00843192"/>
    <w:rsid w:val="008432BB"/>
    <w:rsid w:val="00843322"/>
    <w:rsid w:val="00843515"/>
    <w:rsid w:val="008436B3"/>
    <w:rsid w:val="00843800"/>
    <w:rsid w:val="008438EA"/>
    <w:rsid w:val="00843A45"/>
    <w:rsid w:val="00843A7A"/>
    <w:rsid w:val="00843B33"/>
    <w:rsid w:val="00843F01"/>
    <w:rsid w:val="00844011"/>
    <w:rsid w:val="00844052"/>
    <w:rsid w:val="008441E3"/>
    <w:rsid w:val="00844325"/>
    <w:rsid w:val="008446DC"/>
    <w:rsid w:val="00844772"/>
    <w:rsid w:val="008448A3"/>
    <w:rsid w:val="0084495B"/>
    <w:rsid w:val="00844977"/>
    <w:rsid w:val="00844B85"/>
    <w:rsid w:val="00844D0C"/>
    <w:rsid w:val="00844D55"/>
    <w:rsid w:val="00844FC9"/>
    <w:rsid w:val="0084511F"/>
    <w:rsid w:val="00845211"/>
    <w:rsid w:val="00845407"/>
    <w:rsid w:val="00845892"/>
    <w:rsid w:val="00845D00"/>
    <w:rsid w:val="00845D6C"/>
    <w:rsid w:val="00845DB8"/>
    <w:rsid w:val="00846444"/>
    <w:rsid w:val="008468AF"/>
    <w:rsid w:val="00846B5A"/>
    <w:rsid w:val="00846C74"/>
    <w:rsid w:val="00846FE0"/>
    <w:rsid w:val="0084704C"/>
    <w:rsid w:val="008470F5"/>
    <w:rsid w:val="00847564"/>
    <w:rsid w:val="00847850"/>
    <w:rsid w:val="00847855"/>
    <w:rsid w:val="008479F3"/>
    <w:rsid w:val="00847E15"/>
    <w:rsid w:val="00847E60"/>
    <w:rsid w:val="00847F84"/>
    <w:rsid w:val="0085013E"/>
    <w:rsid w:val="008503B9"/>
    <w:rsid w:val="00850401"/>
    <w:rsid w:val="00850425"/>
    <w:rsid w:val="00850463"/>
    <w:rsid w:val="008505B3"/>
    <w:rsid w:val="008505FB"/>
    <w:rsid w:val="0085075A"/>
    <w:rsid w:val="008507D2"/>
    <w:rsid w:val="008508A9"/>
    <w:rsid w:val="00850971"/>
    <w:rsid w:val="00850BD1"/>
    <w:rsid w:val="00850BF3"/>
    <w:rsid w:val="00850CD1"/>
    <w:rsid w:val="00850E94"/>
    <w:rsid w:val="00851694"/>
    <w:rsid w:val="0085188E"/>
    <w:rsid w:val="00851D7E"/>
    <w:rsid w:val="00851DF2"/>
    <w:rsid w:val="00851F27"/>
    <w:rsid w:val="00852000"/>
    <w:rsid w:val="00852057"/>
    <w:rsid w:val="008523C4"/>
    <w:rsid w:val="00852428"/>
    <w:rsid w:val="008528A4"/>
    <w:rsid w:val="00852B8F"/>
    <w:rsid w:val="00852BBB"/>
    <w:rsid w:val="00853026"/>
    <w:rsid w:val="00853435"/>
    <w:rsid w:val="00853528"/>
    <w:rsid w:val="00853541"/>
    <w:rsid w:val="00853567"/>
    <w:rsid w:val="008535F9"/>
    <w:rsid w:val="00853634"/>
    <w:rsid w:val="00853671"/>
    <w:rsid w:val="0085367C"/>
    <w:rsid w:val="008537B5"/>
    <w:rsid w:val="008539E6"/>
    <w:rsid w:val="00853A16"/>
    <w:rsid w:val="00853AD8"/>
    <w:rsid w:val="00853B79"/>
    <w:rsid w:val="00853B8E"/>
    <w:rsid w:val="008544C1"/>
    <w:rsid w:val="008547EE"/>
    <w:rsid w:val="00854936"/>
    <w:rsid w:val="00854DFA"/>
    <w:rsid w:val="00854F6A"/>
    <w:rsid w:val="0085504E"/>
    <w:rsid w:val="008551E0"/>
    <w:rsid w:val="0085568B"/>
    <w:rsid w:val="00855856"/>
    <w:rsid w:val="008558EE"/>
    <w:rsid w:val="00855D64"/>
    <w:rsid w:val="00855D65"/>
    <w:rsid w:val="00855DA5"/>
    <w:rsid w:val="00855FE3"/>
    <w:rsid w:val="0085635F"/>
    <w:rsid w:val="00856454"/>
    <w:rsid w:val="00856578"/>
    <w:rsid w:val="008565BB"/>
    <w:rsid w:val="00856702"/>
    <w:rsid w:val="00856777"/>
    <w:rsid w:val="00856B22"/>
    <w:rsid w:val="00856B31"/>
    <w:rsid w:val="00856BFD"/>
    <w:rsid w:val="00856C83"/>
    <w:rsid w:val="00856D91"/>
    <w:rsid w:val="008570B6"/>
    <w:rsid w:val="00857324"/>
    <w:rsid w:val="008573ED"/>
    <w:rsid w:val="008575B5"/>
    <w:rsid w:val="00857830"/>
    <w:rsid w:val="008579CC"/>
    <w:rsid w:val="00857AFE"/>
    <w:rsid w:val="00857B82"/>
    <w:rsid w:val="00857C2D"/>
    <w:rsid w:val="00857E64"/>
    <w:rsid w:val="008601C3"/>
    <w:rsid w:val="008601D1"/>
    <w:rsid w:val="008604E8"/>
    <w:rsid w:val="0086055C"/>
    <w:rsid w:val="008608E7"/>
    <w:rsid w:val="00860C10"/>
    <w:rsid w:val="00861294"/>
    <w:rsid w:val="00861534"/>
    <w:rsid w:val="008615F9"/>
    <w:rsid w:val="0086163C"/>
    <w:rsid w:val="00861695"/>
    <w:rsid w:val="00861898"/>
    <w:rsid w:val="00861C04"/>
    <w:rsid w:val="008620B3"/>
    <w:rsid w:val="0086238C"/>
    <w:rsid w:val="00862573"/>
    <w:rsid w:val="00862651"/>
    <w:rsid w:val="00862662"/>
    <w:rsid w:val="008626C1"/>
    <w:rsid w:val="008628A7"/>
    <w:rsid w:val="00862A7D"/>
    <w:rsid w:val="00862A9F"/>
    <w:rsid w:val="00862BBB"/>
    <w:rsid w:val="00862D48"/>
    <w:rsid w:val="00862DE9"/>
    <w:rsid w:val="00862EF2"/>
    <w:rsid w:val="00862F5B"/>
    <w:rsid w:val="008630C7"/>
    <w:rsid w:val="008630F9"/>
    <w:rsid w:val="0086319B"/>
    <w:rsid w:val="008631A3"/>
    <w:rsid w:val="00863237"/>
    <w:rsid w:val="00863371"/>
    <w:rsid w:val="00863585"/>
    <w:rsid w:val="008635C0"/>
    <w:rsid w:val="00863C14"/>
    <w:rsid w:val="008640A5"/>
    <w:rsid w:val="008641E7"/>
    <w:rsid w:val="0086433B"/>
    <w:rsid w:val="008643D1"/>
    <w:rsid w:val="008644E8"/>
    <w:rsid w:val="008646CA"/>
    <w:rsid w:val="0086485A"/>
    <w:rsid w:val="008648BC"/>
    <w:rsid w:val="008649D5"/>
    <w:rsid w:val="008649F2"/>
    <w:rsid w:val="00864A11"/>
    <w:rsid w:val="00864AE4"/>
    <w:rsid w:val="00864DD7"/>
    <w:rsid w:val="00864E0D"/>
    <w:rsid w:val="00864FDC"/>
    <w:rsid w:val="00865069"/>
    <w:rsid w:val="00865170"/>
    <w:rsid w:val="00865394"/>
    <w:rsid w:val="008653D4"/>
    <w:rsid w:val="00865400"/>
    <w:rsid w:val="0086543A"/>
    <w:rsid w:val="0086562A"/>
    <w:rsid w:val="008656AD"/>
    <w:rsid w:val="00865C6E"/>
    <w:rsid w:val="00865D2C"/>
    <w:rsid w:val="0086619C"/>
    <w:rsid w:val="00866287"/>
    <w:rsid w:val="0086653B"/>
    <w:rsid w:val="0086676B"/>
    <w:rsid w:val="00866D2F"/>
    <w:rsid w:val="00866FC1"/>
    <w:rsid w:val="00867016"/>
    <w:rsid w:val="00867104"/>
    <w:rsid w:val="008671F5"/>
    <w:rsid w:val="00867484"/>
    <w:rsid w:val="008675E2"/>
    <w:rsid w:val="0086769D"/>
    <w:rsid w:val="0086779B"/>
    <w:rsid w:val="00867D69"/>
    <w:rsid w:val="00867EA8"/>
    <w:rsid w:val="00870117"/>
    <w:rsid w:val="008702E6"/>
    <w:rsid w:val="008703D1"/>
    <w:rsid w:val="0087058C"/>
    <w:rsid w:val="0087070B"/>
    <w:rsid w:val="008707D2"/>
    <w:rsid w:val="00870A60"/>
    <w:rsid w:val="00870A69"/>
    <w:rsid w:val="00870AA7"/>
    <w:rsid w:val="00870BC2"/>
    <w:rsid w:val="00870C94"/>
    <w:rsid w:val="00870FDE"/>
    <w:rsid w:val="008718EB"/>
    <w:rsid w:val="00871D3A"/>
    <w:rsid w:val="00871E4D"/>
    <w:rsid w:val="0087202F"/>
    <w:rsid w:val="00872164"/>
    <w:rsid w:val="008723CC"/>
    <w:rsid w:val="008727DF"/>
    <w:rsid w:val="00872CE8"/>
    <w:rsid w:val="00872F85"/>
    <w:rsid w:val="00873284"/>
    <w:rsid w:val="008732A3"/>
    <w:rsid w:val="00873722"/>
    <w:rsid w:val="00873972"/>
    <w:rsid w:val="00873D3A"/>
    <w:rsid w:val="00873F66"/>
    <w:rsid w:val="00874176"/>
    <w:rsid w:val="00874787"/>
    <w:rsid w:val="0087481B"/>
    <w:rsid w:val="00874847"/>
    <w:rsid w:val="00874B58"/>
    <w:rsid w:val="00874C77"/>
    <w:rsid w:val="00874DE0"/>
    <w:rsid w:val="00874FDA"/>
    <w:rsid w:val="00875A3E"/>
    <w:rsid w:val="00875AFA"/>
    <w:rsid w:val="00875F56"/>
    <w:rsid w:val="0087616D"/>
    <w:rsid w:val="008764B4"/>
    <w:rsid w:val="00876649"/>
    <w:rsid w:val="00876D1D"/>
    <w:rsid w:val="00876E87"/>
    <w:rsid w:val="00876EA0"/>
    <w:rsid w:val="00876EAA"/>
    <w:rsid w:val="00876EF4"/>
    <w:rsid w:val="008772DD"/>
    <w:rsid w:val="008775DE"/>
    <w:rsid w:val="00877944"/>
    <w:rsid w:val="00877A96"/>
    <w:rsid w:val="00877ADB"/>
    <w:rsid w:val="00877C54"/>
    <w:rsid w:val="00877EEE"/>
    <w:rsid w:val="00877EF2"/>
    <w:rsid w:val="00880440"/>
    <w:rsid w:val="008805E9"/>
    <w:rsid w:val="008806F7"/>
    <w:rsid w:val="008807B8"/>
    <w:rsid w:val="008807D1"/>
    <w:rsid w:val="0088082D"/>
    <w:rsid w:val="00880841"/>
    <w:rsid w:val="00880A7D"/>
    <w:rsid w:val="00880CCC"/>
    <w:rsid w:val="00880D24"/>
    <w:rsid w:val="008811B2"/>
    <w:rsid w:val="00881352"/>
    <w:rsid w:val="008816B6"/>
    <w:rsid w:val="0088175E"/>
    <w:rsid w:val="00881B21"/>
    <w:rsid w:val="00881B73"/>
    <w:rsid w:val="00881BD0"/>
    <w:rsid w:val="00881DFE"/>
    <w:rsid w:val="00882161"/>
    <w:rsid w:val="0088283D"/>
    <w:rsid w:val="00882BB9"/>
    <w:rsid w:val="00882D6A"/>
    <w:rsid w:val="00883831"/>
    <w:rsid w:val="008838F7"/>
    <w:rsid w:val="00883A87"/>
    <w:rsid w:val="00883B15"/>
    <w:rsid w:val="00883BB2"/>
    <w:rsid w:val="00883C41"/>
    <w:rsid w:val="00883DA9"/>
    <w:rsid w:val="00883EE0"/>
    <w:rsid w:val="0088402B"/>
    <w:rsid w:val="0088464F"/>
    <w:rsid w:val="00884E51"/>
    <w:rsid w:val="00884FAE"/>
    <w:rsid w:val="00885200"/>
    <w:rsid w:val="00885225"/>
    <w:rsid w:val="008854FF"/>
    <w:rsid w:val="008855DA"/>
    <w:rsid w:val="0088566B"/>
    <w:rsid w:val="00885672"/>
    <w:rsid w:val="00885BBA"/>
    <w:rsid w:val="00885CBC"/>
    <w:rsid w:val="00885E05"/>
    <w:rsid w:val="00885E09"/>
    <w:rsid w:val="00885E5C"/>
    <w:rsid w:val="00885E62"/>
    <w:rsid w:val="00885E6F"/>
    <w:rsid w:val="0088603A"/>
    <w:rsid w:val="00886142"/>
    <w:rsid w:val="0088618C"/>
    <w:rsid w:val="008861AD"/>
    <w:rsid w:val="008861B4"/>
    <w:rsid w:val="00886666"/>
    <w:rsid w:val="008866E4"/>
    <w:rsid w:val="00886863"/>
    <w:rsid w:val="00886A99"/>
    <w:rsid w:val="00886CA3"/>
    <w:rsid w:val="00886DC6"/>
    <w:rsid w:val="008870A6"/>
    <w:rsid w:val="008875FA"/>
    <w:rsid w:val="00887BC8"/>
    <w:rsid w:val="00887CB1"/>
    <w:rsid w:val="00887DB1"/>
    <w:rsid w:val="00887FF6"/>
    <w:rsid w:val="008903D5"/>
    <w:rsid w:val="008904C6"/>
    <w:rsid w:val="0089073F"/>
    <w:rsid w:val="00890779"/>
    <w:rsid w:val="00890B95"/>
    <w:rsid w:val="00890B99"/>
    <w:rsid w:val="00890C06"/>
    <w:rsid w:val="00890C8E"/>
    <w:rsid w:val="00890DD2"/>
    <w:rsid w:val="00890F24"/>
    <w:rsid w:val="008913C4"/>
    <w:rsid w:val="00891544"/>
    <w:rsid w:val="00891592"/>
    <w:rsid w:val="008917B7"/>
    <w:rsid w:val="008919B3"/>
    <w:rsid w:val="00891BED"/>
    <w:rsid w:val="00891EBE"/>
    <w:rsid w:val="008922AC"/>
    <w:rsid w:val="008925C8"/>
    <w:rsid w:val="00892746"/>
    <w:rsid w:val="008929BE"/>
    <w:rsid w:val="00892A81"/>
    <w:rsid w:val="00892B1F"/>
    <w:rsid w:val="00892CD9"/>
    <w:rsid w:val="00892D22"/>
    <w:rsid w:val="00892F50"/>
    <w:rsid w:val="00893068"/>
    <w:rsid w:val="0089315A"/>
    <w:rsid w:val="008932B1"/>
    <w:rsid w:val="00893336"/>
    <w:rsid w:val="00893529"/>
    <w:rsid w:val="008938C5"/>
    <w:rsid w:val="008939DB"/>
    <w:rsid w:val="00893A62"/>
    <w:rsid w:val="00893C8C"/>
    <w:rsid w:val="00893FCC"/>
    <w:rsid w:val="00893FD6"/>
    <w:rsid w:val="008940B7"/>
    <w:rsid w:val="00894134"/>
    <w:rsid w:val="008942D7"/>
    <w:rsid w:val="00894420"/>
    <w:rsid w:val="008944A6"/>
    <w:rsid w:val="00894733"/>
    <w:rsid w:val="00894783"/>
    <w:rsid w:val="008947F4"/>
    <w:rsid w:val="0089488A"/>
    <w:rsid w:val="00894ACD"/>
    <w:rsid w:val="00894C38"/>
    <w:rsid w:val="00894D12"/>
    <w:rsid w:val="00894D8A"/>
    <w:rsid w:val="00894F53"/>
    <w:rsid w:val="0089508C"/>
    <w:rsid w:val="00895668"/>
    <w:rsid w:val="00895669"/>
    <w:rsid w:val="00895731"/>
    <w:rsid w:val="00895803"/>
    <w:rsid w:val="008958DB"/>
    <w:rsid w:val="00895935"/>
    <w:rsid w:val="008959E4"/>
    <w:rsid w:val="00895A77"/>
    <w:rsid w:val="00895A95"/>
    <w:rsid w:val="00895D0C"/>
    <w:rsid w:val="00895D8A"/>
    <w:rsid w:val="0089604D"/>
    <w:rsid w:val="008963D9"/>
    <w:rsid w:val="00896592"/>
    <w:rsid w:val="00896AD3"/>
    <w:rsid w:val="00896C65"/>
    <w:rsid w:val="0089768D"/>
    <w:rsid w:val="008976A2"/>
    <w:rsid w:val="008976DB"/>
    <w:rsid w:val="00897FD6"/>
    <w:rsid w:val="008A0122"/>
    <w:rsid w:val="008A02C1"/>
    <w:rsid w:val="008A0395"/>
    <w:rsid w:val="008A055F"/>
    <w:rsid w:val="008A071E"/>
    <w:rsid w:val="008A0818"/>
    <w:rsid w:val="008A0873"/>
    <w:rsid w:val="008A0947"/>
    <w:rsid w:val="008A0A9A"/>
    <w:rsid w:val="008A0D2F"/>
    <w:rsid w:val="008A0E02"/>
    <w:rsid w:val="008A0E45"/>
    <w:rsid w:val="008A120A"/>
    <w:rsid w:val="008A1481"/>
    <w:rsid w:val="008A1501"/>
    <w:rsid w:val="008A15FC"/>
    <w:rsid w:val="008A17CD"/>
    <w:rsid w:val="008A1EA6"/>
    <w:rsid w:val="008A1F00"/>
    <w:rsid w:val="008A1FD7"/>
    <w:rsid w:val="008A2014"/>
    <w:rsid w:val="008A209E"/>
    <w:rsid w:val="008A2159"/>
    <w:rsid w:val="008A2410"/>
    <w:rsid w:val="008A24C3"/>
    <w:rsid w:val="008A268C"/>
    <w:rsid w:val="008A27C1"/>
    <w:rsid w:val="008A2823"/>
    <w:rsid w:val="008A2837"/>
    <w:rsid w:val="008A2B92"/>
    <w:rsid w:val="008A2E19"/>
    <w:rsid w:val="008A2E94"/>
    <w:rsid w:val="008A3006"/>
    <w:rsid w:val="008A3123"/>
    <w:rsid w:val="008A3689"/>
    <w:rsid w:val="008A3979"/>
    <w:rsid w:val="008A3FB1"/>
    <w:rsid w:val="008A41E1"/>
    <w:rsid w:val="008A4296"/>
    <w:rsid w:val="008A4355"/>
    <w:rsid w:val="008A45E9"/>
    <w:rsid w:val="008A48D9"/>
    <w:rsid w:val="008A4A0D"/>
    <w:rsid w:val="008A4A86"/>
    <w:rsid w:val="008A4A87"/>
    <w:rsid w:val="008A4BF3"/>
    <w:rsid w:val="008A4D11"/>
    <w:rsid w:val="008A52C0"/>
    <w:rsid w:val="008A5356"/>
    <w:rsid w:val="008A5432"/>
    <w:rsid w:val="008A549E"/>
    <w:rsid w:val="008A54F2"/>
    <w:rsid w:val="008A57F1"/>
    <w:rsid w:val="008A5824"/>
    <w:rsid w:val="008A5886"/>
    <w:rsid w:val="008A599B"/>
    <w:rsid w:val="008A5AD9"/>
    <w:rsid w:val="008A623C"/>
    <w:rsid w:val="008A6283"/>
    <w:rsid w:val="008A62BD"/>
    <w:rsid w:val="008A63A5"/>
    <w:rsid w:val="008A681C"/>
    <w:rsid w:val="008A685D"/>
    <w:rsid w:val="008A68D2"/>
    <w:rsid w:val="008A69AA"/>
    <w:rsid w:val="008A6EE5"/>
    <w:rsid w:val="008A6F5C"/>
    <w:rsid w:val="008A7069"/>
    <w:rsid w:val="008A7244"/>
    <w:rsid w:val="008A735F"/>
    <w:rsid w:val="008A73AC"/>
    <w:rsid w:val="008A73F6"/>
    <w:rsid w:val="008A7732"/>
    <w:rsid w:val="008A79F4"/>
    <w:rsid w:val="008A79F7"/>
    <w:rsid w:val="008A7AD2"/>
    <w:rsid w:val="008B0069"/>
    <w:rsid w:val="008B02B2"/>
    <w:rsid w:val="008B0903"/>
    <w:rsid w:val="008B09A1"/>
    <w:rsid w:val="008B0F6B"/>
    <w:rsid w:val="008B103C"/>
    <w:rsid w:val="008B108F"/>
    <w:rsid w:val="008B123F"/>
    <w:rsid w:val="008B124C"/>
    <w:rsid w:val="008B13E3"/>
    <w:rsid w:val="008B1A38"/>
    <w:rsid w:val="008B1B87"/>
    <w:rsid w:val="008B1BFE"/>
    <w:rsid w:val="008B1D6C"/>
    <w:rsid w:val="008B2645"/>
    <w:rsid w:val="008B2C42"/>
    <w:rsid w:val="008B2E4D"/>
    <w:rsid w:val="008B2E65"/>
    <w:rsid w:val="008B2EB9"/>
    <w:rsid w:val="008B30EF"/>
    <w:rsid w:val="008B31AF"/>
    <w:rsid w:val="008B33D9"/>
    <w:rsid w:val="008B34FA"/>
    <w:rsid w:val="008B36AA"/>
    <w:rsid w:val="008B3866"/>
    <w:rsid w:val="008B413D"/>
    <w:rsid w:val="008B4238"/>
    <w:rsid w:val="008B42ED"/>
    <w:rsid w:val="008B437E"/>
    <w:rsid w:val="008B43B4"/>
    <w:rsid w:val="008B449A"/>
    <w:rsid w:val="008B452A"/>
    <w:rsid w:val="008B46D0"/>
    <w:rsid w:val="008B47A8"/>
    <w:rsid w:val="008B47C8"/>
    <w:rsid w:val="008B4C1D"/>
    <w:rsid w:val="008B4C77"/>
    <w:rsid w:val="008B524B"/>
    <w:rsid w:val="008B5477"/>
    <w:rsid w:val="008B5651"/>
    <w:rsid w:val="008B5682"/>
    <w:rsid w:val="008B5F38"/>
    <w:rsid w:val="008B6117"/>
    <w:rsid w:val="008B62DF"/>
    <w:rsid w:val="008B657E"/>
    <w:rsid w:val="008B658B"/>
    <w:rsid w:val="008B67DA"/>
    <w:rsid w:val="008B6BC9"/>
    <w:rsid w:val="008B6BDD"/>
    <w:rsid w:val="008B6BE3"/>
    <w:rsid w:val="008B6EC3"/>
    <w:rsid w:val="008B72CA"/>
    <w:rsid w:val="008B7ACD"/>
    <w:rsid w:val="008B7CDA"/>
    <w:rsid w:val="008B7E0B"/>
    <w:rsid w:val="008C0331"/>
    <w:rsid w:val="008C0426"/>
    <w:rsid w:val="008C0454"/>
    <w:rsid w:val="008C0503"/>
    <w:rsid w:val="008C0578"/>
    <w:rsid w:val="008C0683"/>
    <w:rsid w:val="008C07EA"/>
    <w:rsid w:val="008C08FD"/>
    <w:rsid w:val="008C0974"/>
    <w:rsid w:val="008C0983"/>
    <w:rsid w:val="008C0D95"/>
    <w:rsid w:val="008C0F7A"/>
    <w:rsid w:val="008C113F"/>
    <w:rsid w:val="008C1279"/>
    <w:rsid w:val="008C1531"/>
    <w:rsid w:val="008C159F"/>
    <w:rsid w:val="008C1924"/>
    <w:rsid w:val="008C1AB2"/>
    <w:rsid w:val="008C1AE0"/>
    <w:rsid w:val="008C1B89"/>
    <w:rsid w:val="008C1E94"/>
    <w:rsid w:val="008C1F42"/>
    <w:rsid w:val="008C201A"/>
    <w:rsid w:val="008C2032"/>
    <w:rsid w:val="008C209B"/>
    <w:rsid w:val="008C2118"/>
    <w:rsid w:val="008C223B"/>
    <w:rsid w:val="008C231F"/>
    <w:rsid w:val="008C25AF"/>
    <w:rsid w:val="008C2859"/>
    <w:rsid w:val="008C294C"/>
    <w:rsid w:val="008C2977"/>
    <w:rsid w:val="008C2ADB"/>
    <w:rsid w:val="008C2D48"/>
    <w:rsid w:val="008C2EFC"/>
    <w:rsid w:val="008C2F86"/>
    <w:rsid w:val="008C308A"/>
    <w:rsid w:val="008C32AF"/>
    <w:rsid w:val="008C32F3"/>
    <w:rsid w:val="008C3391"/>
    <w:rsid w:val="008C33EF"/>
    <w:rsid w:val="008C35C7"/>
    <w:rsid w:val="008C3C9F"/>
    <w:rsid w:val="008C405A"/>
    <w:rsid w:val="008C428D"/>
    <w:rsid w:val="008C43BA"/>
    <w:rsid w:val="008C43E2"/>
    <w:rsid w:val="008C45C7"/>
    <w:rsid w:val="008C4824"/>
    <w:rsid w:val="008C4981"/>
    <w:rsid w:val="008C49B0"/>
    <w:rsid w:val="008C4EF7"/>
    <w:rsid w:val="008C4F76"/>
    <w:rsid w:val="008C4F79"/>
    <w:rsid w:val="008C5181"/>
    <w:rsid w:val="008C5328"/>
    <w:rsid w:val="008C58B9"/>
    <w:rsid w:val="008C5A9A"/>
    <w:rsid w:val="008C5ADB"/>
    <w:rsid w:val="008C5B37"/>
    <w:rsid w:val="008C5C4B"/>
    <w:rsid w:val="008C5DC5"/>
    <w:rsid w:val="008C60ED"/>
    <w:rsid w:val="008C615C"/>
    <w:rsid w:val="008C62CB"/>
    <w:rsid w:val="008C643B"/>
    <w:rsid w:val="008C644E"/>
    <w:rsid w:val="008C64FE"/>
    <w:rsid w:val="008C6756"/>
    <w:rsid w:val="008C6D34"/>
    <w:rsid w:val="008C6D5D"/>
    <w:rsid w:val="008C7035"/>
    <w:rsid w:val="008C7044"/>
    <w:rsid w:val="008C717F"/>
    <w:rsid w:val="008C722A"/>
    <w:rsid w:val="008C72DF"/>
    <w:rsid w:val="008C7B67"/>
    <w:rsid w:val="008D04B6"/>
    <w:rsid w:val="008D0592"/>
    <w:rsid w:val="008D07C5"/>
    <w:rsid w:val="008D09FB"/>
    <w:rsid w:val="008D0B87"/>
    <w:rsid w:val="008D0BCD"/>
    <w:rsid w:val="008D1006"/>
    <w:rsid w:val="008D1368"/>
    <w:rsid w:val="008D1488"/>
    <w:rsid w:val="008D18B3"/>
    <w:rsid w:val="008D18CC"/>
    <w:rsid w:val="008D1DBB"/>
    <w:rsid w:val="008D2145"/>
    <w:rsid w:val="008D221E"/>
    <w:rsid w:val="008D231E"/>
    <w:rsid w:val="008D233C"/>
    <w:rsid w:val="008D27A0"/>
    <w:rsid w:val="008D2888"/>
    <w:rsid w:val="008D2A42"/>
    <w:rsid w:val="008D3480"/>
    <w:rsid w:val="008D37DE"/>
    <w:rsid w:val="008D39B2"/>
    <w:rsid w:val="008D39FF"/>
    <w:rsid w:val="008D3B98"/>
    <w:rsid w:val="008D3D1F"/>
    <w:rsid w:val="008D3E23"/>
    <w:rsid w:val="008D3EA2"/>
    <w:rsid w:val="008D40E4"/>
    <w:rsid w:val="008D4131"/>
    <w:rsid w:val="008D430F"/>
    <w:rsid w:val="008D4658"/>
    <w:rsid w:val="008D4980"/>
    <w:rsid w:val="008D49B0"/>
    <w:rsid w:val="008D4C0E"/>
    <w:rsid w:val="008D4C2E"/>
    <w:rsid w:val="008D4D7D"/>
    <w:rsid w:val="008D4E54"/>
    <w:rsid w:val="008D4FDF"/>
    <w:rsid w:val="008D5029"/>
    <w:rsid w:val="008D5C6D"/>
    <w:rsid w:val="008D5E3F"/>
    <w:rsid w:val="008D5E52"/>
    <w:rsid w:val="008D5F67"/>
    <w:rsid w:val="008D60A5"/>
    <w:rsid w:val="008D62F1"/>
    <w:rsid w:val="008D6400"/>
    <w:rsid w:val="008D6427"/>
    <w:rsid w:val="008D65AB"/>
    <w:rsid w:val="008D68FD"/>
    <w:rsid w:val="008D6B82"/>
    <w:rsid w:val="008D6D11"/>
    <w:rsid w:val="008D6ECA"/>
    <w:rsid w:val="008D7219"/>
    <w:rsid w:val="008D723E"/>
    <w:rsid w:val="008D747F"/>
    <w:rsid w:val="008D7533"/>
    <w:rsid w:val="008D75E4"/>
    <w:rsid w:val="008D7699"/>
    <w:rsid w:val="008D76CE"/>
    <w:rsid w:val="008D76E2"/>
    <w:rsid w:val="008D7C25"/>
    <w:rsid w:val="008D7DDA"/>
    <w:rsid w:val="008E0094"/>
    <w:rsid w:val="008E0330"/>
    <w:rsid w:val="008E03EE"/>
    <w:rsid w:val="008E04B8"/>
    <w:rsid w:val="008E051D"/>
    <w:rsid w:val="008E0852"/>
    <w:rsid w:val="008E09BF"/>
    <w:rsid w:val="008E0AE7"/>
    <w:rsid w:val="008E0E27"/>
    <w:rsid w:val="008E0EB4"/>
    <w:rsid w:val="008E1012"/>
    <w:rsid w:val="008E14CA"/>
    <w:rsid w:val="008E15A3"/>
    <w:rsid w:val="008E163D"/>
    <w:rsid w:val="008E18E4"/>
    <w:rsid w:val="008E1950"/>
    <w:rsid w:val="008E1996"/>
    <w:rsid w:val="008E1AC4"/>
    <w:rsid w:val="008E1B7C"/>
    <w:rsid w:val="008E1CB9"/>
    <w:rsid w:val="008E1CBC"/>
    <w:rsid w:val="008E1EB1"/>
    <w:rsid w:val="008E21D8"/>
    <w:rsid w:val="008E225A"/>
    <w:rsid w:val="008E25FE"/>
    <w:rsid w:val="008E27B2"/>
    <w:rsid w:val="008E27ED"/>
    <w:rsid w:val="008E2E6B"/>
    <w:rsid w:val="008E2FB8"/>
    <w:rsid w:val="008E3069"/>
    <w:rsid w:val="008E3203"/>
    <w:rsid w:val="008E3523"/>
    <w:rsid w:val="008E3A8D"/>
    <w:rsid w:val="008E3B14"/>
    <w:rsid w:val="008E3BAC"/>
    <w:rsid w:val="008E3F03"/>
    <w:rsid w:val="008E46CA"/>
    <w:rsid w:val="008E4720"/>
    <w:rsid w:val="008E4A94"/>
    <w:rsid w:val="008E4AFE"/>
    <w:rsid w:val="008E4B02"/>
    <w:rsid w:val="008E4DE9"/>
    <w:rsid w:val="008E53BF"/>
    <w:rsid w:val="008E5417"/>
    <w:rsid w:val="008E5588"/>
    <w:rsid w:val="008E5609"/>
    <w:rsid w:val="008E5782"/>
    <w:rsid w:val="008E5831"/>
    <w:rsid w:val="008E586C"/>
    <w:rsid w:val="008E587D"/>
    <w:rsid w:val="008E58F7"/>
    <w:rsid w:val="008E5BF5"/>
    <w:rsid w:val="008E5D91"/>
    <w:rsid w:val="008E5DC8"/>
    <w:rsid w:val="008E5F93"/>
    <w:rsid w:val="008E611A"/>
    <w:rsid w:val="008E6195"/>
    <w:rsid w:val="008E62AB"/>
    <w:rsid w:val="008E640E"/>
    <w:rsid w:val="008E659B"/>
    <w:rsid w:val="008E66C3"/>
    <w:rsid w:val="008E6965"/>
    <w:rsid w:val="008E69EA"/>
    <w:rsid w:val="008E6A6E"/>
    <w:rsid w:val="008E6E58"/>
    <w:rsid w:val="008E750D"/>
    <w:rsid w:val="008E7828"/>
    <w:rsid w:val="008E7908"/>
    <w:rsid w:val="008E79C1"/>
    <w:rsid w:val="008E7C95"/>
    <w:rsid w:val="008E7CAE"/>
    <w:rsid w:val="008E7D47"/>
    <w:rsid w:val="008E7D99"/>
    <w:rsid w:val="008F0033"/>
    <w:rsid w:val="008F0262"/>
    <w:rsid w:val="008F06CD"/>
    <w:rsid w:val="008F07E3"/>
    <w:rsid w:val="008F0954"/>
    <w:rsid w:val="008F0BA5"/>
    <w:rsid w:val="008F0E87"/>
    <w:rsid w:val="008F16C4"/>
    <w:rsid w:val="008F19CE"/>
    <w:rsid w:val="008F1B0B"/>
    <w:rsid w:val="008F1B7A"/>
    <w:rsid w:val="008F1DEA"/>
    <w:rsid w:val="008F1E69"/>
    <w:rsid w:val="008F1E96"/>
    <w:rsid w:val="008F219F"/>
    <w:rsid w:val="008F229F"/>
    <w:rsid w:val="008F22FF"/>
    <w:rsid w:val="008F23A2"/>
    <w:rsid w:val="008F261D"/>
    <w:rsid w:val="008F266D"/>
    <w:rsid w:val="008F2818"/>
    <w:rsid w:val="008F2827"/>
    <w:rsid w:val="008F2A2D"/>
    <w:rsid w:val="008F2BDE"/>
    <w:rsid w:val="008F2C08"/>
    <w:rsid w:val="008F3416"/>
    <w:rsid w:val="008F3450"/>
    <w:rsid w:val="008F34AB"/>
    <w:rsid w:val="008F3676"/>
    <w:rsid w:val="008F39CF"/>
    <w:rsid w:val="008F3A59"/>
    <w:rsid w:val="008F3A9D"/>
    <w:rsid w:val="008F4086"/>
    <w:rsid w:val="008F40AE"/>
    <w:rsid w:val="008F4613"/>
    <w:rsid w:val="008F46A8"/>
    <w:rsid w:val="008F47D7"/>
    <w:rsid w:val="008F484E"/>
    <w:rsid w:val="008F490D"/>
    <w:rsid w:val="008F4C44"/>
    <w:rsid w:val="008F4CD0"/>
    <w:rsid w:val="008F4D11"/>
    <w:rsid w:val="008F4D19"/>
    <w:rsid w:val="008F4D32"/>
    <w:rsid w:val="008F4E78"/>
    <w:rsid w:val="008F4F30"/>
    <w:rsid w:val="008F5164"/>
    <w:rsid w:val="008F5233"/>
    <w:rsid w:val="008F528E"/>
    <w:rsid w:val="008F536B"/>
    <w:rsid w:val="008F56E0"/>
    <w:rsid w:val="008F5A89"/>
    <w:rsid w:val="008F5AFB"/>
    <w:rsid w:val="008F5D3B"/>
    <w:rsid w:val="008F6074"/>
    <w:rsid w:val="008F6191"/>
    <w:rsid w:val="008F61FA"/>
    <w:rsid w:val="008F63F9"/>
    <w:rsid w:val="008F6415"/>
    <w:rsid w:val="008F646C"/>
    <w:rsid w:val="008F64C5"/>
    <w:rsid w:val="008F66E4"/>
    <w:rsid w:val="008F6AD1"/>
    <w:rsid w:val="008F6F7F"/>
    <w:rsid w:val="008F704D"/>
    <w:rsid w:val="008F718D"/>
    <w:rsid w:val="008F71F3"/>
    <w:rsid w:val="008F7262"/>
    <w:rsid w:val="008F7310"/>
    <w:rsid w:val="008F7350"/>
    <w:rsid w:val="008F75EF"/>
    <w:rsid w:val="008F7812"/>
    <w:rsid w:val="008F7891"/>
    <w:rsid w:val="008F79A6"/>
    <w:rsid w:val="008F79E3"/>
    <w:rsid w:val="008F7A3B"/>
    <w:rsid w:val="008F7D96"/>
    <w:rsid w:val="008F7E35"/>
    <w:rsid w:val="008F7E54"/>
    <w:rsid w:val="0090016A"/>
    <w:rsid w:val="0090016D"/>
    <w:rsid w:val="0090030F"/>
    <w:rsid w:val="009004FA"/>
    <w:rsid w:val="0090058B"/>
    <w:rsid w:val="00900727"/>
    <w:rsid w:val="00900A21"/>
    <w:rsid w:val="00900A36"/>
    <w:rsid w:val="00900A43"/>
    <w:rsid w:val="00900C49"/>
    <w:rsid w:val="00900D23"/>
    <w:rsid w:val="00900E57"/>
    <w:rsid w:val="00901306"/>
    <w:rsid w:val="009013F0"/>
    <w:rsid w:val="00901485"/>
    <w:rsid w:val="00901726"/>
    <w:rsid w:val="00901841"/>
    <w:rsid w:val="00901891"/>
    <w:rsid w:val="009019A8"/>
    <w:rsid w:val="00901FDE"/>
    <w:rsid w:val="009022C4"/>
    <w:rsid w:val="009023C4"/>
    <w:rsid w:val="00902535"/>
    <w:rsid w:val="009025A1"/>
    <w:rsid w:val="00902660"/>
    <w:rsid w:val="00902CD8"/>
    <w:rsid w:val="00902F5A"/>
    <w:rsid w:val="00903027"/>
    <w:rsid w:val="00903ADE"/>
    <w:rsid w:val="00903CC8"/>
    <w:rsid w:val="00903F26"/>
    <w:rsid w:val="00903F52"/>
    <w:rsid w:val="00904772"/>
    <w:rsid w:val="009049B1"/>
    <w:rsid w:val="009049FF"/>
    <w:rsid w:val="00904F27"/>
    <w:rsid w:val="00904F6F"/>
    <w:rsid w:val="00904FC0"/>
    <w:rsid w:val="0090503B"/>
    <w:rsid w:val="009050B4"/>
    <w:rsid w:val="009050D6"/>
    <w:rsid w:val="00905201"/>
    <w:rsid w:val="009058BD"/>
    <w:rsid w:val="009059BD"/>
    <w:rsid w:val="00905BF0"/>
    <w:rsid w:val="00905E1B"/>
    <w:rsid w:val="00906207"/>
    <w:rsid w:val="00906433"/>
    <w:rsid w:val="00906575"/>
    <w:rsid w:val="00906778"/>
    <w:rsid w:val="0090683F"/>
    <w:rsid w:val="00906C90"/>
    <w:rsid w:val="009070C7"/>
    <w:rsid w:val="00907114"/>
    <w:rsid w:val="0090769C"/>
    <w:rsid w:val="0090775B"/>
    <w:rsid w:val="009077FC"/>
    <w:rsid w:val="009078BB"/>
    <w:rsid w:val="00907B2A"/>
    <w:rsid w:val="00907B7A"/>
    <w:rsid w:val="00907B9B"/>
    <w:rsid w:val="00907C6D"/>
    <w:rsid w:val="00907E1D"/>
    <w:rsid w:val="00907E24"/>
    <w:rsid w:val="00907F49"/>
    <w:rsid w:val="00907FBB"/>
    <w:rsid w:val="00910011"/>
    <w:rsid w:val="009100CB"/>
    <w:rsid w:val="009101B7"/>
    <w:rsid w:val="0091032C"/>
    <w:rsid w:val="00910925"/>
    <w:rsid w:val="00910FAA"/>
    <w:rsid w:val="00911023"/>
    <w:rsid w:val="0091104A"/>
    <w:rsid w:val="00911246"/>
    <w:rsid w:val="0091125E"/>
    <w:rsid w:val="00911340"/>
    <w:rsid w:val="0091139E"/>
    <w:rsid w:val="009113B2"/>
    <w:rsid w:val="00911459"/>
    <w:rsid w:val="009114F5"/>
    <w:rsid w:val="0091183F"/>
    <w:rsid w:val="00911AA7"/>
    <w:rsid w:val="00911D84"/>
    <w:rsid w:val="00911FBC"/>
    <w:rsid w:val="00911FC5"/>
    <w:rsid w:val="00912140"/>
    <w:rsid w:val="00912288"/>
    <w:rsid w:val="009122E0"/>
    <w:rsid w:val="009123A9"/>
    <w:rsid w:val="009124E9"/>
    <w:rsid w:val="0091263A"/>
    <w:rsid w:val="0091271E"/>
    <w:rsid w:val="009127B5"/>
    <w:rsid w:val="00912810"/>
    <w:rsid w:val="00912817"/>
    <w:rsid w:val="00912910"/>
    <w:rsid w:val="00912D0C"/>
    <w:rsid w:val="0091303C"/>
    <w:rsid w:val="0091325A"/>
    <w:rsid w:val="00913358"/>
    <w:rsid w:val="0091343A"/>
    <w:rsid w:val="0091371B"/>
    <w:rsid w:val="00913772"/>
    <w:rsid w:val="00913897"/>
    <w:rsid w:val="00913903"/>
    <w:rsid w:val="00913C55"/>
    <w:rsid w:val="00913D22"/>
    <w:rsid w:val="00913F70"/>
    <w:rsid w:val="009142F4"/>
    <w:rsid w:val="0091440B"/>
    <w:rsid w:val="009144C8"/>
    <w:rsid w:val="00914521"/>
    <w:rsid w:val="00914656"/>
    <w:rsid w:val="00914880"/>
    <w:rsid w:val="00914ADC"/>
    <w:rsid w:val="00914D60"/>
    <w:rsid w:val="0091505B"/>
    <w:rsid w:val="009152D4"/>
    <w:rsid w:val="00915309"/>
    <w:rsid w:val="00915349"/>
    <w:rsid w:val="0091536A"/>
    <w:rsid w:val="00915390"/>
    <w:rsid w:val="009153FC"/>
    <w:rsid w:val="009155B2"/>
    <w:rsid w:val="009156B0"/>
    <w:rsid w:val="0091597F"/>
    <w:rsid w:val="00915991"/>
    <w:rsid w:val="00915A5A"/>
    <w:rsid w:val="00915BB8"/>
    <w:rsid w:val="00915CAA"/>
    <w:rsid w:val="00916668"/>
    <w:rsid w:val="00916764"/>
    <w:rsid w:val="009167B4"/>
    <w:rsid w:val="00916861"/>
    <w:rsid w:val="009169F5"/>
    <w:rsid w:val="00916A59"/>
    <w:rsid w:val="00916E75"/>
    <w:rsid w:val="00916E87"/>
    <w:rsid w:val="00917448"/>
    <w:rsid w:val="009174EB"/>
    <w:rsid w:val="00917AF1"/>
    <w:rsid w:val="00917B7A"/>
    <w:rsid w:val="00917BB2"/>
    <w:rsid w:val="00917BDD"/>
    <w:rsid w:val="00917DD6"/>
    <w:rsid w:val="0092012D"/>
    <w:rsid w:val="0092053D"/>
    <w:rsid w:val="009206C3"/>
    <w:rsid w:val="00920826"/>
    <w:rsid w:val="00920A51"/>
    <w:rsid w:val="00920B12"/>
    <w:rsid w:val="00920E02"/>
    <w:rsid w:val="0092109E"/>
    <w:rsid w:val="009210E5"/>
    <w:rsid w:val="00921167"/>
    <w:rsid w:val="0092121C"/>
    <w:rsid w:val="0092132B"/>
    <w:rsid w:val="0092164D"/>
    <w:rsid w:val="009217DA"/>
    <w:rsid w:val="009219B9"/>
    <w:rsid w:val="009219C4"/>
    <w:rsid w:val="00921E1F"/>
    <w:rsid w:val="00921F4D"/>
    <w:rsid w:val="0092283B"/>
    <w:rsid w:val="00922B11"/>
    <w:rsid w:val="00922B37"/>
    <w:rsid w:val="00922DE8"/>
    <w:rsid w:val="00922E0C"/>
    <w:rsid w:val="00922FC3"/>
    <w:rsid w:val="0092309C"/>
    <w:rsid w:val="00923161"/>
    <w:rsid w:val="009233B4"/>
    <w:rsid w:val="009233C8"/>
    <w:rsid w:val="00923530"/>
    <w:rsid w:val="00923631"/>
    <w:rsid w:val="00923848"/>
    <w:rsid w:val="0092386A"/>
    <w:rsid w:val="00923885"/>
    <w:rsid w:val="009238C8"/>
    <w:rsid w:val="00923A4E"/>
    <w:rsid w:val="00923A97"/>
    <w:rsid w:val="00923B82"/>
    <w:rsid w:val="00923D10"/>
    <w:rsid w:val="00923FC7"/>
    <w:rsid w:val="00924243"/>
    <w:rsid w:val="00924444"/>
    <w:rsid w:val="00924641"/>
    <w:rsid w:val="009246B5"/>
    <w:rsid w:val="009246B7"/>
    <w:rsid w:val="009246CA"/>
    <w:rsid w:val="009247A8"/>
    <w:rsid w:val="009248C5"/>
    <w:rsid w:val="00924BFC"/>
    <w:rsid w:val="00924DE7"/>
    <w:rsid w:val="00925079"/>
    <w:rsid w:val="0092523F"/>
    <w:rsid w:val="00925269"/>
    <w:rsid w:val="009252DC"/>
    <w:rsid w:val="009255A3"/>
    <w:rsid w:val="009257C0"/>
    <w:rsid w:val="00925AB0"/>
    <w:rsid w:val="00925ACB"/>
    <w:rsid w:val="00925C09"/>
    <w:rsid w:val="00925D49"/>
    <w:rsid w:val="00925DDC"/>
    <w:rsid w:val="00925DEC"/>
    <w:rsid w:val="00925E0E"/>
    <w:rsid w:val="00925F8A"/>
    <w:rsid w:val="009261BC"/>
    <w:rsid w:val="009261E7"/>
    <w:rsid w:val="009261F2"/>
    <w:rsid w:val="009262E0"/>
    <w:rsid w:val="00926834"/>
    <w:rsid w:val="009269AB"/>
    <w:rsid w:val="00926A79"/>
    <w:rsid w:val="00926C21"/>
    <w:rsid w:val="00926E2F"/>
    <w:rsid w:val="009271BA"/>
    <w:rsid w:val="009273AF"/>
    <w:rsid w:val="0092748C"/>
    <w:rsid w:val="009274D4"/>
    <w:rsid w:val="00927570"/>
    <w:rsid w:val="0092776C"/>
    <w:rsid w:val="009277EA"/>
    <w:rsid w:val="00927C64"/>
    <w:rsid w:val="00927DFA"/>
    <w:rsid w:val="00927FE2"/>
    <w:rsid w:val="0093004E"/>
    <w:rsid w:val="0093009B"/>
    <w:rsid w:val="00930144"/>
    <w:rsid w:val="00930271"/>
    <w:rsid w:val="00930334"/>
    <w:rsid w:val="00930625"/>
    <w:rsid w:val="00930892"/>
    <w:rsid w:val="00930AA8"/>
    <w:rsid w:val="00930B12"/>
    <w:rsid w:val="00930BA1"/>
    <w:rsid w:val="00930D58"/>
    <w:rsid w:val="009314F2"/>
    <w:rsid w:val="009314FC"/>
    <w:rsid w:val="00931533"/>
    <w:rsid w:val="00931566"/>
    <w:rsid w:val="0093182C"/>
    <w:rsid w:val="00931F13"/>
    <w:rsid w:val="00931F2C"/>
    <w:rsid w:val="009320D8"/>
    <w:rsid w:val="0093230F"/>
    <w:rsid w:val="0093240B"/>
    <w:rsid w:val="0093267D"/>
    <w:rsid w:val="009326FE"/>
    <w:rsid w:val="009329BF"/>
    <w:rsid w:val="00932C7B"/>
    <w:rsid w:val="00932F06"/>
    <w:rsid w:val="0093308E"/>
    <w:rsid w:val="009335A3"/>
    <w:rsid w:val="00933997"/>
    <w:rsid w:val="00933A99"/>
    <w:rsid w:val="00933C4D"/>
    <w:rsid w:val="00933C8E"/>
    <w:rsid w:val="00933D21"/>
    <w:rsid w:val="00933E85"/>
    <w:rsid w:val="00934034"/>
    <w:rsid w:val="00934134"/>
    <w:rsid w:val="0093436E"/>
    <w:rsid w:val="009346E0"/>
    <w:rsid w:val="00934725"/>
    <w:rsid w:val="0093482A"/>
    <w:rsid w:val="00934A16"/>
    <w:rsid w:val="00934B81"/>
    <w:rsid w:val="00934F61"/>
    <w:rsid w:val="00935346"/>
    <w:rsid w:val="009358EC"/>
    <w:rsid w:val="00935C3A"/>
    <w:rsid w:val="00935C63"/>
    <w:rsid w:val="00935DB8"/>
    <w:rsid w:val="00936194"/>
    <w:rsid w:val="00936A35"/>
    <w:rsid w:val="00936AAF"/>
    <w:rsid w:val="00936C40"/>
    <w:rsid w:val="00936CE8"/>
    <w:rsid w:val="00936F33"/>
    <w:rsid w:val="00936FDD"/>
    <w:rsid w:val="0093730D"/>
    <w:rsid w:val="00937599"/>
    <w:rsid w:val="009375C3"/>
    <w:rsid w:val="00937615"/>
    <w:rsid w:val="00937B23"/>
    <w:rsid w:val="00937D6B"/>
    <w:rsid w:val="00937E39"/>
    <w:rsid w:val="009400F9"/>
    <w:rsid w:val="00940502"/>
    <w:rsid w:val="00940589"/>
    <w:rsid w:val="009406CE"/>
    <w:rsid w:val="0094099D"/>
    <w:rsid w:val="00940D99"/>
    <w:rsid w:val="00940F0E"/>
    <w:rsid w:val="00940F4A"/>
    <w:rsid w:val="00940F5C"/>
    <w:rsid w:val="0094104A"/>
    <w:rsid w:val="009410FF"/>
    <w:rsid w:val="009412F0"/>
    <w:rsid w:val="009418C8"/>
    <w:rsid w:val="009419AB"/>
    <w:rsid w:val="00941C79"/>
    <w:rsid w:val="00941CFF"/>
    <w:rsid w:val="00941F2D"/>
    <w:rsid w:val="00941FF0"/>
    <w:rsid w:val="009423D8"/>
    <w:rsid w:val="00942688"/>
    <w:rsid w:val="009427FA"/>
    <w:rsid w:val="00942DE6"/>
    <w:rsid w:val="00942E24"/>
    <w:rsid w:val="00943001"/>
    <w:rsid w:val="009437A1"/>
    <w:rsid w:val="009437DE"/>
    <w:rsid w:val="009438DE"/>
    <w:rsid w:val="0094392D"/>
    <w:rsid w:val="009439E2"/>
    <w:rsid w:val="00943FB6"/>
    <w:rsid w:val="00943FF9"/>
    <w:rsid w:val="009441A9"/>
    <w:rsid w:val="00944210"/>
    <w:rsid w:val="00944353"/>
    <w:rsid w:val="009443B1"/>
    <w:rsid w:val="00944D3E"/>
    <w:rsid w:val="00944FB4"/>
    <w:rsid w:val="0094594A"/>
    <w:rsid w:val="00945A5F"/>
    <w:rsid w:val="00945ABE"/>
    <w:rsid w:val="00945BDC"/>
    <w:rsid w:val="00945D3C"/>
    <w:rsid w:val="00945EFE"/>
    <w:rsid w:val="00945F9D"/>
    <w:rsid w:val="0094612B"/>
    <w:rsid w:val="00946188"/>
    <w:rsid w:val="0094628F"/>
    <w:rsid w:val="009462EC"/>
    <w:rsid w:val="00946342"/>
    <w:rsid w:val="009463A5"/>
    <w:rsid w:val="009463A7"/>
    <w:rsid w:val="0094674E"/>
    <w:rsid w:val="00946CC3"/>
    <w:rsid w:val="00946CF5"/>
    <w:rsid w:val="00946DC5"/>
    <w:rsid w:val="00947149"/>
    <w:rsid w:val="009471DC"/>
    <w:rsid w:val="00947275"/>
    <w:rsid w:val="00947396"/>
    <w:rsid w:val="009478D6"/>
    <w:rsid w:val="0095019D"/>
    <w:rsid w:val="009507B3"/>
    <w:rsid w:val="009507C7"/>
    <w:rsid w:val="0095086A"/>
    <w:rsid w:val="00950A35"/>
    <w:rsid w:val="00950B27"/>
    <w:rsid w:val="00950BE7"/>
    <w:rsid w:val="00950E8C"/>
    <w:rsid w:val="00951436"/>
    <w:rsid w:val="00951A39"/>
    <w:rsid w:val="00951BB7"/>
    <w:rsid w:val="00951C27"/>
    <w:rsid w:val="00951CB9"/>
    <w:rsid w:val="00951EFE"/>
    <w:rsid w:val="009520B8"/>
    <w:rsid w:val="009520DD"/>
    <w:rsid w:val="0095215C"/>
    <w:rsid w:val="009521B1"/>
    <w:rsid w:val="00952305"/>
    <w:rsid w:val="00952409"/>
    <w:rsid w:val="00952434"/>
    <w:rsid w:val="00952C89"/>
    <w:rsid w:val="00952DC9"/>
    <w:rsid w:val="00952E2C"/>
    <w:rsid w:val="00952FB2"/>
    <w:rsid w:val="00953081"/>
    <w:rsid w:val="00953124"/>
    <w:rsid w:val="009531F9"/>
    <w:rsid w:val="00953378"/>
    <w:rsid w:val="009535C1"/>
    <w:rsid w:val="0095386E"/>
    <w:rsid w:val="009538A7"/>
    <w:rsid w:val="00953912"/>
    <w:rsid w:val="00953BB7"/>
    <w:rsid w:val="00953E13"/>
    <w:rsid w:val="00953F73"/>
    <w:rsid w:val="0095414D"/>
    <w:rsid w:val="009548A2"/>
    <w:rsid w:val="009549FB"/>
    <w:rsid w:val="00954B21"/>
    <w:rsid w:val="00954E4F"/>
    <w:rsid w:val="00954EC2"/>
    <w:rsid w:val="00954F2E"/>
    <w:rsid w:val="00954F35"/>
    <w:rsid w:val="0095589F"/>
    <w:rsid w:val="00955991"/>
    <w:rsid w:val="00955AA8"/>
    <w:rsid w:val="009563C2"/>
    <w:rsid w:val="009563E5"/>
    <w:rsid w:val="0095656E"/>
    <w:rsid w:val="00956639"/>
    <w:rsid w:val="009569E7"/>
    <w:rsid w:val="00956AC4"/>
    <w:rsid w:val="00956E1C"/>
    <w:rsid w:val="00957239"/>
    <w:rsid w:val="0095759D"/>
    <w:rsid w:val="00957810"/>
    <w:rsid w:val="00957BB3"/>
    <w:rsid w:val="00957CC0"/>
    <w:rsid w:val="00957D9B"/>
    <w:rsid w:val="00957DE3"/>
    <w:rsid w:val="009601CE"/>
    <w:rsid w:val="00960284"/>
    <w:rsid w:val="00960825"/>
    <w:rsid w:val="009609BC"/>
    <w:rsid w:val="00960FC3"/>
    <w:rsid w:val="009611A4"/>
    <w:rsid w:val="0096152F"/>
    <w:rsid w:val="0096160D"/>
    <w:rsid w:val="0096194B"/>
    <w:rsid w:val="009619C9"/>
    <w:rsid w:val="00961A6C"/>
    <w:rsid w:val="00961AB2"/>
    <w:rsid w:val="00961F77"/>
    <w:rsid w:val="00962123"/>
    <w:rsid w:val="009625AF"/>
    <w:rsid w:val="009626D5"/>
    <w:rsid w:val="00962733"/>
    <w:rsid w:val="00962A54"/>
    <w:rsid w:val="00962A8C"/>
    <w:rsid w:val="00962BC6"/>
    <w:rsid w:val="00962D40"/>
    <w:rsid w:val="00962FF0"/>
    <w:rsid w:val="00963043"/>
    <w:rsid w:val="0096316E"/>
    <w:rsid w:val="00963368"/>
    <w:rsid w:val="00963378"/>
    <w:rsid w:val="00963621"/>
    <w:rsid w:val="00963E58"/>
    <w:rsid w:val="0096410D"/>
    <w:rsid w:val="0096416D"/>
    <w:rsid w:val="009645E5"/>
    <w:rsid w:val="009645FC"/>
    <w:rsid w:val="00964600"/>
    <w:rsid w:val="00964663"/>
    <w:rsid w:val="00964AE7"/>
    <w:rsid w:val="00964B8B"/>
    <w:rsid w:val="00964F10"/>
    <w:rsid w:val="00965079"/>
    <w:rsid w:val="009655F8"/>
    <w:rsid w:val="00965694"/>
    <w:rsid w:val="00965977"/>
    <w:rsid w:val="00965C9D"/>
    <w:rsid w:val="00965DC0"/>
    <w:rsid w:val="00965DE8"/>
    <w:rsid w:val="009663F3"/>
    <w:rsid w:val="00966469"/>
    <w:rsid w:val="00966799"/>
    <w:rsid w:val="0096683B"/>
    <w:rsid w:val="0096687E"/>
    <w:rsid w:val="009669A6"/>
    <w:rsid w:val="009669F6"/>
    <w:rsid w:val="00966BCD"/>
    <w:rsid w:val="00966CF6"/>
    <w:rsid w:val="00966CFC"/>
    <w:rsid w:val="00966F21"/>
    <w:rsid w:val="0096709C"/>
    <w:rsid w:val="009670B7"/>
    <w:rsid w:val="0096719A"/>
    <w:rsid w:val="009672E0"/>
    <w:rsid w:val="00967355"/>
    <w:rsid w:val="009675CA"/>
    <w:rsid w:val="00967885"/>
    <w:rsid w:val="00967965"/>
    <w:rsid w:val="009679A4"/>
    <w:rsid w:val="00967A32"/>
    <w:rsid w:val="00967AA3"/>
    <w:rsid w:val="00967CA7"/>
    <w:rsid w:val="00967CF7"/>
    <w:rsid w:val="00967EDB"/>
    <w:rsid w:val="00967F88"/>
    <w:rsid w:val="009701E2"/>
    <w:rsid w:val="00970402"/>
    <w:rsid w:val="00970703"/>
    <w:rsid w:val="009709F6"/>
    <w:rsid w:val="00970DB8"/>
    <w:rsid w:val="00970EEC"/>
    <w:rsid w:val="00970FA4"/>
    <w:rsid w:val="009710EC"/>
    <w:rsid w:val="0097113C"/>
    <w:rsid w:val="009711A2"/>
    <w:rsid w:val="00971420"/>
    <w:rsid w:val="00971746"/>
    <w:rsid w:val="00971853"/>
    <w:rsid w:val="0097189F"/>
    <w:rsid w:val="00971E17"/>
    <w:rsid w:val="00971E79"/>
    <w:rsid w:val="00972212"/>
    <w:rsid w:val="00972239"/>
    <w:rsid w:val="009725C7"/>
    <w:rsid w:val="00972617"/>
    <w:rsid w:val="00972901"/>
    <w:rsid w:val="00972974"/>
    <w:rsid w:val="00972B84"/>
    <w:rsid w:val="00972C6B"/>
    <w:rsid w:val="00972D17"/>
    <w:rsid w:val="0097301E"/>
    <w:rsid w:val="00973298"/>
    <w:rsid w:val="0097354F"/>
    <w:rsid w:val="009735C5"/>
    <w:rsid w:val="009736FC"/>
    <w:rsid w:val="009738D9"/>
    <w:rsid w:val="009739EF"/>
    <w:rsid w:val="00973CEA"/>
    <w:rsid w:val="00973D58"/>
    <w:rsid w:val="00973F28"/>
    <w:rsid w:val="0097420C"/>
    <w:rsid w:val="0097420F"/>
    <w:rsid w:val="009742EB"/>
    <w:rsid w:val="009747ED"/>
    <w:rsid w:val="009748BE"/>
    <w:rsid w:val="009749C6"/>
    <w:rsid w:val="00974AAF"/>
    <w:rsid w:val="00974AF2"/>
    <w:rsid w:val="00974CB0"/>
    <w:rsid w:val="00974D45"/>
    <w:rsid w:val="00974D64"/>
    <w:rsid w:val="00974E0D"/>
    <w:rsid w:val="00975048"/>
    <w:rsid w:val="009750A8"/>
    <w:rsid w:val="0097529D"/>
    <w:rsid w:val="00975306"/>
    <w:rsid w:val="0097534E"/>
    <w:rsid w:val="00975411"/>
    <w:rsid w:val="009756F5"/>
    <w:rsid w:val="0097604F"/>
    <w:rsid w:val="009763F2"/>
    <w:rsid w:val="0097644E"/>
    <w:rsid w:val="009764B2"/>
    <w:rsid w:val="00976681"/>
    <w:rsid w:val="0097684D"/>
    <w:rsid w:val="009769C4"/>
    <w:rsid w:val="00976A60"/>
    <w:rsid w:val="00976C49"/>
    <w:rsid w:val="00976CD9"/>
    <w:rsid w:val="00976E66"/>
    <w:rsid w:val="00977106"/>
    <w:rsid w:val="00977545"/>
    <w:rsid w:val="009777DD"/>
    <w:rsid w:val="009778D3"/>
    <w:rsid w:val="0097791A"/>
    <w:rsid w:val="00977B43"/>
    <w:rsid w:val="00977D91"/>
    <w:rsid w:val="00977E0F"/>
    <w:rsid w:val="00977F05"/>
    <w:rsid w:val="00977F18"/>
    <w:rsid w:val="00977F70"/>
    <w:rsid w:val="00977F93"/>
    <w:rsid w:val="00980139"/>
    <w:rsid w:val="0098039A"/>
    <w:rsid w:val="0098053A"/>
    <w:rsid w:val="009805D2"/>
    <w:rsid w:val="00980A89"/>
    <w:rsid w:val="00980E8F"/>
    <w:rsid w:val="00980FAD"/>
    <w:rsid w:val="009810D7"/>
    <w:rsid w:val="009813E6"/>
    <w:rsid w:val="0098143F"/>
    <w:rsid w:val="00981440"/>
    <w:rsid w:val="0098157B"/>
    <w:rsid w:val="00981E22"/>
    <w:rsid w:val="00982012"/>
    <w:rsid w:val="00982260"/>
    <w:rsid w:val="00982489"/>
    <w:rsid w:val="00982511"/>
    <w:rsid w:val="00982710"/>
    <w:rsid w:val="00982916"/>
    <w:rsid w:val="00982BF9"/>
    <w:rsid w:val="00982ED1"/>
    <w:rsid w:val="00982F57"/>
    <w:rsid w:val="00982F59"/>
    <w:rsid w:val="00982FE1"/>
    <w:rsid w:val="0098306A"/>
    <w:rsid w:val="0098314B"/>
    <w:rsid w:val="0098316F"/>
    <w:rsid w:val="009832FA"/>
    <w:rsid w:val="0098353D"/>
    <w:rsid w:val="00983823"/>
    <w:rsid w:val="0098387C"/>
    <w:rsid w:val="00983D9E"/>
    <w:rsid w:val="00984409"/>
    <w:rsid w:val="009844C7"/>
    <w:rsid w:val="009844D1"/>
    <w:rsid w:val="0098470A"/>
    <w:rsid w:val="0098486C"/>
    <w:rsid w:val="00984A98"/>
    <w:rsid w:val="00984B05"/>
    <w:rsid w:val="00984B9C"/>
    <w:rsid w:val="00984D46"/>
    <w:rsid w:val="00984D9C"/>
    <w:rsid w:val="0098522C"/>
    <w:rsid w:val="009858A7"/>
    <w:rsid w:val="009858C5"/>
    <w:rsid w:val="00985A38"/>
    <w:rsid w:val="00985B12"/>
    <w:rsid w:val="00985B67"/>
    <w:rsid w:val="00985D84"/>
    <w:rsid w:val="00985E01"/>
    <w:rsid w:val="00985E4F"/>
    <w:rsid w:val="009860E0"/>
    <w:rsid w:val="009868EA"/>
    <w:rsid w:val="00986E36"/>
    <w:rsid w:val="009875F5"/>
    <w:rsid w:val="00987840"/>
    <w:rsid w:val="00987D26"/>
    <w:rsid w:val="00987DA9"/>
    <w:rsid w:val="00987DCF"/>
    <w:rsid w:val="00987F8B"/>
    <w:rsid w:val="00990143"/>
    <w:rsid w:val="00990227"/>
    <w:rsid w:val="0099022B"/>
    <w:rsid w:val="0099022F"/>
    <w:rsid w:val="009904F4"/>
    <w:rsid w:val="0099074D"/>
    <w:rsid w:val="0099091F"/>
    <w:rsid w:val="00990AFF"/>
    <w:rsid w:val="00990C66"/>
    <w:rsid w:val="00990DEB"/>
    <w:rsid w:val="00990E7E"/>
    <w:rsid w:val="009910BD"/>
    <w:rsid w:val="009911DD"/>
    <w:rsid w:val="0099133C"/>
    <w:rsid w:val="009917B1"/>
    <w:rsid w:val="00991809"/>
    <w:rsid w:val="0099191C"/>
    <w:rsid w:val="00991A58"/>
    <w:rsid w:val="00991ABC"/>
    <w:rsid w:val="00991B6D"/>
    <w:rsid w:val="00991EBE"/>
    <w:rsid w:val="00991F35"/>
    <w:rsid w:val="00992131"/>
    <w:rsid w:val="00992238"/>
    <w:rsid w:val="0099225C"/>
    <w:rsid w:val="00992565"/>
    <w:rsid w:val="00992B04"/>
    <w:rsid w:val="00992DA1"/>
    <w:rsid w:val="00992DBF"/>
    <w:rsid w:val="00992FE8"/>
    <w:rsid w:val="0099305D"/>
    <w:rsid w:val="009930B1"/>
    <w:rsid w:val="00993125"/>
    <w:rsid w:val="00993227"/>
    <w:rsid w:val="0099341D"/>
    <w:rsid w:val="009934FB"/>
    <w:rsid w:val="0099365A"/>
    <w:rsid w:val="009936BF"/>
    <w:rsid w:val="00993C0B"/>
    <w:rsid w:val="00994020"/>
    <w:rsid w:val="009942E5"/>
    <w:rsid w:val="009945F8"/>
    <w:rsid w:val="00994765"/>
    <w:rsid w:val="00994B63"/>
    <w:rsid w:val="0099521F"/>
    <w:rsid w:val="00995387"/>
    <w:rsid w:val="0099542F"/>
    <w:rsid w:val="009954D2"/>
    <w:rsid w:val="00995700"/>
    <w:rsid w:val="00995717"/>
    <w:rsid w:val="00995933"/>
    <w:rsid w:val="00995B1E"/>
    <w:rsid w:val="00995B62"/>
    <w:rsid w:val="00995CE6"/>
    <w:rsid w:val="009966A0"/>
    <w:rsid w:val="00996732"/>
    <w:rsid w:val="00996847"/>
    <w:rsid w:val="00996B81"/>
    <w:rsid w:val="00996F2F"/>
    <w:rsid w:val="00997170"/>
    <w:rsid w:val="009973A8"/>
    <w:rsid w:val="009973F2"/>
    <w:rsid w:val="0099744B"/>
    <w:rsid w:val="00997724"/>
    <w:rsid w:val="00997A59"/>
    <w:rsid w:val="00997B04"/>
    <w:rsid w:val="00997BCE"/>
    <w:rsid w:val="00997CA9"/>
    <w:rsid w:val="009A0379"/>
    <w:rsid w:val="009A05B4"/>
    <w:rsid w:val="009A0653"/>
    <w:rsid w:val="009A06B2"/>
    <w:rsid w:val="009A0824"/>
    <w:rsid w:val="009A09AC"/>
    <w:rsid w:val="009A0B5F"/>
    <w:rsid w:val="009A0D09"/>
    <w:rsid w:val="009A0F41"/>
    <w:rsid w:val="009A1083"/>
    <w:rsid w:val="009A11F4"/>
    <w:rsid w:val="009A14C7"/>
    <w:rsid w:val="009A191A"/>
    <w:rsid w:val="009A1C11"/>
    <w:rsid w:val="009A1E86"/>
    <w:rsid w:val="009A2031"/>
    <w:rsid w:val="009A20ED"/>
    <w:rsid w:val="009A2205"/>
    <w:rsid w:val="009A232D"/>
    <w:rsid w:val="009A2353"/>
    <w:rsid w:val="009A245B"/>
    <w:rsid w:val="009A272F"/>
    <w:rsid w:val="009A2740"/>
    <w:rsid w:val="009A2CF3"/>
    <w:rsid w:val="009A319E"/>
    <w:rsid w:val="009A32C4"/>
    <w:rsid w:val="009A34CE"/>
    <w:rsid w:val="009A3917"/>
    <w:rsid w:val="009A3C49"/>
    <w:rsid w:val="009A3C9F"/>
    <w:rsid w:val="009A3D27"/>
    <w:rsid w:val="009A3DD9"/>
    <w:rsid w:val="009A4636"/>
    <w:rsid w:val="009A4A73"/>
    <w:rsid w:val="009A4C0D"/>
    <w:rsid w:val="009A4DCE"/>
    <w:rsid w:val="009A4E50"/>
    <w:rsid w:val="009A4E95"/>
    <w:rsid w:val="009A4F21"/>
    <w:rsid w:val="009A517B"/>
    <w:rsid w:val="009A559C"/>
    <w:rsid w:val="009A5B37"/>
    <w:rsid w:val="009A5BD2"/>
    <w:rsid w:val="009A5C1A"/>
    <w:rsid w:val="009A5E99"/>
    <w:rsid w:val="009A6065"/>
    <w:rsid w:val="009A60FF"/>
    <w:rsid w:val="009A6302"/>
    <w:rsid w:val="009A631B"/>
    <w:rsid w:val="009A647E"/>
    <w:rsid w:val="009A6547"/>
    <w:rsid w:val="009A65E9"/>
    <w:rsid w:val="009A6711"/>
    <w:rsid w:val="009A682E"/>
    <w:rsid w:val="009A6861"/>
    <w:rsid w:val="009A6F20"/>
    <w:rsid w:val="009A6F91"/>
    <w:rsid w:val="009A725B"/>
    <w:rsid w:val="009A72E8"/>
    <w:rsid w:val="009A7B45"/>
    <w:rsid w:val="009A7C7D"/>
    <w:rsid w:val="009A7C99"/>
    <w:rsid w:val="009A7DFB"/>
    <w:rsid w:val="009A7E3F"/>
    <w:rsid w:val="009A7E9C"/>
    <w:rsid w:val="009B013F"/>
    <w:rsid w:val="009B03D5"/>
    <w:rsid w:val="009B048A"/>
    <w:rsid w:val="009B06DF"/>
    <w:rsid w:val="009B0712"/>
    <w:rsid w:val="009B08F9"/>
    <w:rsid w:val="009B0AD0"/>
    <w:rsid w:val="009B0BB4"/>
    <w:rsid w:val="009B0CEB"/>
    <w:rsid w:val="009B12F2"/>
    <w:rsid w:val="009B158A"/>
    <w:rsid w:val="009B15EC"/>
    <w:rsid w:val="009B184C"/>
    <w:rsid w:val="009B18E6"/>
    <w:rsid w:val="009B1AE4"/>
    <w:rsid w:val="009B1C46"/>
    <w:rsid w:val="009B1ECD"/>
    <w:rsid w:val="009B1F6E"/>
    <w:rsid w:val="009B217E"/>
    <w:rsid w:val="009B2270"/>
    <w:rsid w:val="009B24E4"/>
    <w:rsid w:val="009B26E7"/>
    <w:rsid w:val="009B2879"/>
    <w:rsid w:val="009B28E5"/>
    <w:rsid w:val="009B28EE"/>
    <w:rsid w:val="009B2A57"/>
    <w:rsid w:val="009B2CB9"/>
    <w:rsid w:val="009B2D38"/>
    <w:rsid w:val="009B2D48"/>
    <w:rsid w:val="009B2F00"/>
    <w:rsid w:val="009B3337"/>
    <w:rsid w:val="009B3362"/>
    <w:rsid w:val="009B3483"/>
    <w:rsid w:val="009B3551"/>
    <w:rsid w:val="009B3684"/>
    <w:rsid w:val="009B3A25"/>
    <w:rsid w:val="009B3AA8"/>
    <w:rsid w:val="009B3D0A"/>
    <w:rsid w:val="009B3D1F"/>
    <w:rsid w:val="009B40D4"/>
    <w:rsid w:val="009B411C"/>
    <w:rsid w:val="009B49A9"/>
    <w:rsid w:val="009B49B2"/>
    <w:rsid w:val="009B50F3"/>
    <w:rsid w:val="009B5113"/>
    <w:rsid w:val="009B51B6"/>
    <w:rsid w:val="009B52EF"/>
    <w:rsid w:val="009B54DA"/>
    <w:rsid w:val="009B5756"/>
    <w:rsid w:val="009B5776"/>
    <w:rsid w:val="009B5963"/>
    <w:rsid w:val="009B5D2E"/>
    <w:rsid w:val="009B5D49"/>
    <w:rsid w:val="009B5E11"/>
    <w:rsid w:val="009B5E35"/>
    <w:rsid w:val="009B5EDF"/>
    <w:rsid w:val="009B629E"/>
    <w:rsid w:val="009B643F"/>
    <w:rsid w:val="009B64A7"/>
    <w:rsid w:val="009B6533"/>
    <w:rsid w:val="009B656E"/>
    <w:rsid w:val="009B6613"/>
    <w:rsid w:val="009B6754"/>
    <w:rsid w:val="009B6A11"/>
    <w:rsid w:val="009B6DE2"/>
    <w:rsid w:val="009B704D"/>
    <w:rsid w:val="009B718C"/>
    <w:rsid w:val="009B71FD"/>
    <w:rsid w:val="009B7366"/>
    <w:rsid w:val="009B742D"/>
    <w:rsid w:val="009B76DB"/>
    <w:rsid w:val="009B78E7"/>
    <w:rsid w:val="009B7A07"/>
    <w:rsid w:val="009B7ABE"/>
    <w:rsid w:val="009B7E0A"/>
    <w:rsid w:val="009C0171"/>
    <w:rsid w:val="009C02D0"/>
    <w:rsid w:val="009C063E"/>
    <w:rsid w:val="009C06E8"/>
    <w:rsid w:val="009C09A4"/>
    <w:rsid w:val="009C0B5B"/>
    <w:rsid w:val="009C0BAA"/>
    <w:rsid w:val="009C0EC6"/>
    <w:rsid w:val="009C102A"/>
    <w:rsid w:val="009C1599"/>
    <w:rsid w:val="009C15A6"/>
    <w:rsid w:val="009C162E"/>
    <w:rsid w:val="009C180D"/>
    <w:rsid w:val="009C18A6"/>
    <w:rsid w:val="009C18F3"/>
    <w:rsid w:val="009C1961"/>
    <w:rsid w:val="009C1A21"/>
    <w:rsid w:val="009C1AFE"/>
    <w:rsid w:val="009C1BA5"/>
    <w:rsid w:val="009C1C0F"/>
    <w:rsid w:val="009C1D42"/>
    <w:rsid w:val="009C1DB8"/>
    <w:rsid w:val="009C1E12"/>
    <w:rsid w:val="009C1EC1"/>
    <w:rsid w:val="009C1F40"/>
    <w:rsid w:val="009C200C"/>
    <w:rsid w:val="009C2085"/>
    <w:rsid w:val="009C21B0"/>
    <w:rsid w:val="009C221C"/>
    <w:rsid w:val="009C2462"/>
    <w:rsid w:val="009C2639"/>
    <w:rsid w:val="009C28C0"/>
    <w:rsid w:val="009C293A"/>
    <w:rsid w:val="009C29C1"/>
    <w:rsid w:val="009C2A73"/>
    <w:rsid w:val="009C2E07"/>
    <w:rsid w:val="009C2EC6"/>
    <w:rsid w:val="009C345D"/>
    <w:rsid w:val="009C3568"/>
    <w:rsid w:val="009C376B"/>
    <w:rsid w:val="009C3B8E"/>
    <w:rsid w:val="009C3B97"/>
    <w:rsid w:val="009C3C73"/>
    <w:rsid w:val="009C3E39"/>
    <w:rsid w:val="009C4175"/>
    <w:rsid w:val="009C42DB"/>
    <w:rsid w:val="009C46D0"/>
    <w:rsid w:val="009C4F47"/>
    <w:rsid w:val="009C5020"/>
    <w:rsid w:val="009C5021"/>
    <w:rsid w:val="009C5143"/>
    <w:rsid w:val="009C52CE"/>
    <w:rsid w:val="009C5438"/>
    <w:rsid w:val="009C55F7"/>
    <w:rsid w:val="009C5611"/>
    <w:rsid w:val="009C587E"/>
    <w:rsid w:val="009C58B2"/>
    <w:rsid w:val="009C5D40"/>
    <w:rsid w:val="009C5E05"/>
    <w:rsid w:val="009C6051"/>
    <w:rsid w:val="009C60BC"/>
    <w:rsid w:val="009C63B9"/>
    <w:rsid w:val="009C6874"/>
    <w:rsid w:val="009C6A7C"/>
    <w:rsid w:val="009C6B1A"/>
    <w:rsid w:val="009C6BDA"/>
    <w:rsid w:val="009C6F2D"/>
    <w:rsid w:val="009C6F65"/>
    <w:rsid w:val="009C70C6"/>
    <w:rsid w:val="009C71B7"/>
    <w:rsid w:val="009C74F8"/>
    <w:rsid w:val="009C75EA"/>
    <w:rsid w:val="009C7632"/>
    <w:rsid w:val="009C7B53"/>
    <w:rsid w:val="009C7D0A"/>
    <w:rsid w:val="009C7E5A"/>
    <w:rsid w:val="009D02D1"/>
    <w:rsid w:val="009D030A"/>
    <w:rsid w:val="009D0370"/>
    <w:rsid w:val="009D0800"/>
    <w:rsid w:val="009D0A7D"/>
    <w:rsid w:val="009D0BCB"/>
    <w:rsid w:val="009D0C21"/>
    <w:rsid w:val="009D0C8B"/>
    <w:rsid w:val="009D0E02"/>
    <w:rsid w:val="009D0F1E"/>
    <w:rsid w:val="009D10F7"/>
    <w:rsid w:val="009D1350"/>
    <w:rsid w:val="009D1580"/>
    <w:rsid w:val="009D1976"/>
    <w:rsid w:val="009D1DA1"/>
    <w:rsid w:val="009D1E5B"/>
    <w:rsid w:val="009D1F6E"/>
    <w:rsid w:val="009D205B"/>
    <w:rsid w:val="009D20D2"/>
    <w:rsid w:val="009D2456"/>
    <w:rsid w:val="009D2869"/>
    <w:rsid w:val="009D2ABB"/>
    <w:rsid w:val="009D2BB0"/>
    <w:rsid w:val="009D2E0B"/>
    <w:rsid w:val="009D2F0E"/>
    <w:rsid w:val="009D2FE7"/>
    <w:rsid w:val="009D2FFB"/>
    <w:rsid w:val="009D335D"/>
    <w:rsid w:val="009D3614"/>
    <w:rsid w:val="009D3755"/>
    <w:rsid w:val="009D38CA"/>
    <w:rsid w:val="009D3B20"/>
    <w:rsid w:val="009D3BCA"/>
    <w:rsid w:val="009D3D0A"/>
    <w:rsid w:val="009D3DD1"/>
    <w:rsid w:val="009D3EA0"/>
    <w:rsid w:val="009D3F2C"/>
    <w:rsid w:val="009D4273"/>
    <w:rsid w:val="009D42C8"/>
    <w:rsid w:val="009D4379"/>
    <w:rsid w:val="009D469F"/>
    <w:rsid w:val="009D49DD"/>
    <w:rsid w:val="009D4A90"/>
    <w:rsid w:val="009D4AEB"/>
    <w:rsid w:val="009D4CD9"/>
    <w:rsid w:val="009D5128"/>
    <w:rsid w:val="009D52CF"/>
    <w:rsid w:val="009D5371"/>
    <w:rsid w:val="009D54BE"/>
    <w:rsid w:val="009D5776"/>
    <w:rsid w:val="009D5950"/>
    <w:rsid w:val="009D5D4F"/>
    <w:rsid w:val="009D6B84"/>
    <w:rsid w:val="009D6DE8"/>
    <w:rsid w:val="009D6E4F"/>
    <w:rsid w:val="009D746D"/>
    <w:rsid w:val="009D75A4"/>
    <w:rsid w:val="009D7924"/>
    <w:rsid w:val="009D7BD9"/>
    <w:rsid w:val="009D7D03"/>
    <w:rsid w:val="009E00CA"/>
    <w:rsid w:val="009E0956"/>
    <w:rsid w:val="009E0D5A"/>
    <w:rsid w:val="009E0D92"/>
    <w:rsid w:val="009E0DA7"/>
    <w:rsid w:val="009E0DD6"/>
    <w:rsid w:val="009E0DF5"/>
    <w:rsid w:val="009E127A"/>
    <w:rsid w:val="009E13BC"/>
    <w:rsid w:val="009E15B0"/>
    <w:rsid w:val="009E1629"/>
    <w:rsid w:val="009E17EF"/>
    <w:rsid w:val="009E18A0"/>
    <w:rsid w:val="009E1900"/>
    <w:rsid w:val="009E2113"/>
    <w:rsid w:val="009E22A6"/>
    <w:rsid w:val="009E233F"/>
    <w:rsid w:val="009E2390"/>
    <w:rsid w:val="009E2519"/>
    <w:rsid w:val="009E2703"/>
    <w:rsid w:val="009E2958"/>
    <w:rsid w:val="009E2D34"/>
    <w:rsid w:val="009E2EF0"/>
    <w:rsid w:val="009E301D"/>
    <w:rsid w:val="009E3200"/>
    <w:rsid w:val="009E323E"/>
    <w:rsid w:val="009E32DB"/>
    <w:rsid w:val="009E36E9"/>
    <w:rsid w:val="009E385D"/>
    <w:rsid w:val="009E3BEA"/>
    <w:rsid w:val="009E3EA9"/>
    <w:rsid w:val="009E3ED9"/>
    <w:rsid w:val="009E3EF0"/>
    <w:rsid w:val="009E3F09"/>
    <w:rsid w:val="009E4188"/>
    <w:rsid w:val="009E43D4"/>
    <w:rsid w:val="009E4436"/>
    <w:rsid w:val="009E48FD"/>
    <w:rsid w:val="009E4925"/>
    <w:rsid w:val="009E4CD6"/>
    <w:rsid w:val="009E4D99"/>
    <w:rsid w:val="009E4E15"/>
    <w:rsid w:val="009E52C6"/>
    <w:rsid w:val="009E5370"/>
    <w:rsid w:val="009E5382"/>
    <w:rsid w:val="009E55F2"/>
    <w:rsid w:val="009E5614"/>
    <w:rsid w:val="009E5809"/>
    <w:rsid w:val="009E5829"/>
    <w:rsid w:val="009E5903"/>
    <w:rsid w:val="009E5C08"/>
    <w:rsid w:val="009E5D46"/>
    <w:rsid w:val="009E5D6D"/>
    <w:rsid w:val="009E5DAE"/>
    <w:rsid w:val="009E5DDB"/>
    <w:rsid w:val="009E6149"/>
    <w:rsid w:val="009E61BA"/>
    <w:rsid w:val="009E61EF"/>
    <w:rsid w:val="009E656F"/>
    <w:rsid w:val="009E68F9"/>
    <w:rsid w:val="009E6996"/>
    <w:rsid w:val="009E69EE"/>
    <w:rsid w:val="009E6CAB"/>
    <w:rsid w:val="009E6D8F"/>
    <w:rsid w:val="009E6E7F"/>
    <w:rsid w:val="009E7102"/>
    <w:rsid w:val="009E7174"/>
    <w:rsid w:val="009E71DD"/>
    <w:rsid w:val="009E727D"/>
    <w:rsid w:val="009E7530"/>
    <w:rsid w:val="009E76EF"/>
    <w:rsid w:val="009E7816"/>
    <w:rsid w:val="009E793C"/>
    <w:rsid w:val="009E7A05"/>
    <w:rsid w:val="009E7A06"/>
    <w:rsid w:val="009E7BA7"/>
    <w:rsid w:val="009E7CDA"/>
    <w:rsid w:val="009E7F3A"/>
    <w:rsid w:val="009F0041"/>
    <w:rsid w:val="009F03FE"/>
    <w:rsid w:val="009F05C6"/>
    <w:rsid w:val="009F067C"/>
    <w:rsid w:val="009F072F"/>
    <w:rsid w:val="009F079C"/>
    <w:rsid w:val="009F0C92"/>
    <w:rsid w:val="009F0D26"/>
    <w:rsid w:val="009F0E63"/>
    <w:rsid w:val="009F0F61"/>
    <w:rsid w:val="009F0F79"/>
    <w:rsid w:val="009F128E"/>
    <w:rsid w:val="009F1C38"/>
    <w:rsid w:val="009F1D0E"/>
    <w:rsid w:val="009F2121"/>
    <w:rsid w:val="009F23A6"/>
    <w:rsid w:val="009F2823"/>
    <w:rsid w:val="009F2A04"/>
    <w:rsid w:val="009F2B6E"/>
    <w:rsid w:val="009F2B87"/>
    <w:rsid w:val="009F2EF2"/>
    <w:rsid w:val="009F3286"/>
    <w:rsid w:val="009F36AB"/>
    <w:rsid w:val="009F36DF"/>
    <w:rsid w:val="009F3BA8"/>
    <w:rsid w:val="009F3C94"/>
    <w:rsid w:val="009F3DC1"/>
    <w:rsid w:val="009F46AD"/>
    <w:rsid w:val="009F4722"/>
    <w:rsid w:val="009F482D"/>
    <w:rsid w:val="009F4986"/>
    <w:rsid w:val="009F49EB"/>
    <w:rsid w:val="009F4AD2"/>
    <w:rsid w:val="009F4BAF"/>
    <w:rsid w:val="009F4DE6"/>
    <w:rsid w:val="009F4E8C"/>
    <w:rsid w:val="009F5549"/>
    <w:rsid w:val="009F5559"/>
    <w:rsid w:val="009F56EE"/>
    <w:rsid w:val="009F58F9"/>
    <w:rsid w:val="009F5A31"/>
    <w:rsid w:val="009F5AF1"/>
    <w:rsid w:val="009F5BD3"/>
    <w:rsid w:val="009F5D8C"/>
    <w:rsid w:val="009F5F8A"/>
    <w:rsid w:val="009F6184"/>
    <w:rsid w:val="009F64A6"/>
    <w:rsid w:val="009F65FD"/>
    <w:rsid w:val="009F6635"/>
    <w:rsid w:val="009F6741"/>
    <w:rsid w:val="009F6C23"/>
    <w:rsid w:val="009F6CC7"/>
    <w:rsid w:val="009F6EB0"/>
    <w:rsid w:val="009F7114"/>
    <w:rsid w:val="009F71A2"/>
    <w:rsid w:val="009F72DB"/>
    <w:rsid w:val="009F73E9"/>
    <w:rsid w:val="009F75D4"/>
    <w:rsid w:val="009F7742"/>
    <w:rsid w:val="009F77ED"/>
    <w:rsid w:val="009F7904"/>
    <w:rsid w:val="009F7B05"/>
    <w:rsid w:val="009F7B8B"/>
    <w:rsid w:val="009F7F5C"/>
    <w:rsid w:val="00A0023B"/>
    <w:rsid w:val="00A00574"/>
    <w:rsid w:val="00A00887"/>
    <w:rsid w:val="00A00A07"/>
    <w:rsid w:val="00A00B5A"/>
    <w:rsid w:val="00A00B77"/>
    <w:rsid w:val="00A00B84"/>
    <w:rsid w:val="00A00D08"/>
    <w:rsid w:val="00A00DB3"/>
    <w:rsid w:val="00A00EE7"/>
    <w:rsid w:val="00A0102B"/>
    <w:rsid w:val="00A01081"/>
    <w:rsid w:val="00A0117E"/>
    <w:rsid w:val="00A013B7"/>
    <w:rsid w:val="00A0146A"/>
    <w:rsid w:val="00A014C2"/>
    <w:rsid w:val="00A01676"/>
    <w:rsid w:val="00A0177B"/>
    <w:rsid w:val="00A0199F"/>
    <w:rsid w:val="00A01A99"/>
    <w:rsid w:val="00A01B41"/>
    <w:rsid w:val="00A01B7A"/>
    <w:rsid w:val="00A01B8D"/>
    <w:rsid w:val="00A01F8E"/>
    <w:rsid w:val="00A01FD4"/>
    <w:rsid w:val="00A0220F"/>
    <w:rsid w:val="00A0228E"/>
    <w:rsid w:val="00A02292"/>
    <w:rsid w:val="00A02617"/>
    <w:rsid w:val="00A0264D"/>
    <w:rsid w:val="00A02886"/>
    <w:rsid w:val="00A02A45"/>
    <w:rsid w:val="00A02B46"/>
    <w:rsid w:val="00A02EF2"/>
    <w:rsid w:val="00A03106"/>
    <w:rsid w:val="00A0314F"/>
    <w:rsid w:val="00A034B4"/>
    <w:rsid w:val="00A03549"/>
    <w:rsid w:val="00A036AE"/>
    <w:rsid w:val="00A036D9"/>
    <w:rsid w:val="00A037C4"/>
    <w:rsid w:val="00A0387A"/>
    <w:rsid w:val="00A03930"/>
    <w:rsid w:val="00A039E2"/>
    <w:rsid w:val="00A03A76"/>
    <w:rsid w:val="00A03B0D"/>
    <w:rsid w:val="00A03D9C"/>
    <w:rsid w:val="00A04086"/>
    <w:rsid w:val="00A0418E"/>
    <w:rsid w:val="00A041CC"/>
    <w:rsid w:val="00A04323"/>
    <w:rsid w:val="00A043C9"/>
    <w:rsid w:val="00A0447A"/>
    <w:rsid w:val="00A047C8"/>
    <w:rsid w:val="00A04AC4"/>
    <w:rsid w:val="00A04C73"/>
    <w:rsid w:val="00A0508B"/>
    <w:rsid w:val="00A050A6"/>
    <w:rsid w:val="00A0512E"/>
    <w:rsid w:val="00A052C8"/>
    <w:rsid w:val="00A052F9"/>
    <w:rsid w:val="00A055AA"/>
    <w:rsid w:val="00A057A2"/>
    <w:rsid w:val="00A05893"/>
    <w:rsid w:val="00A05DD2"/>
    <w:rsid w:val="00A05EFF"/>
    <w:rsid w:val="00A05F79"/>
    <w:rsid w:val="00A05F9E"/>
    <w:rsid w:val="00A06321"/>
    <w:rsid w:val="00A06699"/>
    <w:rsid w:val="00A066F8"/>
    <w:rsid w:val="00A06748"/>
    <w:rsid w:val="00A067F4"/>
    <w:rsid w:val="00A06938"/>
    <w:rsid w:val="00A06A59"/>
    <w:rsid w:val="00A06AB5"/>
    <w:rsid w:val="00A06AD8"/>
    <w:rsid w:val="00A0709F"/>
    <w:rsid w:val="00A071D1"/>
    <w:rsid w:val="00A07320"/>
    <w:rsid w:val="00A07392"/>
    <w:rsid w:val="00A0757D"/>
    <w:rsid w:val="00A075B4"/>
    <w:rsid w:val="00A07679"/>
    <w:rsid w:val="00A07697"/>
    <w:rsid w:val="00A07751"/>
    <w:rsid w:val="00A077FC"/>
    <w:rsid w:val="00A07F06"/>
    <w:rsid w:val="00A07F6F"/>
    <w:rsid w:val="00A07F79"/>
    <w:rsid w:val="00A10209"/>
    <w:rsid w:val="00A1049C"/>
    <w:rsid w:val="00A10532"/>
    <w:rsid w:val="00A10640"/>
    <w:rsid w:val="00A106EB"/>
    <w:rsid w:val="00A10823"/>
    <w:rsid w:val="00A1087D"/>
    <w:rsid w:val="00A1088B"/>
    <w:rsid w:val="00A10908"/>
    <w:rsid w:val="00A10932"/>
    <w:rsid w:val="00A10A79"/>
    <w:rsid w:val="00A10D79"/>
    <w:rsid w:val="00A10F0D"/>
    <w:rsid w:val="00A10F2B"/>
    <w:rsid w:val="00A10FA8"/>
    <w:rsid w:val="00A1139A"/>
    <w:rsid w:val="00A11406"/>
    <w:rsid w:val="00A116AB"/>
    <w:rsid w:val="00A11714"/>
    <w:rsid w:val="00A119B0"/>
    <w:rsid w:val="00A11CC7"/>
    <w:rsid w:val="00A11E2B"/>
    <w:rsid w:val="00A120CD"/>
    <w:rsid w:val="00A12415"/>
    <w:rsid w:val="00A1245A"/>
    <w:rsid w:val="00A1262D"/>
    <w:rsid w:val="00A12C7A"/>
    <w:rsid w:val="00A12CD8"/>
    <w:rsid w:val="00A12D1A"/>
    <w:rsid w:val="00A12FF7"/>
    <w:rsid w:val="00A13099"/>
    <w:rsid w:val="00A13102"/>
    <w:rsid w:val="00A13659"/>
    <w:rsid w:val="00A136AF"/>
    <w:rsid w:val="00A13739"/>
    <w:rsid w:val="00A138BD"/>
    <w:rsid w:val="00A13D74"/>
    <w:rsid w:val="00A13DDD"/>
    <w:rsid w:val="00A13EC9"/>
    <w:rsid w:val="00A14010"/>
    <w:rsid w:val="00A14021"/>
    <w:rsid w:val="00A140CC"/>
    <w:rsid w:val="00A143FD"/>
    <w:rsid w:val="00A14482"/>
    <w:rsid w:val="00A14485"/>
    <w:rsid w:val="00A145A8"/>
    <w:rsid w:val="00A147F8"/>
    <w:rsid w:val="00A148AC"/>
    <w:rsid w:val="00A14914"/>
    <w:rsid w:val="00A14926"/>
    <w:rsid w:val="00A1492D"/>
    <w:rsid w:val="00A14AE0"/>
    <w:rsid w:val="00A14F2A"/>
    <w:rsid w:val="00A151CE"/>
    <w:rsid w:val="00A153C4"/>
    <w:rsid w:val="00A153D4"/>
    <w:rsid w:val="00A1568A"/>
    <w:rsid w:val="00A158C8"/>
    <w:rsid w:val="00A15BB5"/>
    <w:rsid w:val="00A15DB2"/>
    <w:rsid w:val="00A15E7C"/>
    <w:rsid w:val="00A15ED9"/>
    <w:rsid w:val="00A15FE9"/>
    <w:rsid w:val="00A16123"/>
    <w:rsid w:val="00A16125"/>
    <w:rsid w:val="00A1650F"/>
    <w:rsid w:val="00A16671"/>
    <w:rsid w:val="00A16812"/>
    <w:rsid w:val="00A169CA"/>
    <w:rsid w:val="00A16ED5"/>
    <w:rsid w:val="00A1701F"/>
    <w:rsid w:val="00A1713C"/>
    <w:rsid w:val="00A17172"/>
    <w:rsid w:val="00A172AC"/>
    <w:rsid w:val="00A17994"/>
    <w:rsid w:val="00A2006B"/>
    <w:rsid w:val="00A206C3"/>
    <w:rsid w:val="00A206F1"/>
    <w:rsid w:val="00A20790"/>
    <w:rsid w:val="00A20B65"/>
    <w:rsid w:val="00A20FEC"/>
    <w:rsid w:val="00A2110D"/>
    <w:rsid w:val="00A21389"/>
    <w:rsid w:val="00A2154F"/>
    <w:rsid w:val="00A21726"/>
    <w:rsid w:val="00A218EC"/>
    <w:rsid w:val="00A21AAD"/>
    <w:rsid w:val="00A21C9C"/>
    <w:rsid w:val="00A21D7C"/>
    <w:rsid w:val="00A21DAC"/>
    <w:rsid w:val="00A220C2"/>
    <w:rsid w:val="00A2236C"/>
    <w:rsid w:val="00A22760"/>
    <w:rsid w:val="00A227C6"/>
    <w:rsid w:val="00A22884"/>
    <w:rsid w:val="00A22941"/>
    <w:rsid w:val="00A22BCA"/>
    <w:rsid w:val="00A22BE7"/>
    <w:rsid w:val="00A22F73"/>
    <w:rsid w:val="00A22FDB"/>
    <w:rsid w:val="00A236BF"/>
    <w:rsid w:val="00A236C5"/>
    <w:rsid w:val="00A236CB"/>
    <w:rsid w:val="00A23704"/>
    <w:rsid w:val="00A2371D"/>
    <w:rsid w:val="00A23B89"/>
    <w:rsid w:val="00A23ECF"/>
    <w:rsid w:val="00A24174"/>
    <w:rsid w:val="00A24282"/>
    <w:rsid w:val="00A245B9"/>
    <w:rsid w:val="00A246F3"/>
    <w:rsid w:val="00A24919"/>
    <w:rsid w:val="00A24948"/>
    <w:rsid w:val="00A24C4F"/>
    <w:rsid w:val="00A24D82"/>
    <w:rsid w:val="00A24DDE"/>
    <w:rsid w:val="00A2507A"/>
    <w:rsid w:val="00A2520D"/>
    <w:rsid w:val="00A256F4"/>
    <w:rsid w:val="00A2571F"/>
    <w:rsid w:val="00A25794"/>
    <w:rsid w:val="00A257BD"/>
    <w:rsid w:val="00A2586B"/>
    <w:rsid w:val="00A25BFF"/>
    <w:rsid w:val="00A25CA0"/>
    <w:rsid w:val="00A26148"/>
    <w:rsid w:val="00A2631C"/>
    <w:rsid w:val="00A2637C"/>
    <w:rsid w:val="00A26609"/>
    <w:rsid w:val="00A26647"/>
    <w:rsid w:val="00A269D6"/>
    <w:rsid w:val="00A26ABB"/>
    <w:rsid w:val="00A26B8E"/>
    <w:rsid w:val="00A27359"/>
    <w:rsid w:val="00A27823"/>
    <w:rsid w:val="00A2796A"/>
    <w:rsid w:val="00A27D24"/>
    <w:rsid w:val="00A30024"/>
    <w:rsid w:val="00A301EB"/>
    <w:rsid w:val="00A30330"/>
    <w:rsid w:val="00A30AC3"/>
    <w:rsid w:val="00A30C9B"/>
    <w:rsid w:val="00A30CEC"/>
    <w:rsid w:val="00A30D5D"/>
    <w:rsid w:val="00A31058"/>
    <w:rsid w:val="00A3112C"/>
    <w:rsid w:val="00A31131"/>
    <w:rsid w:val="00A31179"/>
    <w:rsid w:val="00A3152C"/>
    <w:rsid w:val="00A31B06"/>
    <w:rsid w:val="00A31BA4"/>
    <w:rsid w:val="00A31C0C"/>
    <w:rsid w:val="00A31FDB"/>
    <w:rsid w:val="00A32332"/>
    <w:rsid w:val="00A3234B"/>
    <w:rsid w:val="00A323D8"/>
    <w:rsid w:val="00A32469"/>
    <w:rsid w:val="00A324C9"/>
    <w:rsid w:val="00A32507"/>
    <w:rsid w:val="00A32A0A"/>
    <w:rsid w:val="00A32CBF"/>
    <w:rsid w:val="00A32FD8"/>
    <w:rsid w:val="00A3302F"/>
    <w:rsid w:val="00A3310E"/>
    <w:rsid w:val="00A33317"/>
    <w:rsid w:val="00A33370"/>
    <w:rsid w:val="00A33405"/>
    <w:rsid w:val="00A33AA7"/>
    <w:rsid w:val="00A33D4D"/>
    <w:rsid w:val="00A34001"/>
    <w:rsid w:val="00A34098"/>
    <w:rsid w:val="00A34123"/>
    <w:rsid w:val="00A34292"/>
    <w:rsid w:val="00A34357"/>
    <w:rsid w:val="00A3447D"/>
    <w:rsid w:val="00A346F6"/>
    <w:rsid w:val="00A34922"/>
    <w:rsid w:val="00A34A1C"/>
    <w:rsid w:val="00A351FB"/>
    <w:rsid w:val="00A35695"/>
    <w:rsid w:val="00A35C47"/>
    <w:rsid w:val="00A35D85"/>
    <w:rsid w:val="00A35E63"/>
    <w:rsid w:val="00A360CD"/>
    <w:rsid w:val="00A36127"/>
    <w:rsid w:val="00A361BA"/>
    <w:rsid w:val="00A364F5"/>
    <w:rsid w:val="00A36769"/>
    <w:rsid w:val="00A36814"/>
    <w:rsid w:val="00A36A7C"/>
    <w:rsid w:val="00A36B8F"/>
    <w:rsid w:val="00A36C88"/>
    <w:rsid w:val="00A36D1F"/>
    <w:rsid w:val="00A36ECB"/>
    <w:rsid w:val="00A36FB5"/>
    <w:rsid w:val="00A3706B"/>
    <w:rsid w:val="00A3715A"/>
    <w:rsid w:val="00A371DD"/>
    <w:rsid w:val="00A371DE"/>
    <w:rsid w:val="00A37402"/>
    <w:rsid w:val="00A37675"/>
    <w:rsid w:val="00A376F3"/>
    <w:rsid w:val="00A3789E"/>
    <w:rsid w:val="00A37971"/>
    <w:rsid w:val="00A379A9"/>
    <w:rsid w:val="00A37B0C"/>
    <w:rsid w:val="00A37D8B"/>
    <w:rsid w:val="00A37E14"/>
    <w:rsid w:val="00A37FB7"/>
    <w:rsid w:val="00A4008E"/>
    <w:rsid w:val="00A404E4"/>
    <w:rsid w:val="00A40670"/>
    <w:rsid w:val="00A40725"/>
    <w:rsid w:val="00A4074E"/>
    <w:rsid w:val="00A40A2F"/>
    <w:rsid w:val="00A40BA4"/>
    <w:rsid w:val="00A40BE5"/>
    <w:rsid w:val="00A40E13"/>
    <w:rsid w:val="00A40FE7"/>
    <w:rsid w:val="00A411D4"/>
    <w:rsid w:val="00A41262"/>
    <w:rsid w:val="00A41292"/>
    <w:rsid w:val="00A414C7"/>
    <w:rsid w:val="00A4182D"/>
    <w:rsid w:val="00A41BFB"/>
    <w:rsid w:val="00A41C28"/>
    <w:rsid w:val="00A41DD4"/>
    <w:rsid w:val="00A41F33"/>
    <w:rsid w:val="00A4207F"/>
    <w:rsid w:val="00A42144"/>
    <w:rsid w:val="00A424DC"/>
    <w:rsid w:val="00A428F6"/>
    <w:rsid w:val="00A42BA6"/>
    <w:rsid w:val="00A43052"/>
    <w:rsid w:val="00A43155"/>
    <w:rsid w:val="00A43288"/>
    <w:rsid w:val="00A437D2"/>
    <w:rsid w:val="00A43897"/>
    <w:rsid w:val="00A4394F"/>
    <w:rsid w:val="00A43A8C"/>
    <w:rsid w:val="00A43DB0"/>
    <w:rsid w:val="00A43DCE"/>
    <w:rsid w:val="00A44092"/>
    <w:rsid w:val="00A441F4"/>
    <w:rsid w:val="00A442A0"/>
    <w:rsid w:val="00A44573"/>
    <w:rsid w:val="00A44584"/>
    <w:rsid w:val="00A4469F"/>
    <w:rsid w:val="00A4473A"/>
    <w:rsid w:val="00A4484E"/>
    <w:rsid w:val="00A4486F"/>
    <w:rsid w:val="00A44901"/>
    <w:rsid w:val="00A44A4B"/>
    <w:rsid w:val="00A44CEB"/>
    <w:rsid w:val="00A44E80"/>
    <w:rsid w:val="00A44F98"/>
    <w:rsid w:val="00A450C9"/>
    <w:rsid w:val="00A45572"/>
    <w:rsid w:val="00A458DB"/>
    <w:rsid w:val="00A45A3B"/>
    <w:rsid w:val="00A45C99"/>
    <w:rsid w:val="00A45E8B"/>
    <w:rsid w:val="00A45F43"/>
    <w:rsid w:val="00A46082"/>
    <w:rsid w:val="00A46154"/>
    <w:rsid w:val="00A4616D"/>
    <w:rsid w:val="00A46822"/>
    <w:rsid w:val="00A46875"/>
    <w:rsid w:val="00A46896"/>
    <w:rsid w:val="00A46A06"/>
    <w:rsid w:val="00A46C01"/>
    <w:rsid w:val="00A46CE2"/>
    <w:rsid w:val="00A46D9C"/>
    <w:rsid w:val="00A46F03"/>
    <w:rsid w:val="00A46F7D"/>
    <w:rsid w:val="00A47084"/>
    <w:rsid w:val="00A472B8"/>
    <w:rsid w:val="00A473A7"/>
    <w:rsid w:val="00A473E8"/>
    <w:rsid w:val="00A47546"/>
    <w:rsid w:val="00A478E2"/>
    <w:rsid w:val="00A479A8"/>
    <w:rsid w:val="00A479BC"/>
    <w:rsid w:val="00A47A48"/>
    <w:rsid w:val="00A47C75"/>
    <w:rsid w:val="00A47DCA"/>
    <w:rsid w:val="00A47E25"/>
    <w:rsid w:val="00A47F73"/>
    <w:rsid w:val="00A50245"/>
    <w:rsid w:val="00A504A0"/>
    <w:rsid w:val="00A50656"/>
    <w:rsid w:val="00A50939"/>
    <w:rsid w:val="00A50A18"/>
    <w:rsid w:val="00A50C7D"/>
    <w:rsid w:val="00A50E7C"/>
    <w:rsid w:val="00A51186"/>
    <w:rsid w:val="00A51242"/>
    <w:rsid w:val="00A512A1"/>
    <w:rsid w:val="00A519BD"/>
    <w:rsid w:val="00A519C3"/>
    <w:rsid w:val="00A51A38"/>
    <w:rsid w:val="00A51AF1"/>
    <w:rsid w:val="00A51B30"/>
    <w:rsid w:val="00A51C11"/>
    <w:rsid w:val="00A51C3A"/>
    <w:rsid w:val="00A51CF9"/>
    <w:rsid w:val="00A51D4E"/>
    <w:rsid w:val="00A51DF4"/>
    <w:rsid w:val="00A52153"/>
    <w:rsid w:val="00A523E9"/>
    <w:rsid w:val="00A52448"/>
    <w:rsid w:val="00A524C0"/>
    <w:rsid w:val="00A529EE"/>
    <w:rsid w:val="00A52A03"/>
    <w:rsid w:val="00A52ACB"/>
    <w:rsid w:val="00A52D1E"/>
    <w:rsid w:val="00A52F5B"/>
    <w:rsid w:val="00A53081"/>
    <w:rsid w:val="00A532ED"/>
    <w:rsid w:val="00A53357"/>
    <w:rsid w:val="00A5349F"/>
    <w:rsid w:val="00A53665"/>
    <w:rsid w:val="00A536A9"/>
    <w:rsid w:val="00A5381E"/>
    <w:rsid w:val="00A53C3B"/>
    <w:rsid w:val="00A53CC8"/>
    <w:rsid w:val="00A53CF5"/>
    <w:rsid w:val="00A5421E"/>
    <w:rsid w:val="00A542C2"/>
    <w:rsid w:val="00A54D70"/>
    <w:rsid w:val="00A54ECE"/>
    <w:rsid w:val="00A5533A"/>
    <w:rsid w:val="00A5536E"/>
    <w:rsid w:val="00A5540B"/>
    <w:rsid w:val="00A5559A"/>
    <w:rsid w:val="00A5563A"/>
    <w:rsid w:val="00A55768"/>
    <w:rsid w:val="00A5588E"/>
    <w:rsid w:val="00A55A26"/>
    <w:rsid w:val="00A55B67"/>
    <w:rsid w:val="00A55B83"/>
    <w:rsid w:val="00A55CDA"/>
    <w:rsid w:val="00A563A7"/>
    <w:rsid w:val="00A564B2"/>
    <w:rsid w:val="00A5662B"/>
    <w:rsid w:val="00A5674E"/>
    <w:rsid w:val="00A56A74"/>
    <w:rsid w:val="00A56B16"/>
    <w:rsid w:val="00A56BE8"/>
    <w:rsid w:val="00A56BFC"/>
    <w:rsid w:val="00A56D7E"/>
    <w:rsid w:val="00A56DBA"/>
    <w:rsid w:val="00A56E77"/>
    <w:rsid w:val="00A5710F"/>
    <w:rsid w:val="00A571E1"/>
    <w:rsid w:val="00A579BC"/>
    <w:rsid w:val="00A579CC"/>
    <w:rsid w:val="00A57B0C"/>
    <w:rsid w:val="00A57B3E"/>
    <w:rsid w:val="00A57B7D"/>
    <w:rsid w:val="00A57B84"/>
    <w:rsid w:val="00A57F22"/>
    <w:rsid w:val="00A602D6"/>
    <w:rsid w:val="00A603FB"/>
    <w:rsid w:val="00A6045F"/>
    <w:rsid w:val="00A60507"/>
    <w:rsid w:val="00A6054A"/>
    <w:rsid w:val="00A60BB4"/>
    <w:rsid w:val="00A60E3D"/>
    <w:rsid w:val="00A61154"/>
    <w:rsid w:val="00A611C0"/>
    <w:rsid w:val="00A612B2"/>
    <w:rsid w:val="00A61477"/>
    <w:rsid w:val="00A6148B"/>
    <w:rsid w:val="00A6152F"/>
    <w:rsid w:val="00A615FE"/>
    <w:rsid w:val="00A61683"/>
    <w:rsid w:val="00A61784"/>
    <w:rsid w:val="00A617C4"/>
    <w:rsid w:val="00A61D2A"/>
    <w:rsid w:val="00A61EAF"/>
    <w:rsid w:val="00A61F9B"/>
    <w:rsid w:val="00A6263A"/>
    <w:rsid w:val="00A62926"/>
    <w:rsid w:val="00A62E42"/>
    <w:rsid w:val="00A630D8"/>
    <w:rsid w:val="00A632F5"/>
    <w:rsid w:val="00A6331B"/>
    <w:rsid w:val="00A6343B"/>
    <w:rsid w:val="00A6373B"/>
    <w:rsid w:val="00A638B8"/>
    <w:rsid w:val="00A63C6B"/>
    <w:rsid w:val="00A63CBC"/>
    <w:rsid w:val="00A6444D"/>
    <w:rsid w:val="00A645D5"/>
    <w:rsid w:val="00A645F7"/>
    <w:rsid w:val="00A64660"/>
    <w:rsid w:val="00A6489D"/>
    <w:rsid w:val="00A64BDB"/>
    <w:rsid w:val="00A64D56"/>
    <w:rsid w:val="00A65037"/>
    <w:rsid w:val="00A65107"/>
    <w:rsid w:val="00A653D6"/>
    <w:rsid w:val="00A6583C"/>
    <w:rsid w:val="00A65846"/>
    <w:rsid w:val="00A658DF"/>
    <w:rsid w:val="00A6598A"/>
    <w:rsid w:val="00A659E9"/>
    <w:rsid w:val="00A65AFD"/>
    <w:rsid w:val="00A65F54"/>
    <w:rsid w:val="00A66048"/>
    <w:rsid w:val="00A6617F"/>
    <w:rsid w:val="00A66185"/>
    <w:rsid w:val="00A662E2"/>
    <w:rsid w:val="00A663E8"/>
    <w:rsid w:val="00A664AA"/>
    <w:rsid w:val="00A66639"/>
    <w:rsid w:val="00A668E6"/>
    <w:rsid w:val="00A668F6"/>
    <w:rsid w:val="00A6692C"/>
    <w:rsid w:val="00A66B22"/>
    <w:rsid w:val="00A66E8D"/>
    <w:rsid w:val="00A670C1"/>
    <w:rsid w:val="00A6754D"/>
    <w:rsid w:val="00A6794F"/>
    <w:rsid w:val="00A67AE7"/>
    <w:rsid w:val="00A67D0B"/>
    <w:rsid w:val="00A70051"/>
    <w:rsid w:val="00A7010B"/>
    <w:rsid w:val="00A70129"/>
    <w:rsid w:val="00A70238"/>
    <w:rsid w:val="00A70411"/>
    <w:rsid w:val="00A70498"/>
    <w:rsid w:val="00A706FC"/>
    <w:rsid w:val="00A70A65"/>
    <w:rsid w:val="00A70B90"/>
    <w:rsid w:val="00A70BEE"/>
    <w:rsid w:val="00A70F34"/>
    <w:rsid w:val="00A71355"/>
    <w:rsid w:val="00A713E2"/>
    <w:rsid w:val="00A71632"/>
    <w:rsid w:val="00A716C5"/>
    <w:rsid w:val="00A717C3"/>
    <w:rsid w:val="00A717DA"/>
    <w:rsid w:val="00A7193E"/>
    <w:rsid w:val="00A71CD1"/>
    <w:rsid w:val="00A720C3"/>
    <w:rsid w:val="00A7216C"/>
    <w:rsid w:val="00A7223A"/>
    <w:rsid w:val="00A72388"/>
    <w:rsid w:val="00A723AE"/>
    <w:rsid w:val="00A724C0"/>
    <w:rsid w:val="00A726DE"/>
    <w:rsid w:val="00A72778"/>
    <w:rsid w:val="00A727A9"/>
    <w:rsid w:val="00A72B02"/>
    <w:rsid w:val="00A72B43"/>
    <w:rsid w:val="00A72B97"/>
    <w:rsid w:val="00A72D7D"/>
    <w:rsid w:val="00A72F4A"/>
    <w:rsid w:val="00A7307C"/>
    <w:rsid w:val="00A73171"/>
    <w:rsid w:val="00A731C5"/>
    <w:rsid w:val="00A731F6"/>
    <w:rsid w:val="00A7347B"/>
    <w:rsid w:val="00A73685"/>
    <w:rsid w:val="00A736A4"/>
    <w:rsid w:val="00A73785"/>
    <w:rsid w:val="00A7378A"/>
    <w:rsid w:val="00A73887"/>
    <w:rsid w:val="00A73B34"/>
    <w:rsid w:val="00A73C0E"/>
    <w:rsid w:val="00A73D28"/>
    <w:rsid w:val="00A74107"/>
    <w:rsid w:val="00A743C1"/>
    <w:rsid w:val="00A7452D"/>
    <w:rsid w:val="00A74553"/>
    <w:rsid w:val="00A745E4"/>
    <w:rsid w:val="00A7461B"/>
    <w:rsid w:val="00A74E76"/>
    <w:rsid w:val="00A75087"/>
    <w:rsid w:val="00A75640"/>
    <w:rsid w:val="00A756D2"/>
    <w:rsid w:val="00A758A1"/>
    <w:rsid w:val="00A75976"/>
    <w:rsid w:val="00A75A47"/>
    <w:rsid w:val="00A75C1E"/>
    <w:rsid w:val="00A75F69"/>
    <w:rsid w:val="00A75FF1"/>
    <w:rsid w:val="00A762C5"/>
    <w:rsid w:val="00A76362"/>
    <w:rsid w:val="00A7698B"/>
    <w:rsid w:val="00A76B80"/>
    <w:rsid w:val="00A76E61"/>
    <w:rsid w:val="00A76F98"/>
    <w:rsid w:val="00A770C9"/>
    <w:rsid w:val="00A77244"/>
    <w:rsid w:val="00A7753C"/>
    <w:rsid w:val="00A776A6"/>
    <w:rsid w:val="00A77835"/>
    <w:rsid w:val="00A77F17"/>
    <w:rsid w:val="00A8020D"/>
    <w:rsid w:val="00A8044E"/>
    <w:rsid w:val="00A807BA"/>
    <w:rsid w:val="00A80B2A"/>
    <w:rsid w:val="00A80DAF"/>
    <w:rsid w:val="00A80DCB"/>
    <w:rsid w:val="00A80DF2"/>
    <w:rsid w:val="00A80FA8"/>
    <w:rsid w:val="00A81072"/>
    <w:rsid w:val="00A813E7"/>
    <w:rsid w:val="00A8141F"/>
    <w:rsid w:val="00A81995"/>
    <w:rsid w:val="00A81AEA"/>
    <w:rsid w:val="00A81C2A"/>
    <w:rsid w:val="00A81C90"/>
    <w:rsid w:val="00A81DDC"/>
    <w:rsid w:val="00A82269"/>
    <w:rsid w:val="00A822DC"/>
    <w:rsid w:val="00A827F2"/>
    <w:rsid w:val="00A8280F"/>
    <w:rsid w:val="00A82822"/>
    <w:rsid w:val="00A828A7"/>
    <w:rsid w:val="00A82A68"/>
    <w:rsid w:val="00A82E4D"/>
    <w:rsid w:val="00A82E73"/>
    <w:rsid w:val="00A82EC2"/>
    <w:rsid w:val="00A8315F"/>
    <w:rsid w:val="00A8318D"/>
    <w:rsid w:val="00A83384"/>
    <w:rsid w:val="00A83574"/>
    <w:rsid w:val="00A83584"/>
    <w:rsid w:val="00A83AC3"/>
    <w:rsid w:val="00A83B36"/>
    <w:rsid w:val="00A83D21"/>
    <w:rsid w:val="00A84238"/>
    <w:rsid w:val="00A84620"/>
    <w:rsid w:val="00A8470A"/>
    <w:rsid w:val="00A84C31"/>
    <w:rsid w:val="00A84D23"/>
    <w:rsid w:val="00A84F07"/>
    <w:rsid w:val="00A850EB"/>
    <w:rsid w:val="00A85123"/>
    <w:rsid w:val="00A8557C"/>
    <w:rsid w:val="00A85581"/>
    <w:rsid w:val="00A856E1"/>
    <w:rsid w:val="00A8573F"/>
    <w:rsid w:val="00A85A70"/>
    <w:rsid w:val="00A85B19"/>
    <w:rsid w:val="00A85B77"/>
    <w:rsid w:val="00A85D18"/>
    <w:rsid w:val="00A85EE4"/>
    <w:rsid w:val="00A85FE4"/>
    <w:rsid w:val="00A86099"/>
    <w:rsid w:val="00A86158"/>
    <w:rsid w:val="00A86185"/>
    <w:rsid w:val="00A86275"/>
    <w:rsid w:val="00A862A0"/>
    <w:rsid w:val="00A862D9"/>
    <w:rsid w:val="00A8632D"/>
    <w:rsid w:val="00A86AE5"/>
    <w:rsid w:val="00A86B59"/>
    <w:rsid w:val="00A86C4F"/>
    <w:rsid w:val="00A86EB2"/>
    <w:rsid w:val="00A87146"/>
    <w:rsid w:val="00A876F8"/>
    <w:rsid w:val="00A87808"/>
    <w:rsid w:val="00A87AE0"/>
    <w:rsid w:val="00A87CD0"/>
    <w:rsid w:val="00A87EE7"/>
    <w:rsid w:val="00A87F04"/>
    <w:rsid w:val="00A9003A"/>
    <w:rsid w:val="00A90160"/>
    <w:rsid w:val="00A90382"/>
    <w:rsid w:val="00A90403"/>
    <w:rsid w:val="00A9051B"/>
    <w:rsid w:val="00A905D5"/>
    <w:rsid w:val="00A90751"/>
    <w:rsid w:val="00A90C02"/>
    <w:rsid w:val="00A90C77"/>
    <w:rsid w:val="00A90DF5"/>
    <w:rsid w:val="00A91100"/>
    <w:rsid w:val="00A91361"/>
    <w:rsid w:val="00A914DD"/>
    <w:rsid w:val="00A91652"/>
    <w:rsid w:val="00A91818"/>
    <w:rsid w:val="00A918A4"/>
    <w:rsid w:val="00A918F5"/>
    <w:rsid w:val="00A91B3E"/>
    <w:rsid w:val="00A91B53"/>
    <w:rsid w:val="00A91CDE"/>
    <w:rsid w:val="00A91EA7"/>
    <w:rsid w:val="00A91F99"/>
    <w:rsid w:val="00A922FF"/>
    <w:rsid w:val="00A92416"/>
    <w:rsid w:val="00A9245E"/>
    <w:rsid w:val="00A9276D"/>
    <w:rsid w:val="00A92938"/>
    <w:rsid w:val="00A929F4"/>
    <w:rsid w:val="00A93036"/>
    <w:rsid w:val="00A930F8"/>
    <w:rsid w:val="00A931AD"/>
    <w:rsid w:val="00A93272"/>
    <w:rsid w:val="00A93380"/>
    <w:rsid w:val="00A9339C"/>
    <w:rsid w:val="00A937B0"/>
    <w:rsid w:val="00A93A25"/>
    <w:rsid w:val="00A93ABF"/>
    <w:rsid w:val="00A93BCA"/>
    <w:rsid w:val="00A94257"/>
    <w:rsid w:val="00A9474E"/>
    <w:rsid w:val="00A948B3"/>
    <w:rsid w:val="00A94A0A"/>
    <w:rsid w:val="00A94A5F"/>
    <w:rsid w:val="00A94E31"/>
    <w:rsid w:val="00A94E89"/>
    <w:rsid w:val="00A95091"/>
    <w:rsid w:val="00A9513C"/>
    <w:rsid w:val="00A95170"/>
    <w:rsid w:val="00A957A3"/>
    <w:rsid w:val="00A958F7"/>
    <w:rsid w:val="00A95D14"/>
    <w:rsid w:val="00A95DDD"/>
    <w:rsid w:val="00A9609B"/>
    <w:rsid w:val="00A961AF"/>
    <w:rsid w:val="00A96590"/>
    <w:rsid w:val="00A9694E"/>
    <w:rsid w:val="00A96CB9"/>
    <w:rsid w:val="00A97049"/>
    <w:rsid w:val="00A97060"/>
    <w:rsid w:val="00A97107"/>
    <w:rsid w:val="00A97154"/>
    <w:rsid w:val="00A971C2"/>
    <w:rsid w:val="00A974AD"/>
    <w:rsid w:val="00A9754E"/>
    <w:rsid w:val="00A976E8"/>
    <w:rsid w:val="00A9773A"/>
    <w:rsid w:val="00A97AE1"/>
    <w:rsid w:val="00A97CDA"/>
    <w:rsid w:val="00A97F97"/>
    <w:rsid w:val="00AA0075"/>
    <w:rsid w:val="00AA016D"/>
    <w:rsid w:val="00AA02EF"/>
    <w:rsid w:val="00AA0724"/>
    <w:rsid w:val="00AA07BD"/>
    <w:rsid w:val="00AA0E31"/>
    <w:rsid w:val="00AA0EB2"/>
    <w:rsid w:val="00AA0F13"/>
    <w:rsid w:val="00AA102F"/>
    <w:rsid w:val="00AA1094"/>
    <w:rsid w:val="00AA1130"/>
    <w:rsid w:val="00AA154F"/>
    <w:rsid w:val="00AA156F"/>
    <w:rsid w:val="00AA18CD"/>
    <w:rsid w:val="00AA1BE5"/>
    <w:rsid w:val="00AA1D2D"/>
    <w:rsid w:val="00AA1D4F"/>
    <w:rsid w:val="00AA1DB9"/>
    <w:rsid w:val="00AA1DEB"/>
    <w:rsid w:val="00AA1E9A"/>
    <w:rsid w:val="00AA1FE0"/>
    <w:rsid w:val="00AA2202"/>
    <w:rsid w:val="00AA239F"/>
    <w:rsid w:val="00AA29C7"/>
    <w:rsid w:val="00AA2B3F"/>
    <w:rsid w:val="00AA2F10"/>
    <w:rsid w:val="00AA305E"/>
    <w:rsid w:val="00AA3350"/>
    <w:rsid w:val="00AA358E"/>
    <w:rsid w:val="00AA36B5"/>
    <w:rsid w:val="00AA39F8"/>
    <w:rsid w:val="00AA3AC4"/>
    <w:rsid w:val="00AA3D77"/>
    <w:rsid w:val="00AA3DE7"/>
    <w:rsid w:val="00AA3E30"/>
    <w:rsid w:val="00AA3F25"/>
    <w:rsid w:val="00AA3FA3"/>
    <w:rsid w:val="00AA40B2"/>
    <w:rsid w:val="00AA46C7"/>
    <w:rsid w:val="00AA483B"/>
    <w:rsid w:val="00AA4B63"/>
    <w:rsid w:val="00AA4CBE"/>
    <w:rsid w:val="00AA5710"/>
    <w:rsid w:val="00AA5984"/>
    <w:rsid w:val="00AA5CC4"/>
    <w:rsid w:val="00AA5DEC"/>
    <w:rsid w:val="00AA5E7A"/>
    <w:rsid w:val="00AA60C2"/>
    <w:rsid w:val="00AA63B1"/>
    <w:rsid w:val="00AA66FC"/>
    <w:rsid w:val="00AA674D"/>
    <w:rsid w:val="00AA69DB"/>
    <w:rsid w:val="00AA6A02"/>
    <w:rsid w:val="00AA6AAD"/>
    <w:rsid w:val="00AA6AB7"/>
    <w:rsid w:val="00AA6B5B"/>
    <w:rsid w:val="00AA6C60"/>
    <w:rsid w:val="00AA6E44"/>
    <w:rsid w:val="00AA72D3"/>
    <w:rsid w:val="00AA7346"/>
    <w:rsid w:val="00AA7778"/>
    <w:rsid w:val="00AA7C49"/>
    <w:rsid w:val="00AA7DB9"/>
    <w:rsid w:val="00AB00AC"/>
    <w:rsid w:val="00AB0289"/>
    <w:rsid w:val="00AB0468"/>
    <w:rsid w:val="00AB073A"/>
    <w:rsid w:val="00AB0ECB"/>
    <w:rsid w:val="00AB106D"/>
    <w:rsid w:val="00AB10BB"/>
    <w:rsid w:val="00AB10BD"/>
    <w:rsid w:val="00AB1113"/>
    <w:rsid w:val="00AB1121"/>
    <w:rsid w:val="00AB12B4"/>
    <w:rsid w:val="00AB12EF"/>
    <w:rsid w:val="00AB1603"/>
    <w:rsid w:val="00AB177C"/>
    <w:rsid w:val="00AB1801"/>
    <w:rsid w:val="00AB1ADF"/>
    <w:rsid w:val="00AB1B38"/>
    <w:rsid w:val="00AB1E11"/>
    <w:rsid w:val="00AB1E1B"/>
    <w:rsid w:val="00AB1ECE"/>
    <w:rsid w:val="00AB1F1E"/>
    <w:rsid w:val="00AB1F2A"/>
    <w:rsid w:val="00AB20DD"/>
    <w:rsid w:val="00AB2455"/>
    <w:rsid w:val="00AB2923"/>
    <w:rsid w:val="00AB29E7"/>
    <w:rsid w:val="00AB2A79"/>
    <w:rsid w:val="00AB2D15"/>
    <w:rsid w:val="00AB2F59"/>
    <w:rsid w:val="00AB30DE"/>
    <w:rsid w:val="00AB396F"/>
    <w:rsid w:val="00AB3A83"/>
    <w:rsid w:val="00AB3B84"/>
    <w:rsid w:val="00AB3C98"/>
    <w:rsid w:val="00AB3D4D"/>
    <w:rsid w:val="00AB3F15"/>
    <w:rsid w:val="00AB401A"/>
    <w:rsid w:val="00AB4448"/>
    <w:rsid w:val="00AB444C"/>
    <w:rsid w:val="00AB46E3"/>
    <w:rsid w:val="00AB4751"/>
    <w:rsid w:val="00AB47A6"/>
    <w:rsid w:val="00AB4834"/>
    <w:rsid w:val="00AB489A"/>
    <w:rsid w:val="00AB4910"/>
    <w:rsid w:val="00AB492A"/>
    <w:rsid w:val="00AB4A45"/>
    <w:rsid w:val="00AB4A63"/>
    <w:rsid w:val="00AB5161"/>
    <w:rsid w:val="00AB55A3"/>
    <w:rsid w:val="00AB55BD"/>
    <w:rsid w:val="00AB57A4"/>
    <w:rsid w:val="00AB59CB"/>
    <w:rsid w:val="00AB5CA9"/>
    <w:rsid w:val="00AB5D77"/>
    <w:rsid w:val="00AB60ED"/>
    <w:rsid w:val="00AB65BE"/>
    <w:rsid w:val="00AB678D"/>
    <w:rsid w:val="00AB698D"/>
    <w:rsid w:val="00AB6A25"/>
    <w:rsid w:val="00AB6BCA"/>
    <w:rsid w:val="00AB6BED"/>
    <w:rsid w:val="00AB6D77"/>
    <w:rsid w:val="00AB6DCA"/>
    <w:rsid w:val="00AB6E6B"/>
    <w:rsid w:val="00AB7570"/>
    <w:rsid w:val="00AB7699"/>
    <w:rsid w:val="00AB7737"/>
    <w:rsid w:val="00AB77AD"/>
    <w:rsid w:val="00AB783E"/>
    <w:rsid w:val="00AB7930"/>
    <w:rsid w:val="00AB7DF4"/>
    <w:rsid w:val="00AC0250"/>
    <w:rsid w:val="00AC057F"/>
    <w:rsid w:val="00AC0673"/>
    <w:rsid w:val="00AC06CF"/>
    <w:rsid w:val="00AC06E5"/>
    <w:rsid w:val="00AC07A5"/>
    <w:rsid w:val="00AC0982"/>
    <w:rsid w:val="00AC09C0"/>
    <w:rsid w:val="00AC0B8C"/>
    <w:rsid w:val="00AC0C2E"/>
    <w:rsid w:val="00AC0CB1"/>
    <w:rsid w:val="00AC0E81"/>
    <w:rsid w:val="00AC11FE"/>
    <w:rsid w:val="00AC1A31"/>
    <w:rsid w:val="00AC1BFE"/>
    <w:rsid w:val="00AC1CF0"/>
    <w:rsid w:val="00AC2140"/>
    <w:rsid w:val="00AC231C"/>
    <w:rsid w:val="00AC2426"/>
    <w:rsid w:val="00AC2584"/>
    <w:rsid w:val="00AC2597"/>
    <w:rsid w:val="00AC27BE"/>
    <w:rsid w:val="00AC2973"/>
    <w:rsid w:val="00AC29DC"/>
    <w:rsid w:val="00AC2A7F"/>
    <w:rsid w:val="00AC2B6F"/>
    <w:rsid w:val="00AC2E38"/>
    <w:rsid w:val="00AC3315"/>
    <w:rsid w:val="00AC337D"/>
    <w:rsid w:val="00AC374A"/>
    <w:rsid w:val="00AC374F"/>
    <w:rsid w:val="00AC38C9"/>
    <w:rsid w:val="00AC3984"/>
    <w:rsid w:val="00AC3AB9"/>
    <w:rsid w:val="00AC4593"/>
    <w:rsid w:val="00AC46E5"/>
    <w:rsid w:val="00AC496A"/>
    <w:rsid w:val="00AC4B95"/>
    <w:rsid w:val="00AC4C44"/>
    <w:rsid w:val="00AC4DB2"/>
    <w:rsid w:val="00AC4E43"/>
    <w:rsid w:val="00AC4F46"/>
    <w:rsid w:val="00AC4FAE"/>
    <w:rsid w:val="00AC50A5"/>
    <w:rsid w:val="00AC51CA"/>
    <w:rsid w:val="00AC51E2"/>
    <w:rsid w:val="00AC51E4"/>
    <w:rsid w:val="00AC52C6"/>
    <w:rsid w:val="00AC5531"/>
    <w:rsid w:val="00AC56FD"/>
    <w:rsid w:val="00AC580B"/>
    <w:rsid w:val="00AC581C"/>
    <w:rsid w:val="00AC5F82"/>
    <w:rsid w:val="00AC6023"/>
    <w:rsid w:val="00AC60E0"/>
    <w:rsid w:val="00AC63EA"/>
    <w:rsid w:val="00AC64A9"/>
    <w:rsid w:val="00AC6560"/>
    <w:rsid w:val="00AC6621"/>
    <w:rsid w:val="00AC668B"/>
    <w:rsid w:val="00AC66B9"/>
    <w:rsid w:val="00AC6B53"/>
    <w:rsid w:val="00AC6C33"/>
    <w:rsid w:val="00AC75CF"/>
    <w:rsid w:val="00AC75EF"/>
    <w:rsid w:val="00AC7650"/>
    <w:rsid w:val="00AC7BD9"/>
    <w:rsid w:val="00AC7CCF"/>
    <w:rsid w:val="00AC7FA0"/>
    <w:rsid w:val="00AD0987"/>
    <w:rsid w:val="00AD09EE"/>
    <w:rsid w:val="00AD0B06"/>
    <w:rsid w:val="00AD0B6F"/>
    <w:rsid w:val="00AD1306"/>
    <w:rsid w:val="00AD1524"/>
    <w:rsid w:val="00AD1734"/>
    <w:rsid w:val="00AD19E5"/>
    <w:rsid w:val="00AD1D91"/>
    <w:rsid w:val="00AD1E95"/>
    <w:rsid w:val="00AD1F7B"/>
    <w:rsid w:val="00AD21A8"/>
    <w:rsid w:val="00AD271B"/>
    <w:rsid w:val="00AD2827"/>
    <w:rsid w:val="00AD298B"/>
    <w:rsid w:val="00AD2A96"/>
    <w:rsid w:val="00AD2B57"/>
    <w:rsid w:val="00AD2B8F"/>
    <w:rsid w:val="00AD2CB9"/>
    <w:rsid w:val="00AD30FE"/>
    <w:rsid w:val="00AD335F"/>
    <w:rsid w:val="00AD3498"/>
    <w:rsid w:val="00AD34B7"/>
    <w:rsid w:val="00AD36BC"/>
    <w:rsid w:val="00AD375C"/>
    <w:rsid w:val="00AD394E"/>
    <w:rsid w:val="00AD3B23"/>
    <w:rsid w:val="00AD3B81"/>
    <w:rsid w:val="00AD3DA7"/>
    <w:rsid w:val="00AD4071"/>
    <w:rsid w:val="00AD44CB"/>
    <w:rsid w:val="00AD4563"/>
    <w:rsid w:val="00AD45F6"/>
    <w:rsid w:val="00AD4835"/>
    <w:rsid w:val="00AD4CEB"/>
    <w:rsid w:val="00AD519E"/>
    <w:rsid w:val="00AD53F2"/>
    <w:rsid w:val="00AD554C"/>
    <w:rsid w:val="00AD59B2"/>
    <w:rsid w:val="00AD59BB"/>
    <w:rsid w:val="00AD5AFB"/>
    <w:rsid w:val="00AD5D09"/>
    <w:rsid w:val="00AD5FB0"/>
    <w:rsid w:val="00AD5FED"/>
    <w:rsid w:val="00AD601D"/>
    <w:rsid w:val="00AD685D"/>
    <w:rsid w:val="00AD6B33"/>
    <w:rsid w:val="00AD6F28"/>
    <w:rsid w:val="00AD6F50"/>
    <w:rsid w:val="00AD7681"/>
    <w:rsid w:val="00AD7B39"/>
    <w:rsid w:val="00AD7BE7"/>
    <w:rsid w:val="00AD7EBA"/>
    <w:rsid w:val="00AE021B"/>
    <w:rsid w:val="00AE065E"/>
    <w:rsid w:val="00AE0799"/>
    <w:rsid w:val="00AE0D59"/>
    <w:rsid w:val="00AE0F65"/>
    <w:rsid w:val="00AE0FD7"/>
    <w:rsid w:val="00AE123B"/>
    <w:rsid w:val="00AE123C"/>
    <w:rsid w:val="00AE1515"/>
    <w:rsid w:val="00AE173F"/>
    <w:rsid w:val="00AE1828"/>
    <w:rsid w:val="00AE1896"/>
    <w:rsid w:val="00AE196D"/>
    <w:rsid w:val="00AE19AE"/>
    <w:rsid w:val="00AE1A8E"/>
    <w:rsid w:val="00AE1AA8"/>
    <w:rsid w:val="00AE1CB3"/>
    <w:rsid w:val="00AE1DFC"/>
    <w:rsid w:val="00AE1FF1"/>
    <w:rsid w:val="00AE2120"/>
    <w:rsid w:val="00AE213B"/>
    <w:rsid w:val="00AE2140"/>
    <w:rsid w:val="00AE23E6"/>
    <w:rsid w:val="00AE2731"/>
    <w:rsid w:val="00AE293A"/>
    <w:rsid w:val="00AE2970"/>
    <w:rsid w:val="00AE29E1"/>
    <w:rsid w:val="00AE3069"/>
    <w:rsid w:val="00AE312E"/>
    <w:rsid w:val="00AE32D5"/>
    <w:rsid w:val="00AE357D"/>
    <w:rsid w:val="00AE35B0"/>
    <w:rsid w:val="00AE3602"/>
    <w:rsid w:val="00AE37C2"/>
    <w:rsid w:val="00AE3813"/>
    <w:rsid w:val="00AE3884"/>
    <w:rsid w:val="00AE3AB1"/>
    <w:rsid w:val="00AE3CBB"/>
    <w:rsid w:val="00AE3F66"/>
    <w:rsid w:val="00AE3F6B"/>
    <w:rsid w:val="00AE3FAD"/>
    <w:rsid w:val="00AE3FC4"/>
    <w:rsid w:val="00AE40CD"/>
    <w:rsid w:val="00AE4342"/>
    <w:rsid w:val="00AE469A"/>
    <w:rsid w:val="00AE46BA"/>
    <w:rsid w:val="00AE495A"/>
    <w:rsid w:val="00AE49F0"/>
    <w:rsid w:val="00AE4A98"/>
    <w:rsid w:val="00AE504B"/>
    <w:rsid w:val="00AE5173"/>
    <w:rsid w:val="00AE57D0"/>
    <w:rsid w:val="00AE596A"/>
    <w:rsid w:val="00AE599C"/>
    <w:rsid w:val="00AE5D0D"/>
    <w:rsid w:val="00AE5F81"/>
    <w:rsid w:val="00AE5FCC"/>
    <w:rsid w:val="00AE602C"/>
    <w:rsid w:val="00AE6093"/>
    <w:rsid w:val="00AE615D"/>
    <w:rsid w:val="00AE63B1"/>
    <w:rsid w:val="00AE64F4"/>
    <w:rsid w:val="00AE6653"/>
    <w:rsid w:val="00AE6673"/>
    <w:rsid w:val="00AE6738"/>
    <w:rsid w:val="00AE6752"/>
    <w:rsid w:val="00AE67BE"/>
    <w:rsid w:val="00AE696B"/>
    <w:rsid w:val="00AE6A66"/>
    <w:rsid w:val="00AE6A7A"/>
    <w:rsid w:val="00AE6ABA"/>
    <w:rsid w:val="00AE6BF5"/>
    <w:rsid w:val="00AE6C24"/>
    <w:rsid w:val="00AE6D82"/>
    <w:rsid w:val="00AE6EB1"/>
    <w:rsid w:val="00AE70DA"/>
    <w:rsid w:val="00AE70F4"/>
    <w:rsid w:val="00AE73C0"/>
    <w:rsid w:val="00AE7467"/>
    <w:rsid w:val="00AE7573"/>
    <w:rsid w:val="00AE781F"/>
    <w:rsid w:val="00AE7837"/>
    <w:rsid w:val="00AE7F65"/>
    <w:rsid w:val="00AF045C"/>
    <w:rsid w:val="00AF04E7"/>
    <w:rsid w:val="00AF06F8"/>
    <w:rsid w:val="00AF08DE"/>
    <w:rsid w:val="00AF0983"/>
    <w:rsid w:val="00AF0A6C"/>
    <w:rsid w:val="00AF0BEA"/>
    <w:rsid w:val="00AF0F73"/>
    <w:rsid w:val="00AF10EB"/>
    <w:rsid w:val="00AF11A1"/>
    <w:rsid w:val="00AF12D1"/>
    <w:rsid w:val="00AF1588"/>
    <w:rsid w:val="00AF15D8"/>
    <w:rsid w:val="00AF1744"/>
    <w:rsid w:val="00AF1A16"/>
    <w:rsid w:val="00AF1C89"/>
    <w:rsid w:val="00AF1D2B"/>
    <w:rsid w:val="00AF1D62"/>
    <w:rsid w:val="00AF1DA7"/>
    <w:rsid w:val="00AF1FFE"/>
    <w:rsid w:val="00AF2523"/>
    <w:rsid w:val="00AF2659"/>
    <w:rsid w:val="00AF26F3"/>
    <w:rsid w:val="00AF27B2"/>
    <w:rsid w:val="00AF28B9"/>
    <w:rsid w:val="00AF2AB9"/>
    <w:rsid w:val="00AF2F17"/>
    <w:rsid w:val="00AF2F6F"/>
    <w:rsid w:val="00AF31F6"/>
    <w:rsid w:val="00AF3201"/>
    <w:rsid w:val="00AF321D"/>
    <w:rsid w:val="00AF3310"/>
    <w:rsid w:val="00AF3402"/>
    <w:rsid w:val="00AF3442"/>
    <w:rsid w:val="00AF35F5"/>
    <w:rsid w:val="00AF3733"/>
    <w:rsid w:val="00AF39BE"/>
    <w:rsid w:val="00AF3ACB"/>
    <w:rsid w:val="00AF3C16"/>
    <w:rsid w:val="00AF413B"/>
    <w:rsid w:val="00AF4291"/>
    <w:rsid w:val="00AF445E"/>
    <w:rsid w:val="00AF456D"/>
    <w:rsid w:val="00AF49CE"/>
    <w:rsid w:val="00AF5004"/>
    <w:rsid w:val="00AF53CF"/>
    <w:rsid w:val="00AF54C3"/>
    <w:rsid w:val="00AF55EE"/>
    <w:rsid w:val="00AF577A"/>
    <w:rsid w:val="00AF57A7"/>
    <w:rsid w:val="00AF58BF"/>
    <w:rsid w:val="00AF5F71"/>
    <w:rsid w:val="00AF5FB4"/>
    <w:rsid w:val="00AF6050"/>
    <w:rsid w:val="00AF60BC"/>
    <w:rsid w:val="00AF619F"/>
    <w:rsid w:val="00AF65C0"/>
    <w:rsid w:val="00AF65DA"/>
    <w:rsid w:val="00AF6715"/>
    <w:rsid w:val="00AF6831"/>
    <w:rsid w:val="00AF68E8"/>
    <w:rsid w:val="00AF68F9"/>
    <w:rsid w:val="00AF6BD1"/>
    <w:rsid w:val="00AF6C1E"/>
    <w:rsid w:val="00AF6CC4"/>
    <w:rsid w:val="00AF6EE6"/>
    <w:rsid w:val="00AF7129"/>
    <w:rsid w:val="00AF717A"/>
    <w:rsid w:val="00AF71B6"/>
    <w:rsid w:val="00AF72D5"/>
    <w:rsid w:val="00AF7638"/>
    <w:rsid w:val="00AF7813"/>
    <w:rsid w:val="00AF7852"/>
    <w:rsid w:val="00AF7C04"/>
    <w:rsid w:val="00B00318"/>
    <w:rsid w:val="00B005E6"/>
    <w:rsid w:val="00B0072C"/>
    <w:rsid w:val="00B00899"/>
    <w:rsid w:val="00B00DDC"/>
    <w:rsid w:val="00B00E0A"/>
    <w:rsid w:val="00B010F8"/>
    <w:rsid w:val="00B0152A"/>
    <w:rsid w:val="00B0182C"/>
    <w:rsid w:val="00B018E9"/>
    <w:rsid w:val="00B01947"/>
    <w:rsid w:val="00B0194B"/>
    <w:rsid w:val="00B019D9"/>
    <w:rsid w:val="00B01B14"/>
    <w:rsid w:val="00B01BBC"/>
    <w:rsid w:val="00B0231C"/>
    <w:rsid w:val="00B02358"/>
    <w:rsid w:val="00B0282D"/>
    <w:rsid w:val="00B028A3"/>
    <w:rsid w:val="00B02F0F"/>
    <w:rsid w:val="00B0306D"/>
    <w:rsid w:val="00B03279"/>
    <w:rsid w:val="00B034AD"/>
    <w:rsid w:val="00B03676"/>
    <w:rsid w:val="00B0372F"/>
    <w:rsid w:val="00B039B2"/>
    <w:rsid w:val="00B039C4"/>
    <w:rsid w:val="00B03A7B"/>
    <w:rsid w:val="00B03B3F"/>
    <w:rsid w:val="00B03BF2"/>
    <w:rsid w:val="00B03F75"/>
    <w:rsid w:val="00B0428E"/>
    <w:rsid w:val="00B04576"/>
    <w:rsid w:val="00B0470F"/>
    <w:rsid w:val="00B04DBC"/>
    <w:rsid w:val="00B05070"/>
    <w:rsid w:val="00B051FA"/>
    <w:rsid w:val="00B05295"/>
    <w:rsid w:val="00B0539A"/>
    <w:rsid w:val="00B05689"/>
    <w:rsid w:val="00B05793"/>
    <w:rsid w:val="00B0591A"/>
    <w:rsid w:val="00B05960"/>
    <w:rsid w:val="00B059E4"/>
    <w:rsid w:val="00B05A75"/>
    <w:rsid w:val="00B05AF5"/>
    <w:rsid w:val="00B05DB1"/>
    <w:rsid w:val="00B060BB"/>
    <w:rsid w:val="00B06375"/>
    <w:rsid w:val="00B064B5"/>
    <w:rsid w:val="00B065A8"/>
    <w:rsid w:val="00B06901"/>
    <w:rsid w:val="00B06929"/>
    <w:rsid w:val="00B0695E"/>
    <w:rsid w:val="00B06D96"/>
    <w:rsid w:val="00B06E83"/>
    <w:rsid w:val="00B06EAA"/>
    <w:rsid w:val="00B07069"/>
    <w:rsid w:val="00B07081"/>
    <w:rsid w:val="00B070F2"/>
    <w:rsid w:val="00B074D4"/>
    <w:rsid w:val="00B07888"/>
    <w:rsid w:val="00B078DC"/>
    <w:rsid w:val="00B078E3"/>
    <w:rsid w:val="00B07A85"/>
    <w:rsid w:val="00B07BED"/>
    <w:rsid w:val="00B07CDB"/>
    <w:rsid w:val="00B10125"/>
    <w:rsid w:val="00B10604"/>
    <w:rsid w:val="00B10758"/>
    <w:rsid w:val="00B10ABE"/>
    <w:rsid w:val="00B10BF0"/>
    <w:rsid w:val="00B10DF0"/>
    <w:rsid w:val="00B10F5B"/>
    <w:rsid w:val="00B110D9"/>
    <w:rsid w:val="00B11115"/>
    <w:rsid w:val="00B111E1"/>
    <w:rsid w:val="00B11458"/>
    <w:rsid w:val="00B1199A"/>
    <w:rsid w:val="00B11B4C"/>
    <w:rsid w:val="00B11D66"/>
    <w:rsid w:val="00B11D6B"/>
    <w:rsid w:val="00B11D77"/>
    <w:rsid w:val="00B11DF0"/>
    <w:rsid w:val="00B11F81"/>
    <w:rsid w:val="00B11FD7"/>
    <w:rsid w:val="00B121CB"/>
    <w:rsid w:val="00B123BF"/>
    <w:rsid w:val="00B124B1"/>
    <w:rsid w:val="00B12523"/>
    <w:rsid w:val="00B12556"/>
    <w:rsid w:val="00B12626"/>
    <w:rsid w:val="00B12915"/>
    <w:rsid w:val="00B12ABC"/>
    <w:rsid w:val="00B12C70"/>
    <w:rsid w:val="00B12D92"/>
    <w:rsid w:val="00B12E6D"/>
    <w:rsid w:val="00B12E93"/>
    <w:rsid w:val="00B12EAF"/>
    <w:rsid w:val="00B13034"/>
    <w:rsid w:val="00B13083"/>
    <w:rsid w:val="00B130BB"/>
    <w:rsid w:val="00B13559"/>
    <w:rsid w:val="00B1371E"/>
    <w:rsid w:val="00B13741"/>
    <w:rsid w:val="00B1376C"/>
    <w:rsid w:val="00B13ABB"/>
    <w:rsid w:val="00B13B71"/>
    <w:rsid w:val="00B13E9F"/>
    <w:rsid w:val="00B142F8"/>
    <w:rsid w:val="00B14373"/>
    <w:rsid w:val="00B1467B"/>
    <w:rsid w:val="00B14C08"/>
    <w:rsid w:val="00B14C9B"/>
    <w:rsid w:val="00B14D28"/>
    <w:rsid w:val="00B14DD6"/>
    <w:rsid w:val="00B14E80"/>
    <w:rsid w:val="00B151A9"/>
    <w:rsid w:val="00B15475"/>
    <w:rsid w:val="00B156A0"/>
    <w:rsid w:val="00B1575C"/>
    <w:rsid w:val="00B159A4"/>
    <w:rsid w:val="00B15A42"/>
    <w:rsid w:val="00B1616E"/>
    <w:rsid w:val="00B16199"/>
    <w:rsid w:val="00B1662A"/>
    <w:rsid w:val="00B16704"/>
    <w:rsid w:val="00B16836"/>
    <w:rsid w:val="00B16A73"/>
    <w:rsid w:val="00B16B0F"/>
    <w:rsid w:val="00B16BF7"/>
    <w:rsid w:val="00B16DC3"/>
    <w:rsid w:val="00B16ED0"/>
    <w:rsid w:val="00B16F58"/>
    <w:rsid w:val="00B171FB"/>
    <w:rsid w:val="00B17545"/>
    <w:rsid w:val="00B17A86"/>
    <w:rsid w:val="00B2034D"/>
    <w:rsid w:val="00B2055E"/>
    <w:rsid w:val="00B2072E"/>
    <w:rsid w:val="00B207C5"/>
    <w:rsid w:val="00B207C7"/>
    <w:rsid w:val="00B208B4"/>
    <w:rsid w:val="00B209C7"/>
    <w:rsid w:val="00B209EA"/>
    <w:rsid w:val="00B20B4B"/>
    <w:rsid w:val="00B20C5D"/>
    <w:rsid w:val="00B20DBF"/>
    <w:rsid w:val="00B20FF5"/>
    <w:rsid w:val="00B2102B"/>
    <w:rsid w:val="00B210D7"/>
    <w:rsid w:val="00B21361"/>
    <w:rsid w:val="00B218AE"/>
    <w:rsid w:val="00B21E69"/>
    <w:rsid w:val="00B2221A"/>
    <w:rsid w:val="00B222BA"/>
    <w:rsid w:val="00B2261B"/>
    <w:rsid w:val="00B2265E"/>
    <w:rsid w:val="00B228A5"/>
    <w:rsid w:val="00B2297F"/>
    <w:rsid w:val="00B22CB7"/>
    <w:rsid w:val="00B23405"/>
    <w:rsid w:val="00B2360B"/>
    <w:rsid w:val="00B2364B"/>
    <w:rsid w:val="00B237A6"/>
    <w:rsid w:val="00B237E0"/>
    <w:rsid w:val="00B23AA1"/>
    <w:rsid w:val="00B23D04"/>
    <w:rsid w:val="00B23D57"/>
    <w:rsid w:val="00B23FB2"/>
    <w:rsid w:val="00B243DC"/>
    <w:rsid w:val="00B24459"/>
    <w:rsid w:val="00B244E1"/>
    <w:rsid w:val="00B244E4"/>
    <w:rsid w:val="00B246CC"/>
    <w:rsid w:val="00B24F32"/>
    <w:rsid w:val="00B25089"/>
    <w:rsid w:val="00B2528C"/>
    <w:rsid w:val="00B25344"/>
    <w:rsid w:val="00B254DD"/>
    <w:rsid w:val="00B2567D"/>
    <w:rsid w:val="00B25C1B"/>
    <w:rsid w:val="00B25E4E"/>
    <w:rsid w:val="00B25FB2"/>
    <w:rsid w:val="00B2603E"/>
    <w:rsid w:val="00B265E1"/>
    <w:rsid w:val="00B26711"/>
    <w:rsid w:val="00B267D5"/>
    <w:rsid w:val="00B26D3C"/>
    <w:rsid w:val="00B26F43"/>
    <w:rsid w:val="00B27201"/>
    <w:rsid w:val="00B27442"/>
    <w:rsid w:val="00B276D4"/>
    <w:rsid w:val="00B27730"/>
    <w:rsid w:val="00B27860"/>
    <w:rsid w:val="00B27953"/>
    <w:rsid w:val="00B27996"/>
    <w:rsid w:val="00B27B23"/>
    <w:rsid w:val="00B27C29"/>
    <w:rsid w:val="00B27C69"/>
    <w:rsid w:val="00B27DAB"/>
    <w:rsid w:val="00B27F5A"/>
    <w:rsid w:val="00B300A9"/>
    <w:rsid w:val="00B301F1"/>
    <w:rsid w:val="00B30353"/>
    <w:rsid w:val="00B30540"/>
    <w:rsid w:val="00B30AF6"/>
    <w:rsid w:val="00B30BED"/>
    <w:rsid w:val="00B30DDB"/>
    <w:rsid w:val="00B30F65"/>
    <w:rsid w:val="00B30F9B"/>
    <w:rsid w:val="00B30FB7"/>
    <w:rsid w:val="00B30FBC"/>
    <w:rsid w:val="00B311E2"/>
    <w:rsid w:val="00B31525"/>
    <w:rsid w:val="00B315BA"/>
    <w:rsid w:val="00B31892"/>
    <w:rsid w:val="00B31C63"/>
    <w:rsid w:val="00B31D85"/>
    <w:rsid w:val="00B31DCB"/>
    <w:rsid w:val="00B3228F"/>
    <w:rsid w:val="00B322D3"/>
    <w:rsid w:val="00B3237A"/>
    <w:rsid w:val="00B32417"/>
    <w:rsid w:val="00B3260A"/>
    <w:rsid w:val="00B3270C"/>
    <w:rsid w:val="00B32782"/>
    <w:rsid w:val="00B32ABD"/>
    <w:rsid w:val="00B32BDC"/>
    <w:rsid w:val="00B331A6"/>
    <w:rsid w:val="00B335FF"/>
    <w:rsid w:val="00B33B17"/>
    <w:rsid w:val="00B33C39"/>
    <w:rsid w:val="00B33CCE"/>
    <w:rsid w:val="00B33D82"/>
    <w:rsid w:val="00B33DF5"/>
    <w:rsid w:val="00B34020"/>
    <w:rsid w:val="00B34487"/>
    <w:rsid w:val="00B344F6"/>
    <w:rsid w:val="00B346D8"/>
    <w:rsid w:val="00B348E5"/>
    <w:rsid w:val="00B349A9"/>
    <w:rsid w:val="00B34AA8"/>
    <w:rsid w:val="00B34E1C"/>
    <w:rsid w:val="00B34E4E"/>
    <w:rsid w:val="00B34FE6"/>
    <w:rsid w:val="00B353D9"/>
    <w:rsid w:val="00B35483"/>
    <w:rsid w:val="00B354C6"/>
    <w:rsid w:val="00B356C4"/>
    <w:rsid w:val="00B358B7"/>
    <w:rsid w:val="00B35996"/>
    <w:rsid w:val="00B35B8F"/>
    <w:rsid w:val="00B3604C"/>
    <w:rsid w:val="00B36080"/>
    <w:rsid w:val="00B3625F"/>
    <w:rsid w:val="00B36338"/>
    <w:rsid w:val="00B363E1"/>
    <w:rsid w:val="00B36619"/>
    <w:rsid w:val="00B36A0B"/>
    <w:rsid w:val="00B36A23"/>
    <w:rsid w:val="00B36A5D"/>
    <w:rsid w:val="00B36A77"/>
    <w:rsid w:val="00B36C0A"/>
    <w:rsid w:val="00B36DA3"/>
    <w:rsid w:val="00B36DAF"/>
    <w:rsid w:val="00B36DC1"/>
    <w:rsid w:val="00B36E1F"/>
    <w:rsid w:val="00B37023"/>
    <w:rsid w:val="00B37072"/>
    <w:rsid w:val="00B37147"/>
    <w:rsid w:val="00B37252"/>
    <w:rsid w:val="00B37280"/>
    <w:rsid w:val="00B37350"/>
    <w:rsid w:val="00B373EC"/>
    <w:rsid w:val="00B3789B"/>
    <w:rsid w:val="00B37A4A"/>
    <w:rsid w:val="00B37A53"/>
    <w:rsid w:val="00B40006"/>
    <w:rsid w:val="00B40076"/>
    <w:rsid w:val="00B400E0"/>
    <w:rsid w:val="00B40271"/>
    <w:rsid w:val="00B4032C"/>
    <w:rsid w:val="00B40835"/>
    <w:rsid w:val="00B40BC1"/>
    <w:rsid w:val="00B40CEE"/>
    <w:rsid w:val="00B40EEA"/>
    <w:rsid w:val="00B4107D"/>
    <w:rsid w:val="00B4113D"/>
    <w:rsid w:val="00B412A6"/>
    <w:rsid w:val="00B412FC"/>
    <w:rsid w:val="00B41319"/>
    <w:rsid w:val="00B414D9"/>
    <w:rsid w:val="00B415F3"/>
    <w:rsid w:val="00B41618"/>
    <w:rsid w:val="00B41647"/>
    <w:rsid w:val="00B417C2"/>
    <w:rsid w:val="00B4189C"/>
    <w:rsid w:val="00B41964"/>
    <w:rsid w:val="00B41A81"/>
    <w:rsid w:val="00B41B6C"/>
    <w:rsid w:val="00B41F1A"/>
    <w:rsid w:val="00B41F76"/>
    <w:rsid w:val="00B42133"/>
    <w:rsid w:val="00B421E3"/>
    <w:rsid w:val="00B42393"/>
    <w:rsid w:val="00B4260B"/>
    <w:rsid w:val="00B427D8"/>
    <w:rsid w:val="00B428F8"/>
    <w:rsid w:val="00B42AF9"/>
    <w:rsid w:val="00B42FF1"/>
    <w:rsid w:val="00B4308C"/>
    <w:rsid w:val="00B43104"/>
    <w:rsid w:val="00B433AC"/>
    <w:rsid w:val="00B433EC"/>
    <w:rsid w:val="00B4353C"/>
    <w:rsid w:val="00B436F7"/>
    <w:rsid w:val="00B43751"/>
    <w:rsid w:val="00B437EC"/>
    <w:rsid w:val="00B43860"/>
    <w:rsid w:val="00B43A82"/>
    <w:rsid w:val="00B43DCF"/>
    <w:rsid w:val="00B442F7"/>
    <w:rsid w:val="00B44392"/>
    <w:rsid w:val="00B443AD"/>
    <w:rsid w:val="00B447BE"/>
    <w:rsid w:val="00B44A06"/>
    <w:rsid w:val="00B44B74"/>
    <w:rsid w:val="00B45252"/>
    <w:rsid w:val="00B4526C"/>
    <w:rsid w:val="00B453DE"/>
    <w:rsid w:val="00B45665"/>
    <w:rsid w:val="00B45888"/>
    <w:rsid w:val="00B45A50"/>
    <w:rsid w:val="00B45EE0"/>
    <w:rsid w:val="00B46067"/>
    <w:rsid w:val="00B46359"/>
    <w:rsid w:val="00B46671"/>
    <w:rsid w:val="00B466D7"/>
    <w:rsid w:val="00B467A8"/>
    <w:rsid w:val="00B468CD"/>
    <w:rsid w:val="00B46A03"/>
    <w:rsid w:val="00B46AE7"/>
    <w:rsid w:val="00B46F60"/>
    <w:rsid w:val="00B47400"/>
    <w:rsid w:val="00B47431"/>
    <w:rsid w:val="00B47480"/>
    <w:rsid w:val="00B4782A"/>
    <w:rsid w:val="00B47A42"/>
    <w:rsid w:val="00B47B0C"/>
    <w:rsid w:val="00B47BA4"/>
    <w:rsid w:val="00B47E20"/>
    <w:rsid w:val="00B50116"/>
    <w:rsid w:val="00B501B2"/>
    <w:rsid w:val="00B50343"/>
    <w:rsid w:val="00B5046F"/>
    <w:rsid w:val="00B50630"/>
    <w:rsid w:val="00B50668"/>
    <w:rsid w:val="00B5085A"/>
    <w:rsid w:val="00B50A1F"/>
    <w:rsid w:val="00B50E25"/>
    <w:rsid w:val="00B50EB0"/>
    <w:rsid w:val="00B50FA9"/>
    <w:rsid w:val="00B51405"/>
    <w:rsid w:val="00B5161D"/>
    <w:rsid w:val="00B51637"/>
    <w:rsid w:val="00B517A5"/>
    <w:rsid w:val="00B518BD"/>
    <w:rsid w:val="00B519D9"/>
    <w:rsid w:val="00B51C39"/>
    <w:rsid w:val="00B51E63"/>
    <w:rsid w:val="00B52374"/>
    <w:rsid w:val="00B523D1"/>
    <w:rsid w:val="00B52508"/>
    <w:rsid w:val="00B52528"/>
    <w:rsid w:val="00B526CD"/>
    <w:rsid w:val="00B528D7"/>
    <w:rsid w:val="00B529EC"/>
    <w:rsid w:val="00B52B2A"/>
    <w:rsid w:val="00B52FAD"/>
    <w:rsid w:val="00B53075"/>
    <w:rsid w:val="00B53386"/>
    <w:rsid w:val="00B534AB"/>
    <w:rsid w:val="00B534FF"/>
    <w:rsid w:val="00B53668"/>
    <w:rsid w:val="00B536C8"/>
    <w:rsid w:val="00B53BAE"/>
    <w:rsid w:val="00B53BE4"/>
    <w:rsid w:val="00B53D39"/>
    <w:rsid w:val="00B53F99"/>
    <w:rsid w:val="00B54046"/>
    <w:rsid w:val="00B5443E"/>
    <w:rsid w:val="00B54748"/>
    <w:rsid w:val="00B5486B"/>
    <w:rsid w:val="00B54C45"/>
    <w:rsid w:val="00B54CC6"/>
    <w:rsid w:val="00B55332"/>
    <w:rsid w:val="00B553A4"/>
    <w:rsid w:val="00B554E2"/>
    <w:rsid w:val="00B55AF3"/>
    <w:rsid w:val="00B55B11"/>
    <w:rsid w:val="00B55EE1"/>
    <w:rsid w:val="00B560A0"/>
    <w:rsid w:val="00B561AE"/>
    <w:rsid w:val="00B56429"/>
    <w:rsid w:val="00B566CD"/>
    <w:rsid w:val="00B5698C"/>
    <w:rsid w:val="00B56A58"/>
    <w:rsid w:val="00B56B68"/>
    <w:rsid w:val="00B56C39"/>
    <w:rsid w:val="00B56C72"/>
    <w:rsid w:val="00B57021"/>
    <w:rsid w:val="00B570D6"/>
    <w:rsid w:val="00B571B5"/>
    <w:rsid w:val="00B572AC"/>
    <w:rsid w:val="00B572B1"/>
    <w:rsid w:val="00B573F6"/>
    <w:rsid w:val="00B5740A"/>
    <w:rsid w:val="00B574A7"/>
    <w:rsid w:val="00B574F1"/>
    <w:rsid w:val="00B57549"/>
    <w:rsid w:val="00B5758C"/>
    <w:rsid w:val="00B57665"/>
    <w:rsid w:val="00B57994"/>
    <w:rsid w:val="00B57B90"/>
    <w:rsid w:val="00B57BBC"/>
    <w:rsid w:val="00B57C6F"/>
    <w:rsid w:val="00B57C87"/>
    <w:rsid w:val="00B57DD8"/>
    <w:rsid w:val="00B57E54"/>
    <w:rsid w:val="00B57F06"/>
    <w:rsid w:val="00B603D1"/>
    <w:rsid w:val="00B60640"/>
    <w:rsid w:val="00B6067A"/>
    <w:rsid w:val="00B606C2"/>
    <w:rsid w:val="00B60979"/>
    <w:rsid w:val="00B609B5"/>
    <w:rsid w:val="00B609BD"/>
    <w:rsid w:val="00B60E13"/>
    <w:rsid w:val="00B60F30"/>
    <w:rsid w:val="00B60FD1"/>
    <w:rsid w:val="00B6181F"/>
    <w:rsid w:val="00B6199E"/>
    <w:rsid w:val="00B61EFC"/>
    <w:rsid w:val="00B61F4E"/>
    <w:rsid w:val="00B62022"/>
    <w:rsid w:val="00B6207C"/>
    <w:rsid w:val="00B62206"/>
    <w:rsid w:val="00B622B0"/>
    <w:rsid w:val="00B6251E"/>
    <w:rsid w:val="00B62674"/>
    <w:rsid w:val="00B628F8"/>
    <w:rsid w:val="00B62C69"/>
    <w:rsid w:val="00B62DF9"/>
    <w:rsid w:val="00B62F0F"/>
    <w:rsid w:val="00B62FB3"/>
    <w:rsid w:val="00B63065"/>
    <w:rsid w:val="00B6306A"/>
    <w:rsid w:val="00B6313D"/>
    <w:rsid w:val="00B631E7"/>
    <w:rsid w:val="00B6350F"/>
    <w:rsid w:val="00B6353B"/>
    <w:rsid w:val="00B6353F"/>
    <w:rsid w:val="00B6358E"/>
    <w:rsid w:val="00B6364D"/>
    <w:rsid w:val="00B63827"/>
    <w:rsid w:val="00B63A3A"/>
    <w:rsid w:val="00B63E91"/>
    <w:rsid w:val="00B64354"/>
    <w:rsid w:val="00B64630"/>
    <w:rsid w:val="00B64647"/>
    <w:rsid w:val="00B64916"/>
    <w:rsid w:val="00B64C35"/>
    <w:rsid w:val="00B64D90"/>
    <w:rsid w:val="00B64FDD"/>
    <w:rsid w:val="00B6511F"/>
    <w:rsid w:val="00B651B4"/>
    <w:rsid w:val="00B65406"/>
    <w:rsid w:val="00B65518"/>
    <w:rsid w:val="00B6551D"/>
    <w:rsid w:val="00B65601"/>
    <w:rsid w:val="00B6590D"/>
    <w:rsid w:val="00B65A6C"/>
    <w:rsid w:val="00B65B75"/>
    <w:rsid w:val="00B65CFF"/>
    <w:rsid w:val="00B65E05"/>
    <w:rsid w:val="00B65EC4"/>
    <w:rsid w:val="00B65FCA"/>
    <w:rsid w:val="00B66197"/>
    <w:rsid w:val="00B66641"/>
    <w:rsid w:val="00B666A2"/>
    <w:rsid w:val="00B666C6"/>
    <w:rsid w:val="00B668B6"/>
    <w:rsid w:val="00B668FF"/>
    <w:rsid w:val="00B66A06"/>
    <w:rsid w:val="00B66B61"/>
    <w:rsid w:val="00B66F16"/>
    <w:rsid w:val="00B66F42"/>
    <w:rsid w:val="00B672E0"/>
    <w:rsid w:val="00B673C3"/>
    <w:rsid w:val="00B6746B"/>
    <w:rsid w:val="00B6775C"/>
    <w:rsid w:val="00B6799A"/>
    <w:rsid w:val="00B67A4E"/>
    <w:rsid w:val="00B67B5F"/>
    <w:rsid w:val="00B67BC4"/>
    <w:rsid w:val="00B70096"/>
    <w:rsid w:val="00B70221"/>
    <w:rsid w:val="00B705BC"/>
    <w:rsid w:val="00B7069A"/>
    <w:rsid w:val="00B706B6"/>
    <w:rsid w:val="00B70995"/>
    <w:rsid w:val="00B70A0C"/>
    <w:rsid w:val="00B70AC9"/>
    <w:rsid w:val="00B70B82"/>
    <w:rsid w:val="00B70C0A"/>
    <w:rsid w:val="00B71217"/>
    <w:rsid w:val="00B712BD"/>
    <w:rsid w:val="00B712C3"/>
    <w:rsid w:val="00B71530"/>
    <w:rsid w:val="00B7184B"/>
    <w:rsid w:val="00B71C23"/>
    <w:rsid w:val="00B72211"/>
    <w:rsid w:val="00B7254C"/>
    <w:rsid w:val="00B72695"/>
    <w:rsid w:val="00B72960"/>
    <w:rsid w:val="00B729AA"/>
    <w:rsid w:val="00B72B12"/>
    <w:rsid w:val="00B72E1E"/>
    <w:rsid w:val="00B73191"/>
    <w:rsid w:val="00B733A2"/>
    <w:rsid w:val="00B73580"/>
    <w:rsid w:val="00B73A6C"/>
    <w:rsid w:val="00B74315"/>
    <w:rsid w:val="00B744CF"/>
    <w:rsid w:val="00B74A6E"/>
    <w:rsid w:val="00B74B9E"/>
    <w:rsid w:val="00B74C70"/>
    <w:rsid w:val="00B74DF1"/>
    <w:rsid w:val="00B75029"/>
    <w:rsid w:val="00B75043"/>
    <w:rsid w:val="00B75AE2"/>
    <w:rsid w:val="00B75D22"/>
    <w:rsid w:val="00B75D5E"/>
    <w:rsid w:val="00B75E96"/>
    <w:rsid w:val="00B75F2C"/>
    <w:rsid w:val="00B76174"/>
    <w:rsid w:val="00B76250"/>
    <w:rsid w:val="00B763C5"/>
    <w:rsid w:val="00B7642D"/>
    <w:rsid w:val="00B766F7"/>
    <w:rsid w:val="00B76747"/>
    <w:rsid w:val="00B76874"/>
    <w:rsid w:val="00B768A4"/>
    <w:rsid w:val="00B76907"/>
    <w:rsid w:val="00B7694F"/>
    <w:rsid w:val="00B76A45"/>
    <w:rsid w:val="00B76B40"/>
    <w:rsid w:val="00B77153"/>
    <w:rsid w:val="00B772CA"/>
    <w:rsid w:val="00B7740E"/>
    <w:rsid w:val="00B776AC"/>
    <w:rsid w:val="00B7776F"/>
    <w:rsid w:val="00B7798A"/>
    <w:rsid w:val="00B77999"/>
    <w:rsid w:val="00B77A3A"/>
    <w:rsid w:val="00B77E1F"/>
    <w:rsid w:val="00B77E77"/>
    <w:rsid w:val="00B80007"/>
    <w:rsid w:val="00B804FF"/>
    <w:rsid w:val="00B80996"/>
    <w:rsid w:val="00B80A26"/>
    <w:rsid w:val="00B80BBB"/>
    <w:rsid w:val="00B80C17"/>
    <w:rsid w:val="00B80CE7"/>
    <w:rsid w:val="00B810A1"/>
    <w:rsid w:val="00B81135"/>
    <w:rsid w:val="00B81374"/>
    <w:rsid w:val="00B813A4"/>
    <w:rsid w:val="00B81572"/>
    <w:rsid w:val="00B81AB9"/>
    <w:rsid w:val="00B81CD8"/>
    <w:rsid w:val="00B81E39"/>
    <w:rsid w:val="00B82040"/>
    <w:rsid w:val="00B82077"/>
    <w:rsid w:val="00B82300"/>
    <w:rsid w:val="00B825D1"/>
    <w:rsid w:val="00B827B8"/>
    <w:rsid w:val="00B827BD"/>
    <w:rsid w:val="00B829FE"/>
    <w:rsid w:val="00B82A2A"/>
    <w:rsid w:val="00B82DA0"/>
    <w:rsid w:val="00B831C2"/>
    <w:rsid w:val="00B831CF"/>
    <w:rsid w:val="00B8338C"/>
    <w:rsid w:val="00B8338E"/>
    <w:rsid w:val="00B8364A"/>
    <w:rsid w:val="00B83704"/>
    <w:rsid w:val="00B8370C"/>
    <w:rsid w:val="00B83A93"/>
    <w:rsid w:val="00B83CB2"/>
    <w:rsid w:val="00B83E41"/>
    <w:rsid w:val="00B83F25"/>
    <w:rsid w:val="00B84257"/>
    <w:rsid w:val="00B844EC"/>
    <w:rsid w:val="00B8480F"/>
    <w:rsid w:val="00B848A5"/>
    <w:rsid w:val="00B84D86"/>
    <w:rsid w:val="00B84F17"/>
    <w:rsid w:val="00B85015"/>
    <w:rsid w:val="00B8526C"/>
    <w:rsid w:val="00B85344"/>
    <w:rsid w:val="00B853B2"/>
    <w:rsid w:val="00B8548E"/>
    <w:rsid w:val="00B854F8"/>
    <w:rsid w:val="00B85BC6"/>
    <w:rsid w:val="00B85BDD"/>
    <w:rsid w:val="00B85E5B"/>
    <w:rsid w:val="00B85E8A"/>
    <w:rsid w:val="00B86260"/>
    <w:rsid w:val="00B867C5"/>
    <w:rsid w:val="00B868DC"/>
    <w:rsid w:val="00B86C00"/>
    <w:rsid w:val="00B86DEF"/>
    <w:rsid w:val="00B86E43"/>
    <w:rsid w:val="00B86F79"/>
    <w:rsid w:val="00B87070"/>
    <w:rsid w:val="00B872AE"/>
    <w:rsid w:val="00B8734F"/>
    <w:rsid w:val="00B8736C"/>
    <w:rsid w:val="00B87529"/>
    <w:rsid w:val="00B879B6"/>
    <w:rsid w:val="00B87ECF"/>
    <w:rsid w:val="00B90098"/>
    <w:rsid w:val="00B90106"/>
    <w:rsid w:val="00B90203"/>
    <w:rsid w:val="00B90483"/>
    <w:rsid w:val="00B904C1"/>
    <w:rsid w:val="00B90743"/>
    <w:rsid w:val="00B9092E"/>
    <w:rsid w:val="00B90C77"/>
    <w:rsid w:val="00B90C98"/>
    <w:rsid w:val="00B90E2D"/>
    <w:rsid w:val="00B910A0"/>
    <w:rsid w:val="00B911B6"/>
    <w:rsid w:val="00B911DB"/>
    <w:rsid w:val="00B911E9"/>
    <w:rsid w:val="00B9160C"/>
    <w:rsid w:val="00B916F0"/>
    <w:rsid w:val="00B9172F"/>
    <w:rsid w:val="00B91B5C"/>
    <w:rsid w:val="00B91BDB"/>
    <w:rsid w:val="00B91C48"/>
    <w:rsid w:val="00B91C9F"/>
    <w:rsid w:val="00B91E80"/>
    <w:rsid w:val="00B92003"/>
    <w:rsid w:val="00B92438"/>
    <w:rsid w:val="00B927B0"/>
    <w:rsid w:val="00B927EC"/>
    <w:rsid w:val="00B92E4D"/>
    <w:rsid w:val="00B92FD4"/>
    <w:rsid w:val="00B930FA"/>
    <w:rsid w:val="00B93262"/>
    <w:rsid w:val="00B932AC"/>
    <w:rsid w:val="00B934D3"/>
    <w:rsid w:val="00B93800"/>
    <w:rsid w:val="00B938B9"/>
    <w:rsid w:val="00B938E3"/>
    <w:rsid w:val="00B93A30"/>
    <w:rsid w:val="00B93DA9"/>
    <w:rsid w:val="00B93E75"/>
    <w:rsid w:val="00B93E7D"/>
    <w:rsid w:val="00B93EBC"/>
    <w:rsid w:val="00B9446D"/>
    <w:rsid w:val="00B94AD9"/>
    <w:rsid w:val="00B94BAE"/>
    <w:rsid w:val="00B94E87"/>
    <w:rsid w:val="00B94EBF"/>
    <w:rsid w:val="00B9572A"/>
    <w:rsid w:val="00B95914"/>
    <w:rsid w:val="00B959B8"/>
    <w:rsid w:val="00B95A8F"/>
    <w:rsid w:val="00B95BED"/>
    <w:rsid w:val="00B95E50"/>
    <w:rsid w:val="00B96018"/>
    <w:rsid w:val="00B961A6"/>
    <w:rsid w:val="00B96239"/>
    <w:rsid w:val="00B96510"/>
    <w:rsid w:val="00B9683F"/>
    <w:rsid w:val="00B96AC6"/>
    <w:rsid w:val="00B96BB4"/>
    <w:rsid w:val="00B9713A"/>
    <w:rsid w:val="00B9723B"/>
    <w:rsid w:val="00B97683"/>
    <w:rsid w:val="00B976BD"/>
    <w:rsid w:val="00B97790"/>
    <w:rsid w:val="00B97AFE"/>
    <w:rsid w:val="00B97BC3"/>
    <w:rsid w:val="00B97E69"/>
    <w:rsid w:val="00B97F87"/>
    <w:rsid w:val="00BA022E"/>
    <w:rsid w:val="00BA0401"/>
    <w:rsid w:val="00BA0984"/>
    <w:rsid w:val="00BA09F9"/>
    <w:rsid w:val="00BA0ABA"/>
    <w:rsid w:val="00BA0B82"/>
    <w:rsid w:val="00BA0BE2"/>
    <w:rsid w:val="00BA0DCB"/>
    <w:rsid w:val="00BA0DF9"/>
    <w:rsid w:val="00BA0E16"/>
    <w:rsid w:val="00BA0E2A"/>
    <w:rsid w:val="00BA10B6"/>
    <w:rsid w:val="00BA120D"/>
    <w:rsid w:val="00BA1283"/>
    <w:rsid w:val="00BA1412"/>
    <w:rsid w:val="00BA15BD"/>
    <w:rsid w:val="00BA16FE"/>
    <w:rsid w:val="00BA183C"/>
    <w:rsid w:val="00BA1921"/>
    <w:rsid w:val="00BA1B29"/>
    <w:rsid w:val="00BA1BCE"/>
    <w:rsid w:val="00BA1C63"/>
    <w:rsid w:val="00BA1CF0"/>
    <w:rsid w:val="00BA1E19"/>
    <w:rsid w:val="00BA2054"/>
    <w:rsid w:val="00BA20A6"/>
    <w:rsid w:val="00BA214E"/>
    <w:rsid w:val="00BA21CE"/>
    <w:rsid w:val="00BA220E"/>
    <w:rsid w:val="00BA22A2"/>
    <w:rsid w:val="00BA256F"/>
    <w:rsid w:val="00BA2646"/>
    <w:rsid w:val="00BA27D7"/>
    <w:rsid w:val="00BA27D8"/>
    <w:rsid w:val="00BA2891"/>
    <w:rsid w:val="00BA2B16"/>
    <w:rsid w:val="00BA2C16"/>
    <w:rsid w:val="00BA2CF1"/>
    <w:rsid w:val="00BA2F3A"/>
    <w:rsid w:val="00BA311B"/>
    <w:rsid w:val="00BA332B"/>
    <w:rsid w:val="00BA33D7"/>
    <w:rsid w:val="00BA3704"/>
    <w:rsid w:val="00BA3924"/>
    <w:rsid w:val="00BA39F5"/>
    <w:rsid w:val="00BA3B70"/>
    <w:rsid w:val="00BA3C13"/>
    <w:rsid w:val="00BA3C5B"/>
    <w:rsid w:val="00BA3E18"/>
    <w:rsid w:val="00BA3F63"/>
    <w:rsid w:val="00BA3FDA"/>
    <w:rsid w:val="00BA4192"/>
    <w:rsid w:val="00BA41C6"/>
    <w:rsid w:val="00BA42EC"/>
    <w:rsid w:val="00BA430C"/>
    <w:rsid w:val="00BA43C1"/>
    <w:rsid w:val="00BA43F0"/>
    <w:rsid w:val="00BA4F1D"/>
    <w:rsid w:val="00BA4F55"/>
    <w:rsid w:val="00BA541F"/>
    <w:rsid w:val="00BA5601"/>
    <w:rsid w:val="00BA5831"/>
    <w:rsid w:val="00BA5AC1"/>
    <w:rsid w:val="00BA5AFB"/>
    <w:rsid w:val="00BA5D07"/>
    <w:rsid w:val="00BA5D23"/>
    <w:rsid w:val="00BA5E3E"/>
    <w:rsid w:val="00BA5E80"/>
    <w:rsid w:val="00BA5F6F"/>
    <w:rsid w:val="00BA608B"/>
    <w:rsid w:val="00BA625E"/>
    <w:rsid w:val="00BA6666"/>
    <w:rsid w:val="00BA670C"/>
    <w:rsid w:val="00BA681E"/>
    <w:rsid w:val="00BA72CA"/>
    <w:rsid w:val="00BA7368"/>
    <w:rsid w:val="00BA739F"/>
    <w:rsid w:val="00BA73A3"/>
    <w:rsid w:val="00BA77DD"/>
    <w:rsid w:val="00BA7E02"/>
    <w:rsid w:val="00BA7E98"/>
    <w:rsid w:val="00BA7FD8"/>
    <w:rsid w:val="00BB005D"/>
    <w:rsid w:val="00BB0223"/>
    <w:rsid w:val="00BB02B6"/>
    <w:rsid w:val="00BB066F"/>
    <w:rsid w:val="00BB0991"/>
    <w:rsid w:val="00BB0A6A"/>
    <w:rsid w:val="00BB0ABD"/>
    <w:rsid w:val="00BB0B10"/>
    <w:rsid w:val="00BB0C82"/>
    <w:rsid w:val="00BB0F93"/>
    <w:rsid w:val="00BB1064"/>
    <w:rsid w:val="00BB1172"/>
    <w:rsid w:val="00BB1284"/>
    <w:rsid w:val="00BB1B65"/>
    <w:rsid w:val="00BB1EE7"/>
    <w:rsid w:val="00BB22DE"/>
    <w:rsid w:val="00BB23BD"/>
    <w:rsid w:val="00BB23F4"/>
    <w:rsid w:val="00BB240A"/>
    <w:rsid w:val="00BB2464"/>
    <w:rsid w:val="00BB25C7"/>
    <w:rsid w:val="00BB28A4"/>
    <w:rsid w:val="00BB2B45"/>
    <w:rsid w:val="00BB2CD0"/>
    <w:rsid w:val="00BB2CEE"/>
    <w:rsid w:val="00BB30A5"/>
    <w:rsid w:val="00BB30CA"/>
    <w:rsid w:val="00BB34BC"/>
    <w:rsid w:val="00BB39C1"/>
    <w:rsid w:val="00BB3BD4"/>
    <w:rsid w:val="00BB3FCE"/>
    <w:rsid w:val="00BB4342"/>
    <w:rsid w:val="00BB4595"/>
    <w:rsid w:val="00BB4602"/>
    <w:rsid w:val="00BB4842"/>
    <w:rsid w:val="00BB48A5"/>
    <w:rsid w:val="00BB49D5"/>
    <w:rsid w:val="00BB4BE8"/>
    <w:rsid w:val="00BB4C82"/>
    <w:rsid w:val="00BB4F98"/>
    <w:rsid w:val="00BB50C9"/>
    <w:rsid w:val="00BB522D"/>
    <w:rsid w:val="00BB52BF"/>
    <w:rsid w:val="00BB54AF"/>
    <w:rsid w:val="00BB5585"/>
    <w:rsid w:val="00BB5724"/>
    <w:rsid w:val="00BB5F2C"/>
    <w:rsid w:val="00BB6109"/>
    <w:rsid w:val="00BB6271"/>
    <w:rsid w:val="00BB63A4"/>
    <w:rsid w:val="00BB63C1"/>
    <w:rsid w:val="00BB654B"/>
    <w:rsid w:val="00BB668E"/>
    <w:rsid w:val="00BB6A41"/>
    <w:rsid w:val="00BB6B61"/>
    <w:rsid w:val="00BB6C52"/>
    <w:rsid w:val="00BB6CC9"/>
    <w:rsid w:val="00BB6DEE"/>
    <w:rsid w:val="00BB70B1"/>
    <w:rsid w:val="00BB7147"/>
    <w:rsid w:val="00BB7187"/>
    <w:rsid w:val="00BB73AC"/>
    <w:rsid w:val="00BB7434"/>
    <w:rsid w:val="00BB75D5"/>
    <w:rsid w:val="00BB76D8"/>
    <w:rsid w:val="00BB78F7"/>
    <w:rsid w:val="00BB7AA1"/>
    <w:rsid w:val="00BB7D51"/>
    <w:rsid w:val="00BC02F0"/>
    <w:rsid w:val="00BC06C4"/>
    <w:rsid w:val="00BC0B90"/>
    <w:rsid w:val="00BC0F2B"/>
    <w:rsid w:val="00BC0FC3"/>
    <w:rsid w:val="00BC1047"/>
    <w:rsid w:val="00BC1373"/>
    <w:rsid w:val="00BC1504"/>
    <w:rsid w:val="00BC15DA"/>
    <w:rsid w:val="00BC192F"/>
    <w:rsid w:val="00BC1E1A"/>
    <w:rsid w:val="00BC2110"/>
    <w:rsid w:val="00BC2181"/>
    <w:rsid w:val="00BC232E"/>
    <w:rsid w:val="00BC23D7"/>
    <w:rsid w:val="00BC2443"/>
    <w:rsid w:val="00BC281C"/>
    <w:rsid w:val="00BC2864"/>
    <w:rsid w:val="00BC2AB2"/>
    <w:rsid w:val="00BC2FA8"/>
    <w:rsid w:val="00BC306C"/>
    <w:rsid w:val="00BC343D"/>
    <w:rsid w:val="00BC34C9"/>
    <w:rsid w:val="00BC3544"/>
    <w:rsid w:val="00BC35C0"/>
    <w:rsid w:val="00BC3704"/>
    <w:rsid w:val="00BC3989"/>
    <w:rsid w:val="00BC3A3F"/>
    <w:rsid w:val="00BC3B15"/>
    <w:rsid w:val="00BC3C41"/>
    <w:rsid w:val="00BC3E8C"/>
    <w:rsid w:val="00BC3EC3"/>
    <w:rsid w:val="00BC3F30"/>
    <w:rsid w:val="00BC3F44"/>
    <w:rsid w:val="00BC3FD2"/>
    <w:rsid w:val="00BC40F8"/>
    <w:rsid w:val="00BC4219"/>
    <w:rsid w:val="00BC434A"/>
    <w:rsid w:val="00BC4482"/>
    <w:rsid w:val="00BC473B"/>
    <w:rsid w:val="00BC4856"/>
    <w:rsid w:val="00BC4B93"/>
    <w:rsid w:val="00BC4C31"/>
    <w:rsid w:val="00BC50CF"/>
    <w:rsid w:val="00BC50F8"/>
    <w:rsid w:val="00BC5601"/>
    <w:rsid w:val="00BC568C"/>
    <w:rsid w:val="00BC5700"/>
    <w:rsid w:val="00BC5765"/>
    <w:rsid w:val="00BC5910"/>
    <w:rsid w:val="00BC594D"/>
    <w:rsid w:val="00BC5A4A"/>
    <w:rsid w:val="00BC5C02"/>
    <w:rsid w:val="00BC6020"/>
    <w:rsid w:val="00BC61CB"/>
    <w:rsid w:val="00BC629D"/>
    <w:rsid w:val="00BC63D8"/>
    <w:rsid w:val="00BC6912"/>
    <w:rsid w:val="00BC6920"/>
    <w:rsid w:val="00BC693F"/>
    <w:rsid w:val="00BC6A9B"/>
    <w:rsid w:val="00BC6AA4"/>
    <w:rsid w:val="00BC6E1C"/>
    <w:rsid w:val="00BC6E78"/>
    <w:rsid w:val="00BC6EB0"/>
    <w:rsid w:val="00BC753C"/>
    <w:rsid w:val="00BC780C"/>
    <w:rsid w:val="00BC79B7"/>
    <w:rsid w:val="00BC79C3"/>
    <w:rsid w:val="00BC7B15"/>
    <w:rsid w:val="00BC7C44"/>
    <w:rsid w:val="00BC7DA8"/>
    <w:rsid w:val="00BC7E87"/>
    <w:rsid w:val="00BC7F1C"/>
    <w:rsid w:val="00BD0091"/>
    <w:rsid w:val="00BD0099"/>
    <w:rsid w:val="00BD020D"/>
    <w:rsid w:val="00BD05AE"/>
    <w:rsid w:val="00BD0834"/>
    <w:rsid w:val="00BD0900"/>
    <w:rsid w:val="00BD0B38"/>
    <w:rsid w:val="00BD0B40"/>
    <w:rsid w:val="00BD0B6B"/>
    <w:rsid w:val="00BD0D3F"/>
    <w:rsid w:val="00BD0EA4"/>
    <w:rsid w:val="00BD1456"/>
    <w:rsid w:val="00BD1466"/>
    <w:rsid w:val="00BD1637"/>
    <w:rsid w:val="00BD181E"/>
    <w:rsid w:val="00BD199A"/>
    <w:rsid w:val="00BD19F8"/>
    <w:rsid w:val="00BD1D96"/>
    <w:rsid w:val="00BD1DAC"/>
    <w:rsid w:val="00BD1E31"/>
    <w:rsid w:val="00BD20B4"/>
    <w:rsid w:val="00BD20F8"/>
    <w:rsid w:val="00BD2274"/>
    <w:rsid w:val="00BD2354"/>
    <w:rsid w:val="00BD23FF"/>
    <w:rsid w:val="00BD25FE"/>
    <w:rsid w:val="00BD2680"/>
    <w:rsid w:val="00BD26F3"/>
    <w:rsid w:val="00BD2A7E"/>
    <w:rsid w:val="00BD30E9"/>
    <w:rsid w:val="00BD3143"/>
    <w:rsid w:val="00BD33B0"/>
    <w:rsid w:val="00BD35F3"/>
    <w:rsid w:val="00BD369E"/>
    <w:rsid w:val="00BD3864"/>
    <w:rsid w:val="00BD3947"/>
    <w:rsid w:val="00BD3F98"/>
    <w:rsid w:val="00BD4368"/>
    <w:rsid w:val="00BD43AD"/>
    <w:rsid w:val="00BD445F"/>
    <w:rsid w:val="00BD4519"/>
    <w:rsid w:val="00BD481F"/>
    <w:rsid w:val="00BD4947"/>
    <w:rsid w:val="00BD4D01"/>
    <w:rsid w:val="00BD4D94"/>
    <w:rsid w:val="00BD4E06"/>
    <w:rsid w:val="00BD5044"/>
    <w:rsid w:val="00BD52BC"/>
    <w:rsid w:val="00BD5425"/>
    <w:rsid w:val="00BD5729"/>
    <w:rsid w:val="00BD583C"/>
    <w:rsid w:val="00BD5A50"/>
    <w:rsid w:val="00BD5B3F"/>
    <w:rsid w:val="00BD5BC9"/>
    <w:rsid w:val="00BD5C72"/>
    <w:rsid w:val="00BD5CA0"/>
    <w:rsid w:val="00BD5D00"/>
    <w:rsid w:val="00BD616E"/>
    <w:rsid w:val="00BD61C8"/>
    <w:rsid w:val="00BD62B0"/>
    <w:rsid w:val="00BD65CF"/>
    <w:rsid w:val="00BD671B"/>
    <w:rsid w:val="00BD680F"/>
    <w:rsid w:val="00BD6A86"/>
    <w:rsid w:val="00BD6C0C"/>
    <w:rsid w:val="00BD6DC3"/>
    <w:rsid w:val="00BD6DD8"/>
    <w:rsid w:val="00BD7043"/>
    <w:rsid w:val="00BD7169"/>
    <w:rsid w:val="00BD7232"/>
    <w:rsid w:val="00BD7308"/>
    <w:rsid w:val="00BD73D5"/>
    <w:rsid w:val="00BD76AE"/>
    <w:rsid w:val="00BD7B5E"/>
    <w:rsid w:val="00BE02FB"/>
    <w:rsid w:val="00BE06D9"/>
    <w:rsid w:val="00BE07FF"/>
    <w:rsid w:val="00BE0AE3"/>
    <w:rsid w:val="00BE0BDC"/>
    <w:rsid w:val="00BE1064"/>
    <w:rsid w:val="00BE1111"/>
    <w:rsid w:val="00BE1197"/>
    <w:rsid w:val="00BE131E"/>
    <w:rsid w:val="00BE13A4"/>
    <w:rsid w:val="00BE1686"/>
    <w:rsid w:val="00BE186F"/>
    <w:rsid w:val="00BE1975"/>
    <w:rsid w:val="00BE19CD"/>
    <w:rsid w:val="00BE19FF"/>
    <w:rsid w:val="00BE1D04"/>
    <w:rsid w:val="00BE1E21"/>
    <w:rsid w:val="00BE1F27"/>
    <w:rsid w:val="00BE1FB0"/>
    <w:rsid w:val="00BE21F0"/>
    <w:rsid w:val="00BE22D2"/>
    <w:rsid w:val="00BE241D"/>
    <w:rsid w:val="00BE2483"/>
    <w:rsid w:val="00BE26D9"/>
    <w:rsid w:val="00BE2730"/>
    <w:rsid w:val="00BE2A76"/>
    <w:rsid w:val="00BE2C01"/>
    <w:rsid w:val="00BE2CA8"/>
    <w:rsid w:val="00BE2D7B"/>
    <w:rsid w:val="00BE3253"/>
    <w:rsid w:val="00BE356C"/>
    <w:rsid w:val="00BE3595"/>
    <w:rsid w:val="00BE36AA"/>
    <w:rsid w:val="00BE36B1"/>
    <w:rsid w:val="00BE36D0"/>
    <w:rsid w:val="00BE37C6"/>
    <w:rsid w:val="00BE3904"/>
    <w:rsid w:val="00BE3CBE"/>
    <w:rsid w:val="00BE3F21"/>
    <w:rsid w:val="00BE4049"/>
    <w:rsid w:val="00BE420E"/>
    <w:rsid w:val="00BE4261"/>
    <w:rsid w:val="00BE439C"/>
    <w:rsid w:val="00BE4430"/>
    <w:rsid w:val="00BE481E"/>
    <w:rsid w:val="00BE4832"/>
    <w:rsid w:val="00BE4C62"/>
    <w:rsid w:val="00BE4C77"/>
    <w:rsid w:val="00BE4CDE"/>
    <w:rsid w:val="00BE4DD9"/>
    <w:rsid w:val="00BE4F1D"/>
    <w:rsid w:val="00BE51F1"/>
    <w:rsid w:val="00BE52E1"/>
    <w:rsid w:val="00BE554D"/>
    <w:rsid w:val="00BE5631"/>
    <w:rsid w:val="00BE5930"/>
    <w:rsid w:val="00BE5B7A"/>
    <w:rsid w:val="00BE5D55"/>
    <w:rsid w:val="00BE615B"/>
    <w:rsid w:val="00BE6179"/>
    <w:rsid w:val="00BE6275"/>
    <w:rsid w:val="00BE62C5"/>
    <w:rsid w:val="00BE64D4"/>
    <w:rsid w:val="00BE65F0"/>
    <w:rsid w:val="00BE662E"/>
    <w:rsid w:val="00BE6775"/>
    <w:rsid w:val="00BE679D"/>
    <w:rsid w:val="00BE6845"/>
    <w:rsid w:val="00BE6B0B"/>
    <w:rsid w:val="00BE6C23"/>
    <w:rsid w:val="00BE6D1D"/>
    <w:rsid w:val="00BE7323"/>
    <w:rsid w:val="00BE73D2"/>
    <w:rsid w:val="00BE73F7"/>
    <w:rsid w:val="00BE7416"/>
    <w:rsid w:val="00BE7871"/>
    <w:rsid w:val="00BE79B0"/>
    <w:rsid w:val="00BF013B"/>
    <w:rsid w:val="00BF0241"/>
    <w:rsid w:val="00BF02B6"/>
    <w:rsid w:val="00BF03F8"/>
    <w:rsid w:val="00BF0483"/>
    <w:rsid w:val="00BF0544"/>
    <w:rsid w:val="00BF063D"/>
    <w:rsid w:val="00BF0702"/>
    <w:rsid w:val="00BF0713"/>
    <w:rsid w:val="00BF0732"/>
    <w:rsid w:val="00BF0772"/>
    <w:rsid w:val="00BF0837"/>
    <w:rsid w:val="00BF084C"/>
    <w:rsid w:val="00BF09EA"/>
    <w:rsid w:val="00BF0B25"/>
    <w:rsid w:val="00BF0B75"/>
    <w:rsid w:val="00BF0C4B"/>
    <w:rsid w:val="00BF0DC8"/>
    <w:rsid w:val="00BF1086"/>
    <w:rsid w:val="00BF11D6"/>
    <w:rsid w:val="00BF1201"/>
    <w:rsid w:val="00BF1271"/>
    <w:rsid w:val="00BF130D"/>
    <w:rsid w:val="00BF1801"/>
    <w:rsid w:val="00BF1927"/>
    <w:rsid w:val="00BF1992"/>
    <w:rsid w:val="00BF1E67"/>
    <w:rsid w:val="00BF215F"/>
    <w:rsid w:val="00BF231F"/>
    <w:rsid w:val="00BF23CF"/>
    <w:rsid w:val="00BF2580"/>
    <w:rsid w:val="00BF280A"/>
    <w:rsid w:val="00BF2A81"/>
    <w:rsid w:val="00BF2BAD"/>
    <w:rsid w:val="00BF2C28"/>
    <w:rsid w:val="00BF2D33"/>
    <w:rsid w:val="00BF2E5A"/>
    <w:rsid w:val="00BF2FF2"/>
    <w:rsid w:val="00BF3849"/>
    <w:rsid w:val="00BF392B"/>
    <w:rsid w:val="00BF3A47"/>
    <w:rsid w:val="00BF3B22"/>
    <w:rsid w:val="00BF3DEA"/>
    <w:rsid w:val="00BF41A9"/>
    <w:rsid w:val="00BF41D5"/>
    <w:rsid w:val="00BF4681"/>
    <w:rsid w:val="00BF484A"/>
    <w:rsid w:val="00BF4872"/>
    <w:rsid w:val="00BF4930"/>
    <w:rsid w:val="00BF4E21"/>
    <w:rsid w:val="00BF53A1"/>
    <w:rsid w:val="00BF54A8"/>
    <w:rsid w:val="00BF56B6"/>
    <w:rsid w:val="00BF5A1E"/>
    <w:rsid w:val="00BF5A87"/>
    <w:rsid w:val="00BF5D14"/>
    <w:rsid w:val="00BF5FDC"/>
    <w:rsid w:val="00BF630D"/>
    <w:rsid w:val="00BF6395"/>
    <w:rsid w:val="00BF648F"/>
    <w:rsid w:val="00BF674E"/>
    <w:rsid w:val="00BF6787"/>
    <w:rsid w:val="00BF69A4"/>
    <w:rsid w:val="00BF69B8"/>
    <w:rsid w:val="00BF6DC1"/>
    <w:rsid w:val="00BF6EBD"/>
    <w:rsid w:val="00BF72D1"/>
    <w:rsid w:val="00BF75C1"/>
    <w:rsid w:val="00BF76E0"/>
    <w:rsid w:val="00BF7A28"/>
    <w:rsid w:val="00BF7C36"/>
    <w:rsid w:val="00BF7E99"/>
    <w:rsid w:val="00BF7F78"/>
    <w:rsid w:val="00C0026D"/>
    <w:rsid w:val="00C00303"/>
    <w:rsid w:val="00C004FA"/>
    <w:rsid w:val="00C005BE"/>
    <w:rsid w:val="00C007E4"/>
    <w:rsid w:val="00C00927"/>
    <w:rsid w:val="00C009D9"/>
    <w:rsid w:val="00C00B0C"/>
    <w:rsid w:val="00C00BDA"/>
    <w:rsid w:val="00C00DC8"/>
    <w:rsid w:val="00C00DDC"/>
    <w:rsid w:val="00C00DED"/>
    <w:rsid w:val="00C00E71"/>
    <w:rsid w:val="00C00F6D"/>
    <w:rsid w:val="00C00F6F"/>
    <w:rsid w:val="00C01201"/>
    <w:rsid w:val="00C01219"/>
    <w:rsid w:val="00C0138D"/>
    <w:rsid w:val="00C01460"/>
    <w:rsid w:val="00C01893"/>
    <w:rsid w:val="00C01927"/>
    <w:rsid w:val="00C019B3"/>
    <w:rsid w:val="00C01D46"/>
    <w:rsid w:val="00C01E03"/>
    <w:rsid w:val="00C01FF2"/>
    <w:rsid w:val="00C0217F"/>
    <w:rsid w:val="00C0220C"/>
    <w:rsid w:val="00C02327"/>
    <w:rsid w:val="00C02559"/>
    <w:rsid w:val="00C02A4B"/>
    <w:rsid w:val="00C02F44"/>
    <w:rsid w:val="00C02F5C"/>
    <w:rsid w:val="00C0309C"/>
    <w:rsid w:val="00C030D6"/>
    <w:rsid w:val="00C030D8"/>
    <w:rsid w:val="00C03430"/>
    <w:rsid w:val="00C039A2"/>
    <w:rsid w:val="00C039A8"/>
    <w:rsid w:val="00C039D8"/>
    <w:rsid w:val="00C039DA"/>
    <w:rsid w:val="00C039EF"/>
    <w:rsid w:val="00C03B2E"/>
    <w:rsid w:val="00C03C60"/>
    <w:rsid w:val="00C03D6F"/>
    <w:rsid w:val="00C03E36"/>
    <w:rsid w:val="00C0400B"/>
    <w:rsid w:val="00C0443F"/>
    <w:rsid w:val="00C045CA"/>
    <w:rsid w:val="00C045E7"/>
    <w:rsid w:val="00C0461C"/>
    <w:rsid w:val="00C0465B"/>
    <w:rsid w:val="00C04715"/>
    <w:rsid w:val="00C0483E"/>
    <w:rsid w:val="00C049B1"/>
    <w:rsid w:val="00C04A67"/>
    <w:rsid w:val="00C04BA9"/>
    <w:rsid w:val="00C04E88"/>
    <w:rsid w:val="00C051C8"/>
    <w:rsid w:val="00C05293"/>
    <w:rsid w:val="00C0562A"/>
    <w:rsid w:val="00C05699"/>
    <w:rsid w:val="00C0576F"/>
    <w:rsid w:val="00C05891"/>
    <w:rsid w:val="00C05A2D"/>
    <w:rsid w:val="00C05CB5"/>
    <w:rsid w:val="00C05D02"/>
    <w:rsid w:val="00C06073"/>
    <w:rsid w:val="00C060AE"/>
    <w:rsid w:val="00C06193"/>
    <w:rsid w:val="00C061C5"/>
    <w:rsid w:val="00C06242"/>
    <w:rsid w:val="00C062B9"/>
    <w:rsid w:val="00C0631E"/>
    <w:rsid w:val="00C06441"/>
    <w:rsid w:val="00C0661C"/>
    <w:rsid w:val="00C067F8"/>
    <w:rsid w:val="00C06EE0"/>
    <w:rsid w:val="00C07111"/>
    <w:rsid w:val="00C0783F"/>
    <w:rsid w:val="00C07CF7"/>
    <w:rsid w:val="00C10080"/>
    <w:rsid w:val="00C102D1"/>
    <w:rsid w:val="00C10367"/>
    <w:rsid w:val="00C10457"/>
    <w:rsid w:val="00C104EE"/>
    <w:rsid w:val="00C11107"/>
    <w:rsid w:val="00C113D4"/>
    <w:rsid w:val="00C11527"/>
    <w:rsid w:val="00C116F4"/>
    <w:rsid w:val="00C119D0"/>
    <w:rsid w:val="00C123DF"/>
    <w:rsid w:val="00C125E7"/>
    <w:rsid w:val="00C12636"/>
    <w:rsid w:val="00C12644"/>
    <w:rsid w:val="00C12701"/>
    <w:rsid w:val="00C12833"/>
    <w:rsid w:val="00C12AD8"/>
    <w:rsid w:val="00C12C3B"/>
    <w:rsid w:val="00C12E2B"/>
    <w:rsid w:val="00C1309D"/>
    <w:rsid w:val="00C13569"/>
    <w:rsid w:val="00C135BB"/>
    <w:rsid w:val="00C13619"/>
    <w:rsid w:val="00C13C18"/>
    <w:rsid w:val="00C13C48"/>
    <w:rsid w:val="00C13FB6"/>
    <w:rsid w:val="00C144BD"/>
    <w:rsid w:val="00C145FC"/>
    <w:rsid w:val="00C1491B"/>
    <w:rsid w:val="00C14A07"/>
    <w:rsid w:val="00C14A5D"/>
    <w:rsid w:val="00C14C1C"/>
    <w:rsid w:val="00C14E19"/>
    <w:rsid w:val="00C157BD"/>
    <w:rsid w:val="00C15803"/>
    <w:rsid w:val="00C15971"/>
    <w:rsid w:val="00C15B87"/>
    <w:rsid w:val="00C15B8F"/>
    <w:rsid w:val="00C15D11"/>
    <w:rsid w:val="00C161EF"/>
    <w:rsid w:val="00C1625C"/>
    <w:rsid w:val="00C1628D"/>
    <w:rsid w:val="00C1647E"/>
    <w:rsid w:val="00C1677E"/>
    <w:rsid w:val="00C167D9"/>
    <w:rsid w:val="00C168E8"/>
    <w:rsid w:val="00C16D98"/>
    <w:rsid w:val="00C16DCF"/>
    <w:rsid w:val="00C16F19"/>
    <w:rsid w:val="00C16F4F"/>
    <w:rsid w:val="00C17512"/>
    <w:rsid w:val="00C17550"/>
    <w:rsid w:val="00C177A5"/>
    <w:rsid w:val="00C17B6C"/>
    <w:rsid w:val="00C17C58"/>
    <w:rsid w:val="00C17EF2"/>
    <w:rsid w:val="00C206E2"/>
    <w:rsid w:val="00C207A7"/>
    <w:rsid w:val="00C208B1"/>
    <w:rsid w:val="00C20CDC"/>
    <w:rsid w:val="00C20CF9"/>
    <w:rsid w:val="00C20EDF"/>
    <w:rsid w:val="00C20FF4"/>
    <w:rsid w:val="00C212E1"/>
    <w:rsid w:val="00C214E6"/>
    <w:rsid w:val="00C21E93"/>
    <w:rsid w:val="00C21E95"/>
    <w:rsid w:val="00C21ED1"/>
    <w:rsid w:val="00C2223E"/>
    <w:rsid w:val="00C2227D"/>
    <w:rsid w:val="00C223F5"/>
    <w:rsid w:val="00C2296B"/>
    <w:rsid w:val="00C229BF"/>
    <w:rsid w:val="00C22B5F"/>
    <w:rsid w:val="00C22CEE"/>
    <w:rsid w:val="00C22EE9"/>
    <w:rsid w:val="00C22F59"/>
    <w:rsid w:val="00C231A1"/>
    <w:rsid w:val="00C2330B"/>
    <w:rsid w:val="00C2330C"/>
    <w:rsid w:val="00C23370"/>
    <w:rsid w:val="00C235FC"/>
    <w:rsid w:val="00C23AB8"/>
    <w:rsid w:val="00C23CE9"/>
    <w:rsid w:val="00C241CE"/>
    <w:rsid w:val="00C242AE"/>
    <w:rsid w:val="00C2439A"/>
    <w:rsid w:val="00C24649"/>
    <w:rsid w:val="00C249E3"/>
    <w:rsid w:val="00C24B03"/>
    <w:rsid w:val="00C24B43"/>
    <w:rsid w:val="00C24B89"/>
    <w:rsid w:val="00C24C58"/>
    <w:rsid w:val="00C24D84"/>
    <w:rsid w:val="00C24DF1"/>
    <w:rsid w:val="00C2506C"/>
    <w:rsid w:val="00C2532F"/>
    <w:rsid w:val="00C25535"/>
    <w:rsid w:val="00C25877"/>
    <w:rsid w:val="00C258BB"/>
    <w:rsid w:val="00C25997"/>
    <w:rsid w:val="00C259A9"/>
    <w:rsid w:val="00C25BD0"/>
    <w:rsid w:val="00C25E40"/>
    <w:rsid w:val="00C263C2"/>
    <w:rsid w:val="00C2660C"/>
    <w:rsid w:val="00C26980"/>
    <w:rsid w:val="00C26A22"/>
    <w:rsid w:val="00C26B1D"/>
    <w:rsid w:val="00C26E68"/>
    <w:rsid w:val="00C26E8C"/>
    <w:rsid w:val="00C26F53"/>
    <w:rsid w:val="00C271B0"/>
    <w:rsid w:val="00C274CD"/>
    <w:rsid w:val="00C276AA"/>
    <w:rsid w:val="00C277CA"/>
    <w:rsid w:val="00C278A7"/>
    <w:rsid w:val="00C279E7"/>
    <w:rsid w:val="00C27E6D"/>
    <w:rsid w:val="00C3028C"/>
    <w:rsid w:val="00C30291"/>
    <w:rsid w:val="00C304D7"/>
    <w:rsid w:val="00C30665"/>
    <w:rsid w:val="00C30E4C"/>
    <w:rsid w:val="00C30ECC"/>
    <w:rsid w:val="00C31050"/>
    <w:rsid w:val="00C31157"/>
    <w:rsid w:val="00C31441"/>
    <w:rsid w:val="00C31690"/>
    <w:rsid w:val="00C31803"/>
    <w:rsid w:val="00C31B9A"/>
    <w:rsid w:val="00C31D60"/>
    <w:rsid w:val="00C31EE9"/>
    <w:rsid w:val="00C31FE3"/>
    <w:rsid w:val="00C322BA"/>
    <w:rsid w:val="00C32442"/>
    <w:rsid w:val="00C32805"/>
    <w:rsid w:val="00C3294E"/>
    <w:rsid w:val="00C32BE1"/>
    <w:rsid w:val="00C32CFF"/>
    <w:rsid w:val="00C32FE4"/>
    <w:rsid w:val="00C33132"/>
    <w:rsid w:val="00C3335E"/>
    <w:rsid w:val="00C33754"/>
    <w:rsid w:val="00C33A23"/>
    <w:rsid w:val="00C33AC1"/>
    <w:rsid w:val="00C33B75"/>
    <w:rsid w:val="00C33E1F"/>
    <w:rsid w:val="00C33E82"/>
    <w:rsid w:val="00C33FAB"/>
    <w:rsid w:val="00C34273"/>
    <w:rsid w:val="00C342F5"/>
    <w:rsid w:val="00C343B8"/>
    <w:rsid w:val="00C34400"/>
    <w:rsid w:val="00C344CC"/>
    <w:rsid w:val="00C3450C"/>
    <w:rsid w:val="00C34630"/>
    <w:rsid w:val="00C34ACB"/>
    <w:rsid w:val="00C34D4B"/>
    <w:rsid w:val="00C34EA2"/>
    <w:rsid w:val="00C34F29"/>
    <w:rsid w:val="00C34F97"/>
    <w:rsid w:val="00C35297"/>
    <w:rsid w:val="00C35419"/>
    <w:rsid w:val="00C357F5"/>
    <w:rsid w:val="00C359A4"/>
    <w:rsid w:val="00C35A64"/>
    <w:rsid w:val="00C35A82"/>
    <w:rsid w:val="00C35BF2"/>
    <w:rsid w:val="00C35C25"/>
    <w:rsid w:val="00C35D2B"/>
    <w:rsid w:val="00C35F8E"/>
    <w:rsid w:val="00C3613D"/>
    <w:rsid w:val="00C362C0"/>
    <w:rsid w:val="00C362F1"/>
    <w:rsid w:val="00C36329"/>
    <w:rsid w:val="00C3672B"/>
    <w:rsid w:val="00C36C90"/>
    <w:rsid w:val="00C371CB"/>
    <w:rsid w:val="00C371E3"/>
    <w:rsid w:val="00C371E5"/>
    <w:rsid w:val="00C373B8"/>
    <w:rsid w:val="00C3761F"/>
    <w:rsid w:val="00C37B59"/>
    <w:rsid w:val="00C37CC0"/>
    <w:rsid w:val="00C40129"/>
    <w:rsid w:val="00C4038B"/>
    <w:rsid w:val="00C40464"/>
    <w:rsid w:val="00C405D1"/>
    <w:rsid w:val="00C40682"/>
    <w:rsid w:val="00C408FD"/>
    <w:rsid w:val="00C40FAF"/>
    <w:rsid w:val="00C411A3"/>
    <w:rsid w:val="00C4127C"/>
    <w:rsid w:val="00C41482"/>
    <w:rsid w:val="00C41A25"/>
    <w:rsid w:val="00C41DD9"/>
    <w:rsid w:val="00C420B7"/>
    <w:rsid w:val="00C42139"/>
    <w:rsid w:val="00C42322"/>
    <w:rsid w:val="00C4288A"/>
    <w:rsid w:val="00C428A9"/>
    <w:rsid w:val="00C429CA"/>
    <w:rsid w:val="00C42DDC"/>
    <w:rsid w:val="00C42E68"/>
    <w:rsid w:val="00C43037"/>
    <w:rsid w:val="00C4342C"/>
    <w:rsid w:val="00C435ED"/>
    <w:rsid w:val="00C43709"/>
    <w:rsid w:val="00C43898"/>
    <w:rsid w:val="00C43901"/>
    <w:rsid w:val="00C43B01"/>
    <w:rsid w:val="00C43B17"/>
    <w:rsid w:val="00C43D4A"/>
    <w:rsid w:val="00C43DB6"/>
    <w:rsid w:val="00C43DCB"/>
    <w:rsid w:val="00C43EB4"/>
    <w:rsid w:val="00C44210"/>
    <w:rsid w:val="00C44258"/>
    <w:rsid w:val="00C443A2"/>
    <w:rsid w:val="00C44430"/>
    <w:rsid w:val="00C44481"/>
    <w:rsid w:val="00C444E7"/>
    <w:rsid w:val="00C4451E"/>
    <w:rsid w:val="00C447D0"/>
    <w:rsid w:val="00C44804"/>
    <w:rsid w:val="00C449C4"/>
    <w:rsid w:val="00C44AE5"/>
    <w:rsid w:val="00C44C41"/>
    <w:rsid w:val="00C44D4F"/>
    <w:rsid w:val="00C44F09"/>
    <w:rsid w:val="00C450CA"/>
    <w:rsid w:val="00C451ED"/>
    <w:rsid w:val="00C45304"/>
    <w:rsid w:val="00C4561B"/>
    <w:rsid w:val="00C45686"/>
    <w:rsid w:val="00C457E2"/>
    <w:rsid w:val="00C4581D"/>
    <w:rsid w:val="00C45875"/>
    <w:rsid w:val="00C45B31"/>
    <w:rsid w:val="00C45C0D"/>
    <w:rsid w:val="00C45C3A"/>
    <w:rsid w:val="00C45FE6"/>
    <w:rsid w:val="00C4607F"/>
    <w:rsid w:val="00C460BF"/>
    <w:rsid w:val="00C4634A"/>
    <w:rsid w:val="00C4681E"/>
    <w:rsid w:val="00C468BE"/>
    <w:rsid w:val="00C46A49"/>
    <w:rsid w:val="00C46A4D"/>
    <w:rsid w:val="00C46E2D"/>
    <w:rsid w:val="00C46E53"/>
    <w:rsid w:val="00C46F19"/>
    <w:rsid w:val="00C46F3A"/>
    <w:rsid w:val="00C471FA"/>
    <w:rsid w:val="00C47432"/>
    <w:rsid w:val="00C4753D"/>
    <w:rsid w:val="00C47587"/>
    <w:rsid w:val="00C4763A"/>
    <w:rsid w:val="00C4766D"/>
    <w:rsid w:val="00C4799D"/>
    <w:rsid w:val="00C47BD0"/>
    <w:rsid w:val="00C47C52"/>
    <w:rsid w:val="00C502C0"/>
    <w:rsid w:val="00C5035B"/>
    <w:rsid w:val="00C5037F"/>
    <w:rsid w:val="00C50389"/>
    <w:rsid w:val="00C50417"/>
    <w:rsid w:val="00C5066F"/>
    <w:rsid w:val="00C507D3"/>
    <w:rsid w:val="00C50AF6"/>
    <w:rsid w:val="00C50B39"/>
    <w:rsid w:val="00C50BDF"/>
    <w:rsid w:val="00C50D7E"/>
    <w:rsid w:val="00C50F91"/>
    <w:rsid w:val="00C51155"/>
    <w:rsid w:val="00C51269"/>
    <w:rsid w:val="00C512A0"/>
    <w:rsid w:val="00C5140E"/>
    <w:rsid w:val="00C51439"/>
    <w:rsid w:val="00C515D5"/>
    <w:rsid w:val="00C51760"/>
    <w:rsid w:val="00C517F5"/>
    <w:rsid w:val="00C518DA"/>
    <w:rsid w:val="00C51978"/>
    <w:rsid w:val="00C519CB"/>
    <w:rsid w:val="00C51D6B"/>
    <w:rsid w:val="00C5219F"/>
    <w:rsid w:val="00C52262"/>
    <w:rsid w:val="00C523D5"/>
    <w:rsid w:val="00C523DD"/>
    <w:rsid w:val="00C52501"/>
    <w:rsid w:val="00C52548"/>
    <w:rsid w:val="00C525E3"/>
    <w:rsid w:val="00C5266A"/>
    <w:rsid w:val="00C527AB"/>
    <w:rsid w:val="00C52842"/>
    <w:rsid w:val="00C528F6"/>
    <w:rsid w:val="00C52A12"/>
    <w:rsid w:val="00C52D55"/>
    <w:rsid w:val="00C5309F"/>
    <w:rsid w:val="00C53229"/>
    <w:rsid w:val="00C5340B"/>
    <w:rsid w:val="00C53565"/>
    <w:rsid w:val="00C53AE9"/>
    <w:rsid w:val="00C53BD7"/>
    <w:rsid w:val="00C53CBA"/>
    <w:rsid w:val="00C54164"/>
    <w:rsid w:val="00C54216"/>
    <w:rsid w:val="00C5431C"/>
    <w:rsid w:val="00C5462E"/>
    <w:rsid w:val="00C546A9"/>
    <w:rsid w:val="00C54781"/>
    <w:rsid w:val="00C547E1"/>
    <w:rsid w:val="00C549BC"/>
    <w:rsid w:val="00C54CD0"/>
    <w:rsid w:val="00C54E2C"/>
    <w:rsid w:val="00C54F7A"/>
    <w:rsid w:val="00C5520E"/>
    <w:rsid w:val="00C553C2"/>
    <w:rsid w:val="00C55630"/>
    <w:rsid w:val="00C55869"/>
    <w:rsid w:val="00C5594D"/>
    <w:rsid w:val="00C55CEE"/>
    <w:rsid w:val="00C55D26"/>
    <w:rsid w:val="00C55E67"/>
    <w:rsid w:val="00C56005"/>
    <w:rsid w:val="00C5633F"/>
    <w:rsid w:val="00C5638E"/>
    <w:rsid w:val="00C56456"/>
    <w:rsid w:val="00C56A70"/>
    <w:rsid w:val="00C56ABA"/>
    <w:rsid w:val="00C56D8F"/>
    <w:rsid w:val="00C56DEA"/>
    <w:rsid w:val="00C5701B"/>
    <w:rsid w:val="00C57093"/>
    <w:rsid w:val="00C57097"/>
    <w:rsid w:val="00C570C8"/>
    <w:rsid w:val="00C57100"/>
    <w:rsid w:val="00C57665"/>
    <w:rsid w:val="00C578AC"/>
    <w:rsid w:val="00C579BA"/>
    <w:rsid w:val="00C57B7A"/>
    <w:rsid w:val="00C57DC5"/>
    <w:rsid w:val="00C57F83"/>
    <w:rsid w:val="00C6003F"/>
    <w:rsid w:val="00C605D4"/>
    <w:rsid w:val="00C60785"/>
    <w:rsid w:val="00C60A7E"/>
    <w:rsid w:val="00C60AF1"/>
    <w:rsid w:val="00C60B74"/>
    <w:rsid w:val="00C60B8F"/>
    <w:rsid w:val="00C60FEE"/>
    <w:rsid w:val="00C610BF"/>
    <w:rsid w:val="00C6147C"/>
    <w:rsid w:val="00C61507"/>
    <w:rsid w:val="00C617EB"/>
    <w:rsid w:val="00C61803"/>
    <w:rsid w:val="00C61C15"/>
    <w:rsid w:val="00C61E6B"/>
    <w:rsid w:val="00C622B6"/>
    <w:rsid w:val="00C62560"/>
    <w:rsid w:val="00C62C8C"/>
    <w:rsid w:val="00C62CE7"/>
    <w:rsid w:val="00C6306B"/>
    <w:rsid w:val="00C63306"/>
    <w:rsid w:val="00C6336B"/>
    <w:rsid w:val="00C635E1"/>
    <w:rsid w:val="00C63683"/>
    <w:rsid w:val="00C636F6"/>
    <w:rsid w:val="00C63A2B"/>
    <w:rsid w:val="00C63A5F"/>
    <w:rsid w:val="00C63DA1"/>
    <w:rsid w:val="00C63E8A"/>
    <w:rsid w:val="00C63E9D"/>
    <w:rsid w:val="00C645E8"/>
    <w:rsid w:val="00C646B7"/>
    <w:rsid w:val="00C64B6A"/>
    <w:rsid w:val="00C64CEB"/>
    <w:rsid w:val="00C650EE"/>
    <w:rsid w:val="00C6533E"/>
    <w:rsid w:val="00C65595"/>
    <w:rsid w:val="00C6559F"/>
    <w:rsid w:val="00C656C5"/>
    <w:rsid w:val="00C65AA0"/>
    <w:rsid w:val="00C65ACF"/>
    <w:rsid w:val="00C65B67"/>
    <w:rsid w:val="00C65C2F"/>
    <w:rsid w:val="00C65CAF"/>
    <w:rsid w:val="00C65F2A"/>
    <w:rsid w:val="00C6667A"/>
    <w:rsid w:val="00C666F9"/>
    <w:rsid w:val="00C6670F"/>
    <w:rsid w:val="00C6682F"/>
    <w:rsid w:val="00C66853"/>
    <w:rsid w:val="00C669CF"/>
    <w:rsid w:val="00C66E18"/>
    <w:rsid w:val="00C66E4D"/>
    <w:rsid w:val="00C66FED"/>
    <w:rsid w:val="00C6714E"/>
    <w:rsid w:val="00C672D6"/>
    <w:rsid w:val="00C673CE"/>
    <w:rsid w:val="00C674BE"/>
    <w:rsid w:val="00C67621"/>
    <w:rsid w:val="00C67BD5"/>
    <w:rsid w:val="00C70193"/>
    <w:rsid w:val="00C701B1"/>
    <w:rsid w:val="00C70491"/>
    <w:rsid w:val="00C7061D"/>
    <w:rsid w:val="00C70A38"/>
    <w:rsid w:val="00C71993"/>
    <w:rsid w:val="00C71B63"/>
    <w:rsid w:val="00C71C2E"/>
    <w:rsid w:val="00C71C9D"/>
    <w:rsid w:val="00C71E87"/>
    <w:rsid w:val="00C727EC"/>
    <w:rsid w:val="00C72A4F"/>
    <w:rsid w:val="00C72CA1"/>
    <w:rsid w:val="00C72CC9"/>
    <w:rsid w:val="00C731F0"/>
    <w:rsid w:val="00C7333E"/>
    <w:rsid w:val="00C7345F"/>
    <w:rsid w:val="00C734C6"/>
    <w:rsid w:val="00C73ECB"/>
    <w:rsid w:val="00C73EEA"/>
    <w:rsid w:val="00C743F3"/>
    <w:rsid w:val="00C74553"/>
    <w:rsid w:val="00C745E6"/>
    <w:rsid w:val="00C745F1"/>
    <w:rsid w:val="00C74A68"/>
    <w:rsid w:val="00C74AC5"/>
    <w:rsid w:val="00C74C4C"/>
    <w:rsid w:val="00C75015"/>
    <w:rsid w:val="00C7522B"/>
    <w:rsid w:val="00C75262"/>
    <w:rsid w:val="00C7533C"/>
    <w:rsid w:val="00C755CE"/>
    <w:rsid w:val="00C75673"/>
    <w:rsid w:val="00C7570C"/>
    <w:rsid w:val="00C75807"/>
    <w:rsid w:val="00C75D78"/>
    <w:rsid w:val="00C76001"/>
    <w:rsid w:val="00C760FB"/>
    <w:rsid w:val="00C7623D"/>
    <w:rsid w:val="00C7623F"/>
    <w:rsid w:val="00C7642D"/>
    <w:rsid w:val="00C76512"/>
    <w:rsid w:val="00C7692B"/>
    <w:rsid w:val="00C76C70"/>
    <w:rsid w:val="00C770D3"/>
    <w:rsid w:val="00C770FF"/>
    <w:rsid w:val="00C7714A"/>
    <w:rsid w:val="00C77215"/>
    <w:rsid w:val="00C7747A"/>
    <w:rsid w:val="00C775F3"/>
    <w:rsid w:val="00C77603"/>
    <w:rsid w:val="00C77638"/>
    <w:rsid w:val="00C779B8"/>
    <w:rsid w:val="00C77BCE"/>
    <w:rsid w:val="00C80056"/>
    <w:rsid w:val="00C800B0"/>
    <w:rsid w:val="00C80146"/>
    <w:rsid w:val="00C80553"/>
    <w:rsid w:val="00C80688"/>
    <w:rsid w:val="00C8088A"/>
    <w:rsid w:val="00C80957"/>
    <w:rsid w:val="00C80B3D"/>
    <w:rsid w:val="00C80B56"/>
    <w:rsid w:val="00C80B90"/>
    <w:rsid w:val="00C80DBE"/>
    <w:rsid w:val="00C810B2"/>
    <w:rsid w:val="00C81298"/>
    <w:rsid w:val="00C8137F"/>
    <w:rsid w:val="00C8177A"/>
    <w:rsid w:val="00C81A54"/>
    <w:rsid w:val="00C81B5D"/>
    <w:rsid w:val="00C81E2A"/>
    <w:rsid w:val="00C81EF9"/>
    <w:rsid w:val="00C8234F"/>
    <w:rsid w:val="00C8251F"/>
    <w:rsid w:val="00C82698"/>
    <w:rsid w:val="00C828AE"/>
    <w:rsid w:val="00C82925"/>
    <w:rsid w:val="00C82C9C"/>
    <w:rsid w:val="00C82DDD"/>
    <w:rsid w:val="00C82DE8"/>
    <w:rsid w:val="00C82E1D"/>
    <w:rsid w:val="00C82E3E"/>
    <w:rsid w:val="00C82EF8"/>
    <w:rsid w:val="00C83047"/>
    <w:rsid w:val="00C832D0"/>
    <w:rsid w:val="00C834D0"/>
    <w:rsid w:val="00C83622"/>
    <w:rsid w:val="00C8394E"/>
    <w:rsid w:val="00C83B33"/>
    <w:rsid w:val="00C83C0C"/>
    <w:rsid w:val="00C83F79"/>
    <w:rsid w:val="00C84115"/>
    <w:rsid w:val="00C84454"/>
    <w:rsid w:val="00C84510"/>
    <w:rsid w:val="00C84586"/>
    <w:rsid w:val="00C84625"/>
    <w:rsid w:val="00C84855"/>
    <w:rsid w:val="00C84897"/>
    <w:rsid w:val="00C84C88"/>
    <w:rsid w:val="00C84CF5"/>
    <w:rsid w:val="00C84DC9"/>
    <w:rsid w:val="00C85115"/>
    <w:rsid w:val="00C85140"/>
    <w:rsid w:val="00C85316"/>
    <w:rsid w:val="00C853F6"/>
    <w:rsid w:val="00C85512"/>
    <w:rsid w:val="00C85536"/>
    <w:rsid w:val="00C855E4"/>
    <w:rsid w:val="00C856DD"/>
    <w:rsid w:val="00C85795"/>
    <w:rsid w:val="00C858EE"/>
    <w:rsid w:val="00C85903"/>
    <w:rsid w:val="00C85933"/>
    <w:rsid w:val="00C85A89"/>
    <w:rsid w:val="00C85C7E"/>
    <w:rsid w:val="00C85EE0"/>
    <w:rsid w:val="00C86059"/>
    <w:rsid w:val="00C860AA"/>
    <w:rsid w:val="00C86274"/>
    <w:rsid w:val="00C86315"/>
    <w:rsid w:val="00C86372"/>
    <w:rsid w:val="00C86506"/>
    <w:rsid w:val="00C86A0B"/>
    <w:rsid w:val="00C86BF6"/>
    <w:rsid w:val="00C86CFC"/>
    <w:rsid w:val="00C86EA2"/>
    <w:rsid w:val="00C87054"/>
    <w:rsid w:val="00C87210"/>
    <w:rsid w:val="00C87742"/>
    <w:rsid w:val="00C878CE"/>
    <w:rsid w:val="00C878DA"/>
    <w:rsid w:val="00C87AE1"/>
    <w:rsid w:val="00C87CB6"/>
    <w:rsid w:val="00C87E54"/>
    <w:rsid w:val="00C87EF2"/>
    <w:rsid w:val="00C87F76"/>
    <w:rsid w:val="00C9002B"/>
    <w:rsid w:val="00C9032A"/>
    <w:rsid w:val="00C905F9"/>
    <w:rsid w:val="00C906E4"/>
    <w:rsid w:val="00C90C1B"/>
    <w:rsid w:val="00C90E79"/>
    <w:rsid w:val="00C90E81"/>
    <w:rsid w:val="00C90EC2"/>
    <w:rsid w:val="00C910C5"/>
    <w:rsid w:val="00C911B5"/>
    <w:rsid w:val="00C91255"/>
    <w:rsid w:val="00C91484"/>
    <w:rsid w:val="00C91502"/>
    <w:rsid w:val="00C91722"/>
    <w:rsid w:val="00C917E3"/>
    <w:rsid w:val="00C91822"/>
    <w:rsid w:val="00C918BE"/>
    <w:rsid w:val="00C919C9"/>
    <w:rsid w:val="00C91AB7"/>
    <w:rsid w:val="00C91B40"/>
    <w:rsid w:val="00C91B88"/>
    <w:rsid w:val="00C91BC4"/>
    <w:rsid w:val="00C91CF0"/>
    <w:rsid w:val="00C91F21"/>
    <w:rsid w:val="00C92118"/>
    <w:rsid w:val="00C92435"/>
    <w:rsid w:val="00C92485"/>
    <w:rsid w:val="00C925A7"/>
    <w:rsid w:val="00C92620"/>
    <w:rsid w:val="00C92985"/>
    <w:rsid w:val="00C92BD8"/>
    <w:rsid w:val="00C92D12"/>
    <w:rsid w:val="00C93005"/>
    <w:rsid w:val="00C9307E"/>
    <w:rsid w:val="00C93089"/>
    <w:rsid w:val="00C930EC"/>
    <w:rsid w:val="00C932A1"/>
    <w:rsid w:val="00C93470"/>
    <w:rsid w:val="00C934BB"/>
    <w:rsid w:val="00C938DC"/>
    <w:rsid w:val="00C93906"/>
    <w:rsid w:val="00C93A4F"/>
    <w:rsid w:val="00C93D66"/>
    <w:rsid w:val="00C93F11"/>
    <w:rsid w:val="00C93FDF"/>
    <w:rsid w:val="00C943A9"/>
    <w:rsid w:val="00C9468D"/>
    <w:rsid w:val="00C947EB"/>
    <w:rsid w:val="00C94994"/>
    <w:rsid w:val="00C94ABE"/>
    <w:rsid w:val="00C94B36"/>
    <w:rsid w:val="00C94BD5"/>
    <w:rsid w:val="00C95047"/>
    <w:rsid w:val="00C95237"/>
    <w:rsid w:val="00C95472"/>
    <w:rsid w:val="00C95486"/>
    <w:rsid w:val="00C95875"/>
    <w:rsid w:val="00C9598D"/>
    <w:rsid w:val="00C95A96"/>
    <w:rsid w:val="00C95B86"/>
    <w:rsid w:val="00C96268"/>
    <w:rsid w:val="00C962F6"/>
    <w:rsid w:val="00C96346"/>
    <w:rsid w:val="00C963FE"/>
    <w:rsid w:val="00C965A3"/>
    <w:rsid w:val="00C966E6"/>
    <w:rsid w:val="00C96713"/>
    <w:rsid w:val="00C96949"/>
    <w:rsid w:val="00C9696A"/>
    <w:rsid w:val="00C96ABB"/>
    <w:rsid w:val="00C96AE2"/>
    <w:rsid w:val="00C96AFF"/>
    <w:rsid w:val="00C96B32"/>
    <w:rsid w:val="00C96FBC"/>
    <w:rsid w:val="00C96FEB"/>
    <w:rsid w:val="00C971DC"/>
    <w:rsid w:val="00C971E1"/>
    <w:rsid w:val="00C97237"/>
    <w:rsid w:val="00C9770C"/>
    <w:rsid w:val="00C97B77"/>
    <w:rsid w:val="00C97EBD"/>
    <w:rsid w:val="00CA01A1"/>
    <w:rsid w:val="00CA01D9"/>
    <w:rsid w:val="00CA01F9"/>
    <w:rsid w:val="00CA033D"/>
    <w:rsid w:val="00CA05B3"/>
    <w:rsid w:val="00CA0604"/>
    <w:rsid w:val="00CA06A5"/>
    <w:rsid w:val="00CA0A51"/>
    <w:rsid w:val="00CA0EBC"/>
    <w:rsid w:val="00CA0FA2"/>
    <w:rsid w:val="00CA10F7"/>
    <w:rsid w:val="00CA11E4"/>
    <w:rsid w:val="00CA122F"/>
    <w:rsid w:val="00CA1257"/>
    <w:rsid w:val="00CA1281"/>
    <w:rsid w:val="00CA1298"/>
    <w:rsid w:val="00CA12EF"/>
    <w:rsid w:val="00CA1415"/>
    <w:rsid w:val="00CA1604"/>
    <w:rsid w:val="00CA164F"/>
    <w:rsid w:val="00CA17F9"/>
    <w:rsid w:val="00CA191E"/>
    <w:rsid w:val="00CA19D9"/>
    <w:rsid w:val="00CA19ED"/>
    <w:rsid w:val="00CA1CCD"/>
    <w:rsid w:val="00CA1D0D"/>
    <w:rsid w:val="00CA22F5"/>
    <w:rsid w:val="00CA2380"/>
    <w:rsid w:val="00CA2504"/>
    <w:rsid w:val="00CA296D"/>
    <w:rsid w:val="00CA296E"/>
    <w:rsid w:val="00CA2A19"/>
    <w:rsid w:val="00CA30D6"/>
    <w:rsid w:val="00CA3203"/>
    <w:rsid w:val="00CA341F"/>
    <w:rsid w:val="00CA3525"/>
    <w:rsid w:val="00CA3633"/>
    <w:rsid w:val="00CA3682"/>
    <w:rsid w:val="00CA3755"/>
    <w:rsid w:val="00CA37D1"/>
    <w:rsid w:val="00CA3802"/>
    <w:rsid w:val="00CA395E"/>
    <w:rsid w:val="00CA3AE6"/>
    <w:rsid w:val="00CA406B"/>
    <w:rsid w:val="00CA40AC"/>
    <w:rsid w:val="00CA4246"/>
    <w:rsid w:val="00CA42B2"/>
    <w:rsid w:val="00CA435C"/>
    <w:rsid w:val="00CA4597"/>
    <w:rsid w:val="00CA46EE"/>
    <w:rsid w:val="00CA4735"/>
    <w:rsid w:val="00CA48F2"/>
    <w:rsid w:val="00CA4D10"/>
    <w:rsid w:val="00CA4E5F"/>
    <w:rsid w:val="00CA5382"/>
    <w:rsid w:val="00CA54E8"/>
    <w:rsid w:val="00CA553A"/>
    <w:rsid w:val="00CA5597"/>
    <w:rsid w:val="00CA5906"/>
    <w:rsid w:val="00CA59B8"/>
    <w:rsid w:val="00CA5B4F"/>
    <w:rsid w:val="00CA5E5B"/>
    <w:rsid w:val="00CA61AB"/>
    <w:rsid w:val="00CA61CF"/>
    <w:rsid w:val="00CA61EF"/>
    <w:rsid w:val="00CA6249"/>
    <w:rsid w:val="00CA625C"/>
    <w:rsid w:val="00CA6853"/>
    <w:rsid w:val="00CA6A37"/>
    <w:rsid w:val="00CA6DF3"/>
    <w:rsid w:val="00CA721E"/>
    <w:rsid w:val="00CA7709"/>
    <w:rsid w:val="00CA77F4"/>
    <w:rsid w:val="00CA7914"/>
    <w:rsid w:val="00CA79B9"/>
    <w:rsid w:val="00CA7C67"/>
    <w:rsid w:val="00CA7D97"/>
    <w:rsid w:val="00CA7DE5"/>
    <w:rsid w:val="00CA7E69"/>
    <w:rsid w:val="00CB055D"/>
    <w:rsid w:val="00CB07A0"/>
    <w:rsid w:val="00CB0811"/>
    <w:rsid w:val="00CB0A70"/>
    <w:rsid w:val="00CB0AA0"/>
    <w:rsid w:val="00CB0AA3"/>
    <w:rsid w:val="00CB0EBB"/>
    <w:rsid w:val="00CB1318"/>
    <w:rsid w:val="00CB1451"/>
    <w:rsid w:val="00CB16AE"/>
    <w:rsid w:val="00CB16C0"/>
    <w:rsid w:val="00CB1751"/>
    <w:rsid w:val="00CB18B6"/>
    <w:rsid w:val="00CB1A03"/>
    <w:rsid w:val="00CB1D41"/>
    <w:rsid w:val="00CB2104"/>
    <w:rsid w:val="00CB2109"/>
    <w:rsid w:val="00CB221E"/>
    <w:rsid w:val="00CB2237"/>
    <w:rsid w:val="00CB2B74"/>
    <w:rsid w:val="00CB2C36"/>
    <w:rsid w:val="00CB3006"/>
    <w:rsid w:val="00CB3175"/>
    <w:rsid w:val="00CB330A"/>
    <w:rsid w:val="00CB357A"/>
    <w:rsid w:val="00CB3B94"/>
    <w:rsid w:val="00CB3EBC"/>
    <w:rsid w:val="00CB3F00"/>
    <w:rsid w:val="00CB40BC"/>
    <w:rsid w:val="00CB40DD"/>
    <w:rsid w:val="00CB41CE"/>
    <w:rsid w:val="00CB4283"/>
    <w:rsid w:val="00CB4576"/>
    <w:rsid w:val="00CB4A1A"/>
    <w:rsid w:val="00CB4A1C"/>
    <w:rsid w:val="00CB5217"/>
    <w:rsid w:val="00CB55D6"/>
    <w:rsid w:val="00CB5843"/>
    <w:rsid w:val="00CB58AD"/>
    <w:rsid w:val="00CB5A11"/>
    <w:rsid w:val="00CB5F59"/>
    <w:rsid w:val="00CB6078"/>
    <w:rsid w:val="00CB6260"/>
    <w:rsid w:val="00CB64A0"/>
    <w:rsid w:val="00CB64A8"/>
    <w:rsid w:val="00CB64BA"/>
    <w:rsid w:val="00CB6B57"/>
    <w:rsid w:val="00CB6CE9"/>
    <w:rsid w:val="00CB6F8A"/>
    <w:rsid w:val="00CB7003"/>
    <w:rsid w:val="00CB70C5"/>
    <w:rsid w:val="00CB763E"/>
    <w:rsid w:val="00CB7724"/>
    <w:rsid w:val="00CB77FA"/>
    <w:rsid w:val="00CB791D"/>
    <w:rsid w:val="00CB7991"/>
    <w:rsid w:val="00CB7AF7"/>
    <w:rsid w:val="00CB7B15"/>
    <w:rsid w:val="00CB7C7B"/>
    <w:rsid w:val="00CB7D2E"/>
    <w:rsid w:val="00CB7D4C"/>
    <w:rsid w:val="00CB7E56"/>
    <w:rsid w:val="00CC05F2"/>
    <w:rsid w:val="00CC0684"/>
    <w:rsid w:val="00CC06BE"/>
    <w:rsid w:val="00CC07C7"/>
    <w:rsid w:val="00CC0917"/>
    <w:rsid w:val="00CC098C"/>
    <w:rsid w:val="00CC09E7"/>
    <w:rsid w:val="00CC09FB"/>
    <w:rsid w:val="00CC0AD0"/>
    <w:rsid w:val="00CC0AF3"/>
    <w:rsid w:val="00CC0C9C"/>
    <w:rsid w:val="00CC0E54"/>
    <w:rsid w:val="00CC0EEC"/>
    <w:rsid w:val="00CC1046"/>
    <w:rsid w:val="00CC10BA"/>
    <w:rsid w:val="00CC114E"/>
    <w:rsid w:val="00CC11E2"/>
    <w:rsid w:val="00CC18D7"/>
    <w:rsid w:val="00CC1DBC"/>
    <w:rsid w:val="00CC1F20"/>
    <w:rsid w:val="00CC2406"/>
    <w:rsid w:val="00CC26AE"/>
    <w:rsid w:val="00CC27F8"/>
    <w:rsid w:val="00CC28FF"/>
    <w:rsid w:val="00CC2AA1"/>
    <w:rsid w:val="00CC2ADE"/>
    <w:rsid w:val="00CC2E92"/>
    <w:rsid w:val="00CC30F2"/>
    <w:rsid w:val="00CC39CE"/>
    <w:rsid w:val="00CC3A48"/>
    <w:rsid w:val="00CC3A77"/>
    <w:rsid w:val="00CC3BF9"/>
    <w:rsid w:val="00CC3DFD"/>
    <w:rsid w:val="00CC4477"/>
    <w:rsid w:val="00CC449E"/>
    <w:rsid w:val="00CC4601"/>
    <w:rsid w:val="00CC470E"/>
    <w:rsid w:val="00CC4BED"/>
    <w:rsid w:val="00CC4CCE"/>
    <w:rsid w:val="00CC51E2"/>
    <w:rsid w:val="00CC5489"/>
    <w:rsid w:val="00CC552B"/>
    <w:rsid w:val="00CC55A5"/>
    <w:rsid w:val="00CC585B"/>
    <w:rsid w:val="00CC59C5"/>
    <w:rsid w:val="00CC5A0E"/>
    <w:rsid w:val="00CC5B16"/>
    <w:rsid w:val="00CC5BCB"/>
    <w:rsid w:val="00CC5FCF"/>
    <w:rsid w:val="00CC661D"/>
    <w:rsid w:val="00CC67C1"/>
    <w:rsid w:val="00CC685A"/>
    <w:rsid w:val="00CC69AE"/>
    <w:rsid w:val="00CC69B6"/>
    <w:rsid w:val="00CC6A04"/>
    <w:rsid w:val="00CC6B47"/>
    <w:rsid w:val="00CC6D3C"/>
    <w:rsid w:val="00CC706E"/>
    <w:rsid w:val="00CC75FE"/>
    <w:rsid w:val="00CC7780"/>
    <w:rsid w:val="00CC7882"/>
    <w:rsid w:val="00CC7C8B"/>
    <w:rsid w:val="00CC7F59"/>
    <w:rsid w:val="00CD00C1"/>
    <w:rsid w:val="00CD01C9"/>
    <w:rsid w:val="00CD02D5"/>
    <w:rsid w:val="00CD0495"/>
    <w:rsid w:val="00CD0507"/>
    <w:rsid w:val="00CD0617"/>
    <w:rsid w:val="00CD0770"/>
    <w:rsid w:val="00CD0C29"/>
    <w:rsid w:val="00CD0C66"/>
    <w:rsid w:val="00CD0D08"/>
    <w:rsid w:val="00CD0F1C"/>
    <w:rsid w:val="00CD0F9A"/>
    <w:rsid w:val="00CD150A"/>
    <w:rsid w:val="00CD1586"/>
    <w:rsid w:val="00CD17FC"/>
    <w:rsid w:val="00CD1947"/>
    <w:rsid w:val="00CD1FA1"/>
    <w:rsid w:val="00CD2618"/>
    <w:rsid w:val="00CD2819"/>
    <w:rsid w:val="00CD282D"/>
    <w:rsid w:val="00CD2BE9"/>
    <w:rsid w:val="00CD2C8C"/>
    <w:rsid w:val="00CD2E65"/>
    <w:rsid w:val="00CD2F19"/>
    <w:rsid w:val="00CD2FEB"/>
    <w:rsid w:val="00CD34C8"/>
    <w:rsid w:val="00CD352E"/>
    <w:rsid w:val="00CD3712"/>
    <w:rsid w:val="00CD3BA0"/>
    <w:rsid w:val="00CD3E96"/>
    <w:rsid w:val="00CD3EA1"/>
    <w:rsid w:val="00CD408B"/>
    <w:rsid w:val="00CD413F"/>
    <w:rsid w:val="00CD4283"/>
    <w:rsid w:val="00CD4373"/>
    <w:rsid w:val="00CD4436"/>
    <w:rsid w:val="00CD4476"/>
    <w:rsid w:val="00CD4BF2"/>
    <w:rsid w:val="00CD4CFF"/>
    <w:rsid w:val="00CD5543"/>
    <w:rsid w:val="00CD556B"/>
    <w:rsid w:val="00CD56D3"/>
    <w:rsid w:val="00CD5A5C"/>
    <w:rsid w:val="00CD5B20"/>
    <w:rsid w:val="00CD5C4D"/>
    <w:rsid w:val="00CD5E17"/>
    <w:rsid w:val="00CD5E5E"/>
    <w:rsid w:val="00CD5FD1"/>
    <w:rsid w:val="00CD625D"/>
    <w:rsid w:val="00CD62CB"/>
    <w:rsid w:val="00CD657D"/>
    <w:rsid w:val="00CD658D"/>
    <w:rsid w:val="00CD69BE"/>
    <w:rsid w:val="00CD6A6C"/>
    <w:rsid w:val="00CD6B4B"/>
    <w:rsid w:val="00CD734A"/>
    <w:rsid w:val="00CD734D"/>
    <w:rsid w:val="00CD744C"/>
    <w:rsid w:val="00CD7763"/>
    <w:rsid w:val="00CD7875"/>
    <w:rsid w:val="00CD787D"/>
    <w:rsid w:val="00CD7C87"/>
    <w:rsid w:val="00CD7CC4"/>
    <w:rsid w:val="00CD7DBF"/>
    <w:rsid w:val="00CE0412"/>
    <w:rsid w:val="00CE048F"/>
    <w:rsid w:val="00CE0AF2"/>
    <w:rsid w:val="00CE0B5B"/>
    <w:rsid w:val="00CE0B63"/>
    <w:rsid w:val="00CE0C91"/>
    <w:rsid w:val="00CE0D7E"/>
    <w:rsid w:val="00CE0F57"/>
    <w:rsid w:val="00CE0FB3"/>
    <w:rsid w:val="00CE1049"/>
    <w:rsid w:val="00CE104D"/>
    <w:rsid w:val="00CE151A"/>
    <w:rsid w:val="00CE15A5"/>
    <w:rsid w:val="00CE17C2"/>
    <w:rsid w:val="00CE2106"/>
    <w:rsid w:val="00CE21B0"/>
    <w:rsid w:val="00CE2263"/>
    <w:rsid w:val="00CE23B1"/>
    <w:rsid w:val="00CE26B1"/>
    <w:rsid w:val="00CE26F8"/>
    <w:rsid w:val="00CE28F0"/>
    <w:rsid w:val="00CE2E7E"/>
    <w:rsid w:val="00CE2F30"/>
    <w:rsid w:val="00CE2FCE"/>
    <w:rsid w:val="00CE3016"/>
    <w:rsid w:val="00CE30F8"/>
    <w:rsid w:val="00CE3184"/>
    <w:rsid w:val="00CE31F1"/>
    <w:rsid w:val="00CE347B"/>
    <w:rsid w:val="00CE36B3"/>
    <w:rsid w:val="00CE371C"/>
    <w:rsid w:val="00CE39AE"/>
    <w:rsid w:val="00CE3BF6"/>
    <w:rsid w:val="00CE3D83"/>
    <w:rsid w:val="00CE3EFA"/>
    <w:rsid w:val="00CE4051"/>
    <w:rsid w:val="00CE40F8"/>
    <w:rsid w:val="00CE4409"/>
    <w:rsid w:val="00CE4555"/>
    <w:rsid w:val="00CE4704"/>
    <w:rsid w:val="00CE495A"/>
    <w:rsid w:val="00CE4A53"/>
    <w:rsid w:val="00CE4F3C"/>
    <w:rsid w:val="00CE4F72"/>
    <w:rsid w:val="00CE50EC"/>
    <w:rsid w:val="00CE519C"/>
    <w:rsid w:val="00CE5225"/>
    <w:rsid w:val="00CE5385"/>
    <w:rsid w:val="00CE5552"/>
    <w:rsid w:val="00CE5554"/>
    <w:rsid w:val="00CE564F"/>
    <w:rsid w:val="00CE56C1"/>
    <w:rsid w:val="00CE5B4A"/>
    <w:rsid w:val="00CE606B"/>
    <w:rsid w:val="00CE64C1"/>
    <w:rsid w:val="00CE6913"/>
    <w:rsid w:val="00CE6ADC"/>
    <w:rsid w:val="00CE6CD8"/>
    <w:rsid w:val="00CE6F4B"/>
    <w:rsid w:val="00CE724F"/>
    <w:rsid w:val="00CE7498"/>
    <w:rsid w:val="00CE74FF"/>
    <w:rsid w:val="00CE7673"/>
    <w:rsid w:val="00CE7795"/>
    <w:rsid w:val="00CE7893"/>
    <w:rsid w:val="00CE78B9"/>
    <w:rsid w:val="00CE7AEF"/>
    <w:rsid w:val="00CE7B70"/>
    <w:rsid w:val="00CE7B94"/>
    <w:rsid w:val="00CE7D5E"/>
    <w:rsid w:val="00CE7E91"/>
    <w:rsid w:val="00CE7FD3"/>
    <w:rsid w:val="00CF0106"/>
    <w:rsid w:val="00CF02A5"/>
    <w:rsid w:val="00CF02E4"/>
    <w:rsid w:val="00CF041D"/>
    <w:rsid w:val="00CF044F"/>
    <w:rsid w:val="00CF0538"/>
    <w:rsid w:val="00CF0660"/>
    <w:rsid w:val="00CF1027"/>
    <w:rsid w:val="00CF117B"/>
    <w:rsid w:val="00CF11D0"/>
    <w:rsid w:val="00CF124B"/>
    <w:rsid w:val="00CF1251"/>
    <w:rsid w:val="00CF148A"/>
    <w:rsid w:val="00CF1DC0"/>
    <w:rsid w:val="00CF1F27"/>
    <w:rsid w:val="00CF1FB0"/>
    <w:rsid w:val="00CF23EF"/>
    <w:rsid w:val="00CF27F0"/>
    <w:rsid w:val="00CF284B"/>
    <w:rsid w:val="00CF292B"/>
    <w:rsid w:val="00CF2A6C"/>
    <w:rsid w:val="00CF2AEE"/>
    <w:rsid w:val="00CF2ED8"/>
    <w:rsid w:val="00CF3068"/>
    <w:rsid w:val="00CF3343"/>
    <w:rsid w:val="00CF35C5"/>
    <w:rsid w:val="00CF3847"/>
    <w:rsid w:val="00CF3941"/>
    <w:rsid w:val="00CF399E"/>
    <w:rsid w:val="00CF39AA"/>
    <w:rsid w:val="00CF3BCE"/>
    <w:rsid w:val="00CF3DB8"/>
    <w:rsid w:val="00CF3E1B"/>
    <w:rsid w:val="00CF4015"/>
    <w:rsid w:val="00CF40D1"/>
    <w:rsid w:val="00CF43E9"/>
    <w:rsid w:val="00CF4466"/>
    <w:rsid w:val="00CF4717"/>
    <w:rsid w:val="00CF5273"/>
    <w:rsid w:val="00CF54B9"/>
    <w:rsid w:val="00CF55CE"/>
    <w:rsid w:val="00CF5651"/>
    <w:rsid w:val="00CF5652"/>
    <w:rsid w:val="00CF5786"/>
    <w:rsid w:val="00CF582A"/>
    <w:rsid w:val="00CF59B7"/>
    <w:rsid w:val="00CF5BC8"/>
    <w:rsid w:val="00CF5C62"/>
    <w:rsid w:val="00CF62DB"/>
    <w:rsid w:val="00CF63E2"/>
    <w:rsid w:val="00CF64FF"/>
    <w:rsid w:val="00CF6739"/>
    <w:rsid w:val="00CF673D"/>
    <w:rsid w:val="00CF67FA"/>
    <w:rsid w:val="00CF6F2A"/>
    <w:rsid w:val="00CF6F7B"/>
    <w:rsid w:val="00CF70BB"/>
    <w:rsid w:val="00CF726D"/>
    <w:rsid w:val="00CF72FC"/>
    <w:rsid w:val="00CF735C"/>
    <w:rsid w:val="00CF74C6"/>
    <w:rsid w:val="00CF75BF"/>
    <w:rsid w:val="00CF77C0"/>
    <w:rsid w:val="00CF793B"/>
    <w:rsid w:val="00CF79B8"/>
    <w:rsid w:val="00CF7A6B"/>
    <w:rsid w:val="00D00112"/>
    <w:rsid w:val="00D00207"/>
    <w:rsid w:val="00D0033B"/>
    <w:rsid w:val="00D003B7"/>
    <w:rsid w:val="00D0058D"/>
    <w:rsid w:val="00D00755"/>
    <w:rsid w:val="00D009F2"/>
    <w:rsid w:val="00D00B63"/>
    <w:rsid w:val="00D00B83"/>
    <w:rsid w:val="00D00F44"/>
    <w:rsid w:val="00D01101"/>
    <w:rsid w:val="00D01152"/>
    <w:rsid w:val="00D01518"/>
    <w:rsid w:val="00D015A7"/>
    <w:rsid w:val="00D015E3"/>
    <w:rsid w:val="00D018B3"/>
    <w:rsid w:val="00D02141"/>
    <w:rsid w:val="00D022F8"/>
    <w:rsid w:val="00D0232B"/>
    <w:rsid w:val="00D02456"/>
    <w:rsid w:val="00D0288A"/>
    <w:rsid w:val="00D02972"/>
    <w:rsid w:val="00D02A60"/>
    <w:rsid w:val="00D02AA4"/>
    <w:rsid w:val="00D02B87"/>
    <w:rsid w:val="00D02C52"/>
    <w:rsid w:val="00D02D4C"/>
    <w:rsid w:val="00D02F5C"/>
    <w:rsid w:val="00D0331C"/>
    <w:rsid w:val="00D0351B"/>
    <w:rsid w:val="00D03A5E"/>
    <w:rsid w:val="00D03AF4"/>
    <w:rsid w:val="00D03B43"/>
    <w:rsid w:val="00D042D9"/>
    <w:rsid w:val="00D049A8"/>
    <w:rsid w:val="00D04C84"/>
    <w:rsid w:val="00D04CB0"/>
    <w:rsid w:val="00D050EA"/>
    <w:rsid w:val="00D054A9"/>
    <w:rsid w:val="00D05556"/>
    <w:rsid w:val="00D0561F"/>
    <w:rsid w:val="00D05817"/>
    <w:rsid w:val="00D05962"/>
    <w:rsid w:val="00D05D16"/>
    <w:rsid w:val="00D05DCD"/>
    <w:rsid w:val="00D05E21"/>
    <w:rsid w:val="00D06172"/>
    <w:rsid w:val="00D063FC"/>
    <w:rsid w:val="00D065FC"/>
    <w:rsid w:val="00D06616"/>
    <w:rsid w:val="00D06633"/>
    <w:rsid w:val="00D066E0"/>
    <w:rsid w:val="00D06A60"/>
    <w:rsid w:val="00D06A94"/>
    <w:rsid w:val="00D06AE8"/>
    <w:rsid w:val="00D06DE7"/>
    <w:rsid w:val="00D06E08"/>
    <w:rsid w:val="00D06F51"/>
    <w:rsid w:val="00D07402"/>
    <w:rsid w:val="00D077D6"/>
    <w:rsid w:val="00D07B8D"/>
    <w:rsid w:val="00D07C59"/>
    <w:rsid w:val="00D07C71"/>
    <w:rsid w:val="00D07D53"/>
    <w:rsid w:val="00D07D9E"/>
    <w:rsid w:val="00D10289"/>
    <w:rsid w:val="00D10303"/>
    <w:rsid w:val="00D104B3"/>
    <w:rsid w:val="00D10D1C"/>
    <w:rsid w:val="00D10D5B"/>
    <w:rsid w:val="00D10E20"/>
    <w:rsid w:val="00D11230"/>
    <w:rsid w:val="00D11518"/>
    <w:rsid w:val="00D11A03"/>
    <w:rsid w:val="00D11CA1"/>
    <w:rsid w:val="00D11D5D"/>
    <w:rsid w:val="00D11E7A"/>
    <w:rsid w:val="00D11F5F"/>
    <w:rsid w:val="00D11FA1"/>
    <w:rsid w:val="00D122C0"/>
    <w:rsid w:val="00D12324"/>
    <w:rsid w:val="00D12421"/>
    <w:rsid w:val="00D12583"/>
    <w:rsid w:val="00D12A25"/>
    <w:rsid w:val="00D12B0C"/>
    <w:rsid w:val="00D12C72"/>
    <w:rsid w:val="00D12D3C"/>
    <w:rsid w:val="00D12ED6"/>
    <w:rsid w:val="00D132E5"/>
    <w:rsid w:val="00D13364"/>
    <w:rsid w:val="00D134BF"/>
    <w:rsid w:val="00D134EF"/>
    <w:rsid w:val="00D13766"/>
    <w:rsid w:val="00D139BA"/>
    <w:rsid w:val="00D13AF5"/>
    <w:rsid w:val="00D13CE5"/>
    <w:rsid w:val="00D13CF3"/>
    <w:rsid w:val="00D13F44"/>
    <w:rsid w:val="00D14019"/>
    <w:rsid w:val="00D1403B"/>
    <w:rsid w:val="00D1411E"/>
    <w:rsid w:val="00D142D3"/>
    <w:rsid w:val="00D1466F"/>
    <w:rsid w:val="00D14D89"/>
    <w:rsid w:val="00D1514A"/>
    <w:rsid w:val="00D1519B"/>
    <w:rsid w:val="00D15204"/>
    <w:rsid w:val="00D152B2"/>
    <w:rsid w:val="00D1554D"/>
    <w:rsid w:val="00D15D0D"/>
    <w:rsid w:val="00D160D1"/>
    <w:rsid w:val="00D161D0"/>
    <w:rsid w:val="00D163B5"/>
    <w:rsid w:val="00D16468"/>
    <w:rsid w:val="00D16470"/>
    <w:rsid w:val="00D16553"/>
    <w:rsid w:val="00D16583"/>
    <w:rsid w:val="00D16752"/>
    <w:rsid w:val="00D169D7"/>
    <w:rsid w:val="00D16C58"/>
    <w:rsid w:val="00D16CBF"/>
    <w:rsid w:val="00D16CF1"/>
    <w:rsid w:val="00D1713A"/>
    <w:rsid w:val="00D1720D"/>
    <w:rsid w:val="00D17321"/>
    <w:rsid w:val="00D17335"/>
    <w:rsid w:val="00D17370"/>
    <w:rsid w:val="00D175CD"/>
    <w:rsid w:val="00D1784A"/>
    <w:rsid w:val="00D17B22"/>
    <w:rsid w:val="00D17E10"/>
    <w:rsid w:val="00D17F9C"/>
    <w:rsid w:val="00D2001F"/>
    <w:rsid w:val="00D20026"/>
    <w:rsid w:val="00D20083"/>
    <w:rsid w:val="00D2027E"/>
    <w:rsid w:val="00D20482"/>
    <w:rsid w:val="00D20615"/>
    <w:rsid w:val="00D20790"/>
    <w:rsid w:val="00D2082B"/>
    <w:rsid w:val="00D209E1"/>
    <w:rsid w:val="00D20A5A"/>
    <w:rsid w:val="00D20F95"/>
    <w:rsid w:val="00D21215"/>
    <w:rsid w:val="00D2128B"/>
    <w:rsid w:val="00D214F6"/>
    <w:rsid w:val="00D2167E"/>
    <w:rsid w:val="00D21745"/>
    <w:rsid w:val="00D217A0"/>
    <w:rsid w:val="00D218F0"/>
    <w:rsid w:val="00D2197D"/>
    <w:rsid w:val="00D21A14"/>
    <w:rsid w:val="00D21A73"/>
    <w:rsid w:val="00D21F5C"/>
    <w:rsid w:val="00D21FC5"/>
    <w:rsid w:val="00D22176"/>
    <w:rsid w:val="00D22271"/>
    <w:rsid w:val="00D225DC"/>
    <w:rsid w:val="00D228A8"/>
    <w:rsid w:val="00D22A6D"/>
    <w:rsid w:val="00D22A8F"/>
    <w:rsid w:val="00D22C91"/>
    <w:rsid w:val="00D22E28"/>
    <w:rsid w:val="00D22EF4"/>
    <w:rsid w:val="00D230FF"/>
    <w:rsid w:val="00D23146"/>
    <w:rsid w:val="00D23215"/>
    <w:rsid w:val="00D232EB"/>
    <w:rsid w:val="00D23515"/>
    <w:rsid w:val="00D2358E"/>
    <w:rsid w:val="00D236AE"/>
    <w:rsid w:val="00D23714"/>
    <w:rsid w:val="00D23B39"/>
    <w:rsid w:val="00D23B3C"/>
    <w:rsid w:val="00D23E2A"/>
    <w:rsid w:val="00D23E85"/>
    <w:rsid w:val="00D24083"/>
    <w:rsid w:val="00D240D9"/>
    <w:rsid w:val="00D24185"/>
    <w:rsid w:val="00D248E9"/>
    <w:rsid w:val="00D24980"/>
    <w:rsid w:val="00D249FE"/>
    <w:rsid w:val="00D24B16"/>
    <w:rsid w:val="00D252B1"/>
    <w:rsid w:val="00D255E0"/>
    <w:rsid w:val="00D2599C"/>
    <w:rsid w:val="00D259E0"/>
    <w:rsid w:val="00D25C17"/>
    <w:rsid w:val="00D25C5D"/>
    <w:rsid w:val="00D25FA4"/>
    <w:rsid w:val="00D2657A"/>
    <w:rsid w:val="00D2692A"/>
    <w:rsid w:val="00D26E4B"/>
    <w:rsid w:val="00D2702C"/>
    <w:rsid w:val="00D272A0"/>
    <w:rsid w:val="00D275E4"/>
    <w:rsid w:val="00D27EB2"/>
    <w:rsid w:val="00D27F76"/>
    <w:rsid w:val="00D3048D"/>
    <w:rsid w:val="00D30604"/>
    <w:rsid w:val="00D30771"/>
    <w:rsid w:val="00D30D9D"/>
    <w:rsid w:val="00D30E00"/>
    <w:rsid w:val="00D30F54"/>
    <w:rsid w:val="00D31067"/>
    <w:rsid w:val="00D31110"/>
    <w:rsid w:val="00D3111B"/>
    <w:rsid w:val="00D31298"/>
    <w:rsid w:val="00D3150B"/>
    <w:rsid w:val="00D31564"/>
    <w:rsid w:val="00D3160C"/>
    <w:rsid w:val="00D31868"/>
    <w:rsid w:val="00D31C14"/>
    <w:rsid w:val="00D31D29"/>
    <w:rsid w:val="00D31DFB"/>
    <w:rsid w:val="00D31FB5"/>
    <w:rsid w:val="00D3227A"/>
    <w:rsid w:val="00D323F8"/>
    <w:rsid w:val="00D32456"/>
    <w:rsid w:val="00D3255E"/>
    <w:rsid w:val="00D32919"/>
    <w:rsid w:val="00D3292C"/>
    <w:rsid w:val="00D32C76"/>
    <w:rsid w:val="00D33013"/>
    <w:rsid w:val="00D330B4"/>
    <w:rsid w:val="00D33266"/>
    <w:rsid w:val="00D332A9"/>
    <w:rsid w:val="00D33387"/>
    <w:rsid w:val="00D33484"/>
    <w:rsid w:val="00D33605"/>
    <w:rsid w:val="00D33837"/>
    <w:rsid w:val="00D338A9"/>
    <w:rsid w:val="00D33AD6"/>
    <w:rsid w:val="00D33BF2"/>
    <w:rsid w:val="00D33D9D"/>
    <w:rsid w:val="00D33EC9"/>
    <w:rsid w:val="00D340C6"/>
    <w:rsid w:val="00D34233"/>
    <w:rsid w:val="00D345B6"/>
    <w:rsid w:val="00D345DD"/>
    <w:rsid w:val="00D34660"/>
    <w:rsid w:val="00D34809"/>
    <w:rsid w:val="00D34948"/>
    <w:rsid w:val="00D349D1"/>
    <w:rsid w:val="00D349E2"/>
    <w:rsid w:val="00D34ED7"/>
    <w:rsid w:val="00D35199"/>
    <w:rsid w:val="00D351EE"/>
    <w:rsid w:val="00D353E6"/>
    <w:rsid w:val="00D358BD"/>
    <w:rsid w:val="00D35A18"/>
    <w:rsid w:val="00D35CAA"/>
    <w:rsid w:val="00D3607D"/>
    <w:rsid w:val="00D364A5"/>
    <w:rsid w:val="00D36561"/>
    <w:rsid w:val="00D36730"/>
    <w:rsid w:val="00D36C92"/>
    <w:rsid w:val="00D36CC5"/>
    <w:rsid w:val="00D3755F"/>
    <w:rsid w:val="00D37976"/>
    <w:rsid w:val="00D37AEB"/>
    <w:rsid w:val="00D37D33"/>
    <w:rsid w:val="00D400E3"/>
    <w:rsid w:val="00D4016C"/>
    <w:rsid w:val="00D40472"/>
    <w:rsid w:val="00D40657"/>
    <w:rsid w:val="00D40856"/>
    <w:rsid w:val="00D408D7"/>
    <w:rsid w:val="00D40C26"/>
    <w:rsid w:val="00D40E58"/>
    <w:rsid w:val="00D40E71"/>
    <w:rsid w:val="00D4102F"/>
    <w:rsid w:val="00D4116D"/>
    <w:rsid w:val="00D413B6"/>
    <w:rsid w:val="00D41495"/>
    <w:rsid w:val="00D41771"/>
    <w:rsid w:val="00D41A77"/>
    <w:rsid w:val="00D41ADA"/>
    <w:rsid w:val="00D41B8C"/>
    <w:rsid w:val="00D41CD5"/>
    <w:rsid w:val="00D42420"/>
    <w:rsid w:val="00D424FE"/>
    <w:rsid w:val="00D42523"/>
    <w:rsid w:val="00D4266C"/>
    <w:rsid w:val="00D4291D"/>
    <w:rsid w:val="00D42A9E"/>
    <w:rsid w:val="00D42CF8"/>
    <w:rsid w:val="00D42D25"/>
    <w:rsid w:val="00D42F35"/>
    <w:rsid w:val="00D42FD2"/>
    <w:rsid w:val="00D431C9"/>
    <w:rsid w:val="00D4349C"/>
    <w:rsid w:val="00D4352D"/>
    <w:rsid w:val="00D43559"/>
    <w:rsid w:val="00D4362A"/>
    <w:rsid w:val="00D438DD"/>
    <w:rsid w:val="00D43E54"/>
    <w:rsid w:val="00D43F60"/>
    <w:rsid w:val="00D441C1"/>
    <w:rsid w:val="00D44226"/>
    <w:rsid w:val="00D44346"/>
    <w:rsid w:val="00D445CE"/>
    <w:rsid w:val="00D44AAA"/>
    <w:rsid w:val="00D44AF1"/>
    <w:rsid w:val="00D44B7F"/>
    <w:rsid w:val="00D44C27"/>
    <w:rsid w:val="00D44E50"/>
    <w:rsid w:val="00D44F78"/>
    <w:rsid w:val="00D45043"/>
    <w:rsid w:val="00D450BB"/>
    <w:rsid w:val="00D45382"/>
    <w:rsid w:val="00D45517"/>
    <w:rsid w:val="00D45D51"/>
    <w:rsid w:val="00D45E1A"/>
    <w:rsid w:val="00D463C3"/>
    <w:rsid w:val="00D46678"/>
    <w:rsid w:val="00D4687F"/>
    <w:rsid w:val="00D46895"/>
    <w:rsid w:val="00D469FE"/>
    <w:rsid w:val="00D46CA9"/>
    <w:rsid w:val="00D47302"/>
    <w:rsid w:val="00D4744C"/>
    <w:rsid w:val="00D47505"/>
    <w:rsid w:val="00D4761F"/>
    <w:rsid w:val="00D4766B"/>
    <w:rsid w:val="00D47B20"/>
    <w:rsid w:val="00D47D3F"/>
    <w:rsid w:val="00D50241"/>
    <w:rsid w:val="00D50350"/>
    <w:rsid w:val="00D506ED"/>
    <w:rsid w:val="00D50795"/>
    <w:rsid w:val="00D508BC"/>
    <w:rsid w:val="00D50D01"/>
    <w:rsid w:val="00D50E53"/>
    <w:rsid w:val="00D5107C"/>
    <w:rsid w:val="00D510FC"/>
    <w:rsid w:val="00D5125F"/>
    <w:rsid w:val="00D51493"/>
    <w:rsid w:val="00D515F7"/>
    <w:rsid w:val="00D516E6"/>
    <w:rsid w:val="00D51905"/>
    <w:rsid w:val="00D519F4"/>
    <w:rsid w:val="00D51AB5"/>
    <w:rsid w:val="00D51CCF"/>
    <w:rsid w:val="00D51EE1"/>
    <w:rsid w:val="00D51F5F"/>
    <w:rsid w:val="00D52032"/>
    <w:rsid w:val="00D52193"/>
    <w:rsid w:val="00D52496"/>
    <w:rsid w:val="00D52616"/>
    <w:rsid w:val="00D5292F"/>
    <w:rsid w:val="00D5294F"/>
    <w:rsid w:val="00D529F4"/>
    <w:rsid w:val="00D52BB9"/>
    <w:rsid w:val="00D53203"/>
    <w:rsid w:val="00D53923"/>
    <w:rsid w:val="00D5398A"/>
    <w:rsid w:val="00D53B4E"/>
    <w:rsid w:val="00D53D21"/>
    <w:rsid w:val="00D53DAB"/>
    <w:rsid w:val="00D53DE8"/>
    <w:rsid w:val="00D53EE4"/>
    <w:rsid w:val="00D53F43"/>
    <w:rsid w:val="00D53FF1"/>
    <w:rsid w:val="00D540B4"/>
    <w:rsid w:val="00D5413D"/>
    <w:rsid w:val="00D5429F"/>
    <w:rsid w:val="00D542B9"/>
    <w:rsid w:val="00D54654"/>
    <w:rsid w:val="00D547AC"/>
    <w:rsid w:val="00D547D7"/>
    <w:rsid w:val="00D548ED"/>
    <w:rsid w:val="00D54992"/>
    <w:rsid w:val="00D54A4D"/>
    <w:rsid w:val="00D54A82"/>
    <w:rsid w:val="00D54AD2"/>
    <w:rsid w:val="00D54EB7"/>
    <w:rsid w:val="00D54FB2"/>
    <w:rsid w:val="00D55039"/>
    <w:rsid w:val="00D55099"/>
    <w:rsid w:val="00D5532F"/>
    <w:rsid w:val="00D5545D"/>
    <w:rsid w:val="00D55462"/>
    <w:rsid w:val="00D5550D"/>
    <w:rsid w:val="00D555D7"/>
    <w:rsid w:val="00D55685"/>
    <w:rsid w:val="00D5580E"/>
    <w:rsid w:val="00D559CD"/>
    <w:rsid w:val="00D55A3C"/>
    <w:rsid w:val="00D55B5B"/>
    <w:rsid w:val="00D55BC6"/>
    <w:rsid w:val="00D55DBC"/>
    <w:rsid w:val="00D55F10"/>
    <w:rsid w:val="00D56711"/>
    <w:rsid w:val="00D567FA"/>
    <w:rsid w:val="00D56813"/>
    <w:rsid w:val="00D56855"/>
    <w:rsid w:val="00D57080"/>
    <w:rsid w:val="00D572CD"/>
    <w:rsid w:val="00D5746D"/>
    <w:rsid w:val="00D5747F"/>
    <w:rsid w:val="00D5752C"/>
    <w:rsid w:val="00D575A0"/>
    <w:rsid w:val="00D5784B"/>
    <w:rsid w:val="00D57A97"/>
    <w:rsid w:val="00D57AC7"/>
    <w:rsid w:val="00D57E94"/>
    <w:rsid w:val="00D57F51"/>
    <w:rsid w:val="00D6008C"/>
    <w:rsid w:val="00D60208"/>
    <w:rsid w:val="00D60444"/>
    <w:rsid w:val="00D6056F"/>
    <w:rsid w:val="00D60772"/>
    <w:rsid w:val="00D60BEF"/>
    <w:rsid w:val="00D60CC8"/>
    <w:rsid w:val="00D60DCA"/>
    <w:rsid w:val="00D60E04"/>
    <w:rsid w:val="00D60F07"/>
    <w:rsid w:val="00D60F41"/>
    <w:rsid w:val="00D60F9B"/>
    <w:rsid w:val="00D611B7"/>
    <w:rsid w:val="00D611C6"/>
    <w:rsid w:val="00D6137D"/>
    <w:rsid w:val="00D6144A"/>
    <w:rsid w:val="00D614EF"/>
    <w:rsid w:val="00D6150B"/>
    <w:rsid w:val="00D61664"/>
    <w:rsid w:val="00D61673"/>
    <w:rsid w:val="00D61767"/>
    <w:rsid w:val="00D61EF0"/>
    <w:rsid w:val="00D61F6F"/>
    <w:rsid w:val="00D620C3"/>
    <w:rsid w:val="00D6216A"/>
    <w:rsid w:val="00D62269"/>
    <w:rsid w:val="00D6248E"/>
    <w:rsid w:val="00D62E2B"/>
    <w:rsid w:val="00D62F30"/>
    <w:rsid w:val="00D631CA"/>
    <w:rsid w:val="00D632B2"/>
    <w:rsid w:val="00D634CB"/>
    <w:rsid w:val="00D63582"/>
    <w:rsid w:val="00D636DF"/>
    <w:rsid w:val="00D6384D"/>
    <w:rsid w:val="00D63AE2"/>
    <w:rsid w:val="00D63B41"/>
    <w:rsid w:val="00D63EE5"/>
    <w:rsid w:val="00D640E5"/>
    <w:rsid w:val="00D64207"/>
    <w:rsid w:val="00D64287"/>
    <w:rsid w:val="00D64502"/>
    <w:rsid w:val="00D646DF"/>
    <w:rsid w:val="00D64797"/>
    <w:rsid w:val="00D647AE"/>
    <w:rsid w:val="00D64930"/>
    <w:rsid w:val="00D64B62"/>
    <w:rsid w:val="00D64B9B"/>
    <w:rsid w:val="00D64DED"/>
    <w:rsid w:val="00D65076"/>
    <w:rsid w:val="00D6507F"/>
    <w:rsid w:val="00D65632"/>
    <w:rsid w:val="00D65661"/>
    <w:rsid w:val="00D656E7"/>
    <w:rsid w:val="00D658E9"/>
    <w:rsid w:val="00D65917"/>
    <w:rsid w:val="00D65B3F"/>
    <w:rsid w:val="00D65DA3"/>
    <w:rsid w:val="00D65E60"/>
    <w:rsid w:val="00D66414"/>
    <w:rsid w:val="00D664DE"/>
    <w:rsid w:val="00D66548"/>
    <w:rsid w:val="00D6657F"/>
    <w:rsid w:val="00D66777"/>
    <w:rsid w:val="00D6685A"/>
    <w:rsid w:val="00D6687F"/>
    <w:rsid w:val="00D66ACF"/>
    <w:rsid w:val="00D66BC6"/>
    <w:rsid w:val="00D66D8B"/>
    <w:rsid w:val="00D66FD0"/>
    <w:rsid w:val="00D671E3"/>
    <w:rsid w:val="00D675FC"/>
    <w:rsid w:val="00D6760E"/>
    <w:rsid w:val="00D67791"/>
    <w:rsid w:val="00D67BA7"/>
    <w:rsid w:val="00D67D5A"/>
    <w:rsid w:val="00D67F38"/>
    <w:rsid w:val="00D67F5F"/>
    <w:rsid w:val="00D67F69"/>
    <w:rsid w:val="00D67FED"/>
    <w:rsid w:val="00D700B7"/>
    <w:rsid w:val="00D704DD"/>
    <w:rsid w:val="00D70CC7"/>
    <w:rsid w:val="00D70E0A"/>
    <w:rsid w:val="00D710D0"/>
    <w:rsid w:val="00D71113"/>
    <w:rsid w:val="00D712BD"/>
    <w:rsid w:val="00D716F8"/>
    <w:rsid w:val="00D71775"/>
    <w:rsid w:val="00D7189E"/>
    <w:rsid w:val="00D71919"/>
    <w:rsid w:val="00D71959"/>
    <w:rsid w:val="00D71974"/>
    <w:rsid w:val="00D71A22"/>
    <w:rsid w:val="00D71F17"/>
    <w:rsid w:val="00D71F9A"/>
    <w:rsid w:val="00D720FD"/>
    <w:rsid w:val="00D722A8"/>
    <w:rsid w:val="00D723F5"/>
    <w:rsid w:val="00D725D5"/>
    <w:rsid w:val="00D725D6"/>
    <w:rsid w:val="00D7260C"/>
    <w:rsid w:val="00D72731"/>
    <w:rsid w:val="00D729A1"/>
    <w:rsid w:val="00D72CC9"/>
    <w:rsid w:val="00D72D28"/>
    <w:rsid w:val="00D72D2A"/>
    <w:rsid w:val="00D72F17"/>
    <w:rsid w:val="00D72F55"/>
    <w:rsid w:val="00D72F68"/>
    <w:rsid w:val="00D736AD"/>
    <w:rsid w:val="00D73866"/>
    <w:rsid w:val="00D73D49"/>
    <w:rsid w:val="00D73E29"/>
    <w:rsid w:val="00D73E8B"/>
    <w:rsid w:val="00D73F2F"/>
    <w:rsid w:val="00D742E3"/>
    <w:rsid w:val="00D743DE"/>
    <w:rsid w:val="00D747F2"/>
    <w:rsid w:val="00D74A24"/>
    <w:rsid w:val="00D74C9F"/>
    <w:rsid w:val="00D74DCA"/>
    <w:rsid w:val="00D751A7"/>
    <w:rsid w:val="00D751F0"/>
    <w:rsid w:val="00D75367"/>
    <w:rsid w:val="00D7537A"/>
    <w:rsid w:val="00D754E9"/>
    <w:rsid w:val="00D75C5B"/>
    <w:rsid w:val="00D75D9C"/>
    <w:rsid w:val="00D75ECD"/>
    <w:rsid w:val="00D75F41"/>
    <w:rsid w:val="00D76375"/>
    <w:rsid w:val="00D76524"/>
    <w:rsid w:val="00D7658C"/>
    <w:rsid w:val="00D767A5"/>
    <w:rsid w:val="00D7699E"/>
    <w:rsid w:val="00D769D2"/>
    <w:rsid w:val="00D76A29"/>
    <w:rsid w:val="00D76D4E"/>
    <w:rsid w:val="00D76FAB"/>
    <w:rsid w:val="00D770B7"/>
    <w:rsid w:val="00D7712A"/>
    <w:rsid w:val="00D77421"/>
    <w:rsid w:val="00D7757F"/>
    <w:rsid w:val="00D77621"/>
    <w:rsid w:val="00D77682"/>
    <w:rsid w:val="00D77795"/>
    <w:rsid w:val="00D7794B"/>
    <w:rsid w:val="00D77953"/>
    <w:rsid w:val="00D77998"/>
    <w:rsid w:val="00D77A05"/>
    <w:rsid w:val="00D77CD0"/>
    <w:rsid w:val="00D77F71"/>
    <w:rsid w:val="00D77FAB"/>
    <w:rsid w:val="00D80000"/>
    <w:rsid w:val="00D80231"/>
    <w:rsid w:val="00D80387"/>
    <w:rsid w:val="00D805CA"/>
    <w:rsid w:val="00D8072D"/>
    <w:rsid w:val="00D808E9"/>
    <w:rsid w:val="00D80B28"/>
    <w:rsid w:val="00D80C66"/>
    <w:rsid w:val="00D80EB1"/>
    <w:rsid w:val="00D80F23"/>
    <w:rsid w:val="00D81443"/>
    <w:rsid w:val="00D814CD"/>
    <w:rsid w:val="00D815A2"/>
    <w:rsid w:val="00D815B0"/>
    <w:rsid w:val="00D817CD"/>
    <w:rsid w:val="00D818A2"/>
    <w:rsid w:val="00D818A3"/>
    <w:rsid w:val="00D81AC4"/>
    <w:rsid w:val="00D81BC1"/>
    <w:rsid w:val="00D81D3F"/>
    <w:rsid w:val="00D81D57"/>
    <w:rsid w:val="00D81D9F"/>
    <w:rsid w:val="00D81F1E"/>
    <w:rsid w:val="00D82474"/>
    <w:rsid w:val="00D824F2"/>
    <w:rsid w:val="00D82726"/>
    <w:rsid w:val="00D8278A"/>
    <w:rsid w:val="00D82C14"/>
    <w:rsid w:val="00D82D29"/>
    <w:rsid w:val="00D82DAD"/>
    <w:rsid w:val="00D82DE0"/>
    <w:rsid w:val="00D83106"/>
    <w:rsid w:val="00D83269"/>
    <w:rsid w:val="00D83594"/>
    <w:rsid w:val="00D83676"/>
    <w:rsid w:val="00D836C6"/>
    <w:rsid w:val="00D8372C"/>
    <w:rsid w:val="00D83D33"/>
    <w:rsid w:val="00D83D6F"/>
    <w:rsid w:val="00D83D7C"/>
    <w:rsid w:val="00D83FBD"/>
    <w:rsid w:val="00D83FF1"/>
    <w:rsid w:val="00D84035"/>
    <w:rsid w:val="00D84256"/>
    <w:rsid w:val="00D842B5"/>
    <w:rsid w:val="00D84702"/>
    <w:rsid w:val="00D84879"/>
    <w:rsid w:val="00D8491D"/>
    <w:rsid w:val="00D84983"/>
    <w:rsid w:val="00D84B11"/>
    <w:rsid w:val="00D84EEF"/>
    <w:rsid w:val="00D84FB8"/>
    <w:rsid w:val="00D85164"/>
    <w:rsid w:val="00D852D0"/>
    <w:rsid w:val="00D8538C"/>
    <w:rsid w:val="00D8555C"/>
    <w:rsid w:val="00D85591"/>
    <w:rsid w:val="00D8566F"/>
    <w:rsid w:val="00D85B80"/>
    <w:rsid w:val="00D85C6F"/>
    <w:rsid w:val="00D85D42"/>
    <w:rsid w:val="00D85DF1"/>
    <w:rsid w:val="00D85E33"/>
    <w:rsid w:val="00D860DD"/>
    <w:rsid w:val="00D8658B"/>
    <w:rsid w:val="00D86638"/>
    <w:rsid w:val="00D866B7"/>
    <w:rsid w:val="00D867B8"/>
    <w:rsid w:val="00D867E9"/>
    <w:rsid w:val="00D86997"/>
    <w:rsid w:val="00D86B32"/>
    <w:rsid w:val="00D86C1B"/>
    <w:rsid w:val="00D86C90"/>
    <w:rsid w:val="00D86D4F"/>
    <w:rsid w:val="00D870CA"/>
    <w:rsid w:val="00D870F6"/>
    <w:rsid w:val="00D87390"/>
    <w:rsid w:val="00D873FA"/>
    <w:rsid w:val="00D87485"/>
    <w:rsid w:val="00D87967"/>
    <w:rsid w:val="00D879CA"/>
    <w:rsid w:val="00D879E8"/>
    <w:rsid w:val="00D87E09"/>
    <w:rsid w:val="00D87E12"/>
    <w:rsid w:val="00D87E89"/>
    <w:rsid w:val="00D90401"/>
    <w:rsid w:val="00D90448"/>
    <w:rsid w:val="00D90499"/>
    <w:rsid w:val="00D90560"/>
    <w:rsid w:val="00D90AF0"/>
    <w:rsid w:val="00D90B40"/>
    <w:rsid w:val="00D90B55"/>
    <w:rsid w:val="00D90B72"/>
    <w:rsid w:val="00D90BC8"/>
    <w:rsid w:val="00D90D08"/>
    <w:rsid w:val="00D91202"/>
    <w:rsid w:val="00D91287"/>
    <w:rsid w:val="00D9164C"/>
    <w:rsid w:val="00D91944"/>
    <w:rsid w:val="00D91989"/>
    <w:rsid w:val="00D91BA9"/>
    <w:rsid w:val="00D92A7E"/>
    <w:rsid w:val="00D92AEC"/>
    <w:rsid w:val="00D92C6B"/>
    <w:rsid w:val="00D92E73"/>
    <w:rsid w:val="00D93465"/>
    <w:rsid w:val="00D935C1"/>
    <w:rsid w:val="00D9384A"/>
    <w:rsid w:val="00D93A86"/>
    <w:rsid w:val="00D93C73"/>
    <w:rsid w:val="00D93D8C"/>
    <w:rsid w:val="00D940C8"/>
    <w:rsid w:val="00D94455"/>
    <w:rsid w:val="00D94496"/>
    <w:rsid w:val="00D94678"/>
    <w:rsid w:val="00D946B6"/>
    <w:rsid w:val="00D94758"/>
    <w:rsid w:val="00D94762"/>
    <w:rsid w:val="00D9482A"/>
    <w:rsid w:val="00D948F6"/>
    <w:rsid w:val="00D94A38"/>
    <w:rsid w:val="00D94C42"/>
    <w:rsid w:val="00D94C80"/>
    <w:rsid w:val="00D9509E"/>
    <w:rsid w:val="00D950C6"/>
    <w:rsid w:val="00D9547F"/>
    <w:rsid w:val="00D954AB"/>
    <w:rsid w:val="00D9589C"/>
    <w:rsid w:val="00D95987"/>
    <w:rsid w:val="00D95A3E"/>
    <w:rsid w:val="00D95A84"/>
    <w:rsid w:val="00D95B78"/>
    <w:rsid w:val="00D95D57"/>
    <w:rsid w:val="00D95EC4"/>
    <w:rsid w:val="00D95F10"/>
    <w:rsid w:val="00D95FC9"/>
    <w:rsid w:val="00D960B4"/>
    <w:rsid w:val="00D960D3"/>
    <w:rsid w:val="00D96406"/>
    <w:rsid w:val="00D9641D"/>
    <w:rsid w:val="00D9643A"/>
    <w:rsid w:val="00D96577"/>
    <w:rsid w:val="00D96627"/>
    <w:rsid w:val="00D96C68"/>
    <w:rsid w:val="00D96E3C"/>
    <w:rsid w:val="00D96F7A"/>
    <w:rsid w:val="00D971BF"/>
    <w:rsid w:val="00D97225"/>
    <w:rsid w:val="00D97569"/>
    <w:rsid w:val="00D9761F"/>
    <w:rsid w:val="00D976CC"/>
    <w:rsid w:val="00DA0406"/>
    <w:rsid w:val="00DA05C0"/>
    <w:rsid w:val="00DA05F3"/>
    <w:rsid w:val="00DA0696"/>
    <w:rsid w:val="00DA095C"/>
    <w:rsid w:val="00DA0C7B"/>
    <w:rsid w:val="00DA0EA4"/>
    <w:rsid w:val="00DA0F55"/>
    <w:rsid w:val="00DA15E7"/>
    <w:rsid w:val="00DA172A"/>
    <w:rsid w:val="00DA182B"/>
    <w:rsid w:val="00DA19E2"/>
    <w:rsid w:val="00DA1FBF"/>
    <w:rsid w:val="00DA2237"/>
    <w:rsid w:val="00DA2344"/>
    <w:rsid w:val="00DA244C"/>
    <w:rsid w:val="00DA26DE"/>
    <w:rsid w:val="00DA2BB7"/>
    <w:rsid w:val="00DA2CD9"/>
    <w:rsid w:val="00DA2D06"/>
    <w:rsid w:val="00DA2F5F"/>
    <w:rsid w:val="00DA3085"/>
    <w:rsid w:val="00DA3209"/>
    <w:rsid w:val="00DA3212"/>
    <w:rsid w:val="00DA325A"/>
    <w:rsid w:val="00DA32E3"/>
    <w:rsid w:val="00DA33E4"/>
    <w:rsid w:val="00DA358D"/>
    <w:rsid w:val="00DA3B59"/>
    <w:rsid w:val="00DA3CA3"/>
    <w:rsid w:val="00DA3E11"/>
    <w:rsid w:val="00DA4153"/>
    <w:rsid w:val="00DA4185"/>
    <w:rsid w:val="00DA41A5"/>
    <w:rsid w:val="00DA42BF"/>
    <w:rsid w:val="00DA43EB"/>
    <w:rsid w:val="00DA44DF"/>
    <w:rsid w:val="00DA4548"/>
    <w:rsid w:val="00DA4730"/>
    <w:rsid w:val="00DA4880"/>
    <w:rsid w:val="00DA4900"/>
    <w:rsid w:val="00DA4AF3"/>
    <w:rsid w:val="00DA4C71"/>
    <w:rsid w:val="00DA4E3F"/>
    <w:rsid w:val="00DA4F5D"/>
    <w:rsid w:val="00DA53B3"/>
    <w:rsid w:val="00DA55C7"/>
    <w:rsid w:val="00DA56E3"/>
    <w:rsid w:val="00DA570E"/>
    <w:rsid w:val="00DA5F87"/>
    <w:rsid w:val="00DA61CE"/>
    <w:rsid w:val="00DA633A"/>
    <w:rsid w:val="00DA6353"/>
    <w:rsid w:val="00DA6584"/>
    <w:rsid w:val="00DA66EC"/>
    <w:rsid w:val="00DA6BCC"/>
    <w:rsid w:val="00DA6CC7"/>
    <w:rsid w:val="00DA6CED"/>
    <w:rsid w:val="00DA6D82"/>
    <w:rsid w:val="00DA6E8A"/>
    <w:rsid w:val="00DA703A"/>
    <w:rsid w:val="00DA707F"/>
    <w:rsid w:val="00DA70BD"/>
    <w:rsid w:val="00DA70F7"/>
    <w:rsid w:val="00DA77DE"/>
    <w:rsid w:val="00DA78FE"/>
    <w:rsid w:val="00DA7A31"/>
    <w:rsid w:val="00DA7F20"/>
    <w:rsid w:val="00DA7FA6"/>
    <w:rsid w:val="00DB00B0"/>
    <w:rsid w:val="00DB02E5"/>
    <w:rsid w:val="00DB02E9"/>
    <w:rsid w:val="00DB0363"/>
    <w:rsid w:val="00DB04A2"/>
    <w:rsid w:val="00DB079B"/>
    <w:rsid w:val="00DB0BFE"/>
    <w:rsid w:val="00DB0E64"/>
    <w:rsid w:val="00DB0ED0"/>
    <w:rsid w:val="00DB10DC"/>
    <w:rsid w:val="00DB1125"/>
    <w:rsid w:val="00DB12F3"/>
    <w:rsid w:val="00DB1491"/>
    <w:rsid w:val="00DB160C"/>
    <w:rsid w:val="00DB183E"/>
    <w:rsid w:val="00DB18DF"/>
    <w:rsid w:val="00DB1C6C"/>
    <w:rsid w:val="00DB227D"/>
    <w:rsid w:val="00DB2307"/>
    <w:rsid w:val="00DB24AF"/>
    <w:rsid w:val="00DB298B"/>
    <w:rsid w:val="00DB2B58"/>
    <w:rsid w:val="00DB2B7A"/>
    <w:rsid w:val="00DB2BC5"/>
    <w:rsid w:val="00DB2D65"/>
    <w:rsid w:val="00DB2DE4"/>
    <w:rsid w:val="00DB2E51"/>
    <w:rsid w:val="00DB304C"/>
    <w:rsid w:val="00DB305E"/>
    <w:rsid w:val="00DB321D"/>
    <w:rsid w:val="00DB3496"/>
    <w:rsid w:val="00DB35B8"/>
    <w:rsid w:val="00DB3701"/>
    <w:rsid w:val="00DB37A7"/>
    <w:rsid w:val="00DB3878"/>
    <w:rsid w:val="00DB3B59"/>
    <w:rsid w:val="00DB3D46"/>
    <w:rsid w:val="00DB3F80"/>
    <w:rsid w:val="00DB433E"/>
    <w:rsid w:val="00DB4893"/>
    <w:rsid w:val="00DB48BC"/>
    <w:rsid w:val="00DB48E3"/>
    <w:rsid w:val="00DB4910"/>
    <w:rsid w:val="00DB4AC0"/>
    <w:rsid w:val="00DB4B7E"/>
    <w:rsid w:val="00DB4B92"/>
    <w:rsid w:val="00DB4BD2"/>
    <w:rsid w:val="00DB4E17"/>
    <w:rsid w:val="00DB4F43"/>
    <w:rsid w:val="00DB4F88"/>
    <w:rsid w:val="00DB5186"/>
    <w:rsid w:val="00DB52E2"/>
    <w:rsid w:val="00DB5393"/>
    <w:rsid w:val="00DB5587"/>
    <w:rsid w:val="00DB57F3"/>
    <w:rsid w:val="00DB5810"/>
    <w:rsid w:val="00DB5825"/>
    <w:rsid w:val="00DB59F4"/>
    <w:rsid w:val="00DB5A4A"/>
    <w:rsid w:val="00DB5BA5"/>
    <w:rsid w:val="00DB5D72"/>
    <w:rsid w:val="00DB5F50"/>
    <w:rsid w:val="00DB623E"/>
    <w:rsid w:val="00DB6295"/>
    <w:rsid w:val="00DB64A1"/>
    <w:rsid w:val="00DB650B"/>
    <w:rsid w:val="00DB6597"/>
    <w:rsid w:val="00DB675E"/>
    <w:rsid w:val="00DB68D5"/>
    <w:rsid w:val="00DB6A13"/>
    <w:rsid w:val="00DB6ADE"/>
    <w:rsid w:val="00DB6B80"/>
    <w:rsid w:val="00DB6CC6"/>
    <w:rsid w:val="00DB6D48"/>
    <w:rsid w:val="00DB72C3"/>
    <w:rsid w:val="00DB7943"/>
    <w:rsid w:val="00DB7C22"/>
    <w:rsid w:val="00DB7E71"/>
    <w:rsid w:val="00DC0159"/>
    <w:rsid w:val="00DC0352"/>
    <w:rsid w:val="00DC06C0"/>
    <w:rsid w:val="00DC0769"/>
    <w:rsid w:val="00DC09F3"/>
    <w:rsid w:val="00DC0DC9"/>
    <w:rsid w:val="00DC0E00"/>
    <w:rsid w:val="00DC0F4C"/>
    <w:rsid w:val="00DC12D4"/>
    <w:rsid w:val="00DC16C7"/>
    <w:rsid w:val="00DC1727"/>
    <w:rsid w:val="00DC1938"/>
    <w:rsid w:val="00DC1AA9"/>
    <w:rsid w:val="00DC1ADA"/>
    <w:rsid w:val="00DC1BDD"/>
    <w:rsid w:val="00DC1D26"/>
    <w:rsid w:val="00DC21CD"/>
    <w:rsid w:val="00DC24D0"/>
    <w:rsid w:val="00DC2541"/>
    <w:rsid w:val="00DC2589"/>
    <w:rsid w:val="00DC2674"/>
    <w:rsid w:val="00DC28BE"/>
    <w:rsid w:val="00DC2A69"/>
    <w:rsid w:val="00DC2A99"/>
    <w:rsid w:val="00DC2D4E"/>
    <w:rsid w:val="00DC2ED9"/>
    <w:rsid w:val="00DC3192"/>
    <w:rsid w:val="00DC3323"/>
    <w:rsid w:val="00DC33F1"/>
    <w:rsid w:val="00DC3417"/>
    <w:rsid w:val="00DC3788"/>
    <w:rsid w:val="00DC3B8C"/>
    <w:rsid w:val="00DC3D65"/>
    <w:rsid w:val="00DC3DD9"/>
    <w:rsid w:val="00DC3FC0"/>
    <w:rsid w:val="00DC412B"/>
    <w:rsid w:val="00DC428C"/>
    <w:rsid w:val="00DC428D"/>
    <w:rsid w:val="00DC4292"/>
    <w:rsid w:val="00DC430D"/>
    <w:rsid w:val="00DC43E4"/>
    <w:rsid w:val="00DC4929"/>
    <w:rsid w:val="00DC4CDF"/>
    <w:rsid w:val="00DC4E87"/>
    <w:rsid w:val="00DC50B1"/>
    <w:rsid w:val="00DC518E"/>
    <w:rsid w:val="00DC5331"/>
    <w:rsid w:val="00DC5511"/>
    <w:rsid w:val="00DC5534"/>
    <w:rsid w:val="00DC554F"/>
    <w:rsid w:val="00DC56C8"/>
    <w:rsid w:val="00DC573C"/>
    <w:rsid w:val="00DC58E7"/>
    <w:rsid w:val="00DC5BCE"/>
    <w:rsid w:val="00DC63D7"/>
    <w:rsid w:val="00DC68A1"/>
    <w:rsid w:val="00DC6918"/>
    <w:rsid w:val="00DC6926"/>
    <w:rsid w:val="00DC6AED"/>
    <w:rsid w:val="00DC6C25"/>
    <w:rsid w:val="00DC712A"/>
    <w:rsid w:val="00DC74A3"/>
    <w:rsid w:val="00DC74A7"/>
    <w:rsid w:val="00DC7647"/>
    <w:rsid w:val="00DC782B"/>
    <w:rsid w:val="00DC7995"/>
    <w:rsid w:val="00DC7A56"/>
    <w:rsid w:val="00DC7CD2"/>
    <w:rsid w:val="00DC7D72"/>
    <w:rsid w:val="00DC7FB3"/>
    <w:rsid w:val="00DD00C5"/>
    <w:rsid w:val="00DD01DE"/>
    <w:rsid w:val="00DD02FA"/>
    <w:rsid w:val="00DD03E6"/>
    <w:rsid w:val="00DD06C5"/>
    <w:rsid w:val="00DD0718"/>
    <w:rsid w:val="00DD07EF"/>
    <w:rsid w:val="00DD08B5"/>
    <w:rsid w:val="00DD08BA"/>
    <w:rsid w:val="00DD0C7D"/>
    <w:rsid w:val="00DD138D"/>
    <w:rsid w:val="00DD1478"/>
    <w:rsid w:val="00DD1651"/>
    <w:rsid w:val="00DD16AD"/>
    <w:rsid w:val="00DD16C9"/>
    <w:rsid w:val="00DD17E1"/>
    <w:rsid w:val="00DD1936"/>
    <w:rsid w:val="00DD1AD3"/>
    <w:rsid w:val="00DD1ADD"/>
    <w:rsid w:val="00DD1B4C"/>
    <w:rsid w:val="00DD1C93"/>
    <w:rsid w:val="00DD1E47"/>
    <w:rsid w:val="00DD1F5F"/>
    <w:rsid w:val="00DD2464"/>
    <w:rsid w:val="00DD25D1"/>
    <w:rsid w:val="00DD26B5"/>
    <w:rsid w:val="00DD274E"/>
    <w:rsid w:val="00DD2889"/>
    <w:rsid w:val="00DD290C"/>
    <w:rsid w:val="00DD29AD"/>
    <w:rsid w:val="00DD2C2A"/>
    <w:rsid w:val="00DD2D0B"/>
    <w:rsid w:val="00DD37AF"/>
    <w:rsid w:val="00DD3BD7"/>
    <w:rsid w:val="00DD3CF4"/>
    <w:rsid w:val="00DD3EB5"/>
    <w:rsid w:val="00DD3EB9"/>
    <w:rsid w:val="00DD41AA"/>
    <w:rsid w:val="00DD42B7"/>
    <w:rsid w:val="00DD45CF"/>
    <w:rsid w:val="00DD45D9"/>
    <w:rsid w:val="00DD46D5"/>
    <w:rsid w:val="00DD4770"/>
    <w:rsid w:val="00DD480C"/>
    <w:rsid w:val="00DD4CA9"/>
    <w:rsid w:val="00DD4D2C"/>
    <w:rsid w:val="00DD5090"/>
    <w:rsid w:val="00DD50B1"/>
    <w:rsid w:val="00DD5555"/>
    <w:rsid w:val="00DD56C3"/>
    <w:rsid w:val="00DD5A5B"/>
    <w:rsid w:val="00DD6017"/>
    <w:rsid w:val="00DD6200"/>
    <w:rsid w:val="00DD632C"/>
    <w:rsid w:val="00DD6450"/>
    <w:rsid w:val="00DD6757"/>
    <w:rsid w:val="00DD69E7"/>
    <w:rsid w:val="00DD6C9A"/>
    <w:rsid w:val="00DD6E31"/>
    <w:rsid w:val="00DD6EDF"/>
    <w:rsid w:val="00DD6F3B"/>
    <w:rsid w:val="00DD73C8"/>
    <w:rsid w:val="00DD76B7"/>
    <w:rsid w:val="00DD76C3"/>
    <w:rsid w:val="00DD78C9"/>
    <w:rsid w:val="00DE02CC"/>
    <w:rsid w:val="00DE043A"/>
    <w:rsid w:val="00DE0582"/>
    <w:rsid w:val="00DE07CB"/>
    <w:rsid w:val="00DE0927"/>
    <w:rsid w:val="00DE0A8F"/>
    <w:rsid w:val="00DE0AFB"/>
    <w:rsid w:val="00DE0F1E"/>
    <w:rsid w:val="00DE101D"/>
    <w:rsid w:val="00DE1089"/>
    <w:rsid w:val="00DE125B"/>
    <w:rsid w:val="00DE1412"/>
    <w:rsid w:val="00DE1555"/>
    <w:rsid w:val="00DE1AF8"/>
    <w:rsid w:val="00DE1D51"/>
    <w:rsid w:val="00DE2006"/>
    <w:rsid w:val="00DE22B9"/>
    <w:rsid w:val="00DE2568"/>
    <w:rsid w:val="00DE2700"/>
    <w:rsid w:val="00DE277E"/>
    <w:rsid w:val="00DE2AEE"/>
    <w:rsid w:val="00DE2D0F"/>
    <w:rsid w:val="00DE2DD7"/>
    <w:rsid w:val="00DE31FD"/>
    <w:rsid w:val="00DE3203"/>
    <w:rsid w:val="00DE3507"/>
    <w:rsid w:val="00DE3717"/>
    <w:rsid w:val="00DE3837"/>
    <w:rsid w:val="00DE39E3"/>
    <w:rsid w:val="00DE4035"/>
    <w:rsid w:val="00DE41D9"/>
    <w:rsid w:val="00DE426A"/>
    <w:rsid w:val="00DE4278"/>
    <w:rsid w:val="00DE4331"/>
    <w:rsid w:val="00DE46C9"/>
    <w:rsid w:val="00DE46FE"/>
    <w:rsid w:val="00DE47FA"/>
    <w:rsid w:val="00DE4A3E"/>
    <w:rsid w:val="00DE4CAD"/>
    <w:rsid w:val="00DE4CE2"/>
    <w:rsid w:val="00DE4DFD"/>
    <w:rsid w:val="00DE4F6F"/>
    <w:rsid w:val="00DE5480"/>
    <w:rsid w:val="00DE54F4"/>
    <w:rsid w:val="00DE626C"/>
    <w:rsid w:val="00DE63E5"/>
    <w:rsid w:val="00DE641D"/>
    <w:rsid w:val="00DE67E1"/>
    <w:rsid w:val="00DE6A59"/>
    <w:rsid w:val="00DE6ABA"/>
    <w:rsid w:val="00DE6C3D"/>
    <w:rsid w:val="00DE6E3B"/>
    <w:rsid w:val="00DE6E9A"/>
    <w:rsid w:val="00DE7045"/>
    <w:rsid w:val="00DE72CC"/>
    <w:rsid w:val="00DE732C"/>
    <w:rsid w:val="00DE740A"/>
    <w:rsid w:val="00DE7462"/>
    <w:rsid w:val="00DE74E6"/>
    <w:rsid w:val="00DE74EB"/>
    <w:rsid w:val="00DE752C"/>
    <w:rsid w:val="00DE78E0"/>
    <w:rsid w:val="00DE7DA6"/>
    <w:rsid w:val="00DE7E19"/>
    <w:rsid w:val="00DE7F83"/>
    <w:rsid w:val="00DF03BB"/>
    <w:rsid w:val="00DF0415"/>
    <w:rsid w:val="00DF0704"/>
    <w:rsid w:val="00DF0F93"/>
    <w:rsid w:val="00DF1052"/>
    <w:rsid w:val="00DF10F4"/>
    <w:rsid w:val="00DF1102"/>
    <w:rsid w:val="00DF1129"/>
    <w:rsid w:val="00DF122A"/>
    <w:rsid w:val="00DF12EE"/>
    <w:rsid w:val="00DF1369"/>
    <w:rsid w:val="00DF1513"/>
    <w:rsid w:val="00DF1C58"/>
    <w:rsid w:val="00DF1DF4"/>
    <w:rsid w:val="00DF1E94"/>
    <w:rsid w:val="00DF2104"/>
    <w:rsid w:val="00DF21D6"/>
    <w:rsid w:val="00DF2687"/>
    <w:rsid w:val="00DF2ADE"/>
    <w:rsid w:val="00DF2E9F"/>
    <w:rsid w:val="00DF3011"/>
    <w:rsid w:val="00DF3012"/>
    <w:rsid w:val="00DF30D9"/>
    <w:rsid w:val="00DF31B0"/>
    <w:rsid w:val="00DF32B0"/>
    <w:rsid w:val="00DF3315"/>
    <w:rsid w:val="00DF34D3"/>
    <w:rsid w:val="00DF358F"/>
    <w:rsid w:val="00DF35B0"/>
    <w:rsid w:val="00DF35F8"/>
    <w:rsid w:val="00DF360F"/>
    <w:rsid w:val="00DF38B7"/>
    <w:rsid w:val="00DF3A45"/>
    <w:rsid w:val="00DF3C1A"/>
    <w:rsid w:val="00DF3C31"/>
    <w:rsid w:val="00DF3D02"/>
    <w:rsid w:val="00DF416F"/>
    <w:rsid w:val="00DF4536"/>
    <w:rsid w:val="00DF461B"/>
    <w:rsid w:val="00DF491A"/>
    <w:rsid w:val="00DF4CF9"/>
    <w:rsid w:val="00DF4FAF"/>
    <w:rsid w:val="00DF4FD8"/>
    <w:rsid w:val="00DF51A3"/>
    <w:rsid w:val="00DF5216"/>
    <w:rsid w:val="00DF529D"/>
    <w:rsid w:val="00DF5418"/>
    <w:rsid w:val="00DF5738"/>
    <w:rsid w:val="00DF5763"/>
    <w:rsid w:val="00DF579A"/>
    <w:rsid w:val="00DF58A8"/>
    <w:rsid w:val="00DF58B1"/>
    <w:rsid w:val="00DF5A26"/>
    <w:rsid w:val="00DF5ABA"/>
    <w:rsid w:val="00DF5BDC"/>
    <w:rsid w:val="00DF5C77"/>
    <w:rsid w:val="00DF5E4B"/>
    <w:rsid w:val="00DF5FD1"/>
    <w:rsid w:val="00DF61B7"/>
    <w:rsid w:val="00DF61DF"/>
    <w:rsid w:val="00DF62BC"/>
    <w:rsid w:val="00DF6534"/>
    <w:rsid w:val="00DF68F9"/>
    <w:rsid w:val="00DF6969"/>
    <w:rsid w:val="00DF69DD"/>
    <w:rsid w:val="00DF6A02"/>
    <w:rsid w:val="00DF6BF5"/>
    <w:rsid w:val="00DF6E90"/>
    <w:rsid w:val="00DF6FF7"/>
    <w:rsid w:val="00DF7211"/>
    <w:rsid w:val="00DF7221"/>
    <w:rsid w:val="00DF72BF"/>
    <w:rsid w:val="00DF74A7"/>
    <w:rsid w:val="00DF74C5"/>
    <w:rsid w:val="00DF77DC"/>
    <w:rsid w:val="00DF77E3"/>
    <w:rsid w:val="00DF7B9A"/>
    <w:rsid w:val="00E00154"/>
    <w:rsid w:val="00E0019A"/>
    <w:rsid w:val="00E001E2"/>
    <w:rsid w:val="00E00500"/>
    <w:rsid w:val="00E0053E"/>
    <w:rsid w:val="00E0090E"/>
    <w:rsid w:val="00E009AF"/>
    <w:rsid w:val="00E00E15"/>
    <w:rsid w:val="00E010BC"/>
    <w:rsid w:val="00E0122E"/>
    <w:rsid w:val="00E013B5"/>
    <w:rsid w:val="00E015B0"/>
    <w:rsid w:val="00E015CA"/>
    <w:rsid w:val="00E0174C"/>
    <w:rsid w:val="00E0175A"/>
    <w:rsid w:val="00E0176B"/>
    <w:rsid w:val="00E019FA"/>
    <w:rsid w:val="00E01B34"/>
    <w:rsid w:val="00E01BB2"/>
    <w:rsid w:val="00E01CA9"/>
    <w:rsid w:val="00E01EF8"/>
    <w:rsid w:val="00E02044"/>
    <w:rsid w:val="00E022A0"/>
    <w:rsid w:val="00E027AD"/>
    <w:rsid w:val="00E02857"/>
    <w:rsid w:val="00E02A00"/>
    <w:rsid w:val="00E02C57"/>
    <w:rsid w:val="00E02DC2"/>
    <w:rsid w:val="00E02FD6"/>
    <w:rsid w:val="00E0307A"/>
    <w:rsid w:val="00E03264"/>
    <w:rsid w:val="00E0336E"/>
    <w:rsid w:val="00E033E3"/>
    <w:rsid w:val="00E0367E"/>
    <w:rsid w:val="00E03881"/>
    <w:rsid w:val="00E0388A"/>
    <w:rsid w:val="00E03910"/>
    <w:rsid w:val="00E039F9"/>
    <w:rsid w:val="00E03AB1"/>
    <w:rsid w:val="00E04015"/>
    <w:rsid w:val="00E04266"/>
    <w:rsid w:val="00E0443D"/>
    <w:rsid w:val="00E04594"/>
    <w:rsid w:val="00E04796"/>
    <w:rsid w:val="00E049E8"/>
    <w:rsid w:val="00E04F6A"/>
    <w:rsid w:val="00E050FE"/>
    <w:rsid w:val="00E05199"/>
    <w:rsid w:val="00E05367"/>
    <w:rsid w:val="00E0538A"/>
    <w:rsid w:val="00E056AE"/>
    <w:rsid w:val="00E056FC"/>
    <w:rsid w:val="00E058C9"/>
    <w:rsid w:val="00E05D59"/>
    <w:rsid w:val="00E0618D"/>
    <w:rsid w:val="00E06249"/>
    <w:rsid w:val="00E06533"/>
    <w:rsid w:val="00E06565"/>
    <w:rsid w:val="00E06715"/>
    <w:rsid w:val="00E06724"/>
    <w:rsid w:val="00E068F1"/>
    <w:rsid w:val="00E06B12"/>
    <w:rsid w:val="00E06E04"/>
    <w:rsid w:val="00E06E98"/>
    <w:rsid w:val="00E06ED2"/>
    <w:rsid w:val="00E06F36"/>
    <w:rsid w:val="00E07118"/>
    <w:rsid w:val="00E0736E"/>
    <w:rsid w:val="00E0741C"/>
    <w:rsid w:val="00E075E0"/>
    <w:rsid w:val="00E076C0"/>
    <w:rsid w:val="00E07750"/>
    <w:rsid w:val="00E07CDD"/>
    <w:rsid w:val="00E07FA2"/>
    <w:rsid w:val="00E1048B"/>
    <w:rsid w:val="00E104BA"/>
    <w:rsid w:val="00E10620"/>
    <w:rsid w:val="00E107C1"/>
    <w:rsid w:val="00E10958"/>
    <w:rsid w:val="00E10A64"/>
    <w:rsid w:val="00E10AE0"/>
    <w:rsid w:val="00E10B48"/>
    <w:rsid w:val="00E10B8C"/>
    <w:rsid w:val="00E10FA6"/>
    <w:rsid w:val="00E10FF6"/>
    <w:rsid w:val="00E11111"/>
    <w:rsid w:val="00E111D5"/>
    <w:rsid w:val="00E11341"/>
    <w:rsid w:val="00E11347"/>
    <w:rsid w:val="00E11568"/>
    <w:rsid w:val="00E116E0"/>
    <w:rsid w:val="00E11A21"/>
    <w:rsid w:val="00E11ACA"/>
    <w:rsid w:val="00E11C2A"/>
    <w:rsid w:val="00E11CEB"/>
    <w:rsid w:val="00E11F7A"/>
    <w:rsid w:val="00E12185"/>
    <w:rsid w:val="00E125A5"/>
    <w:rsid w:val="00E12656"/>
    <w:rsid w:val="00E12922"/>
    <w:rsid w:val="00E134AC"/>
    <w:rsid w:val="00E135F6"/>
    <w:rsid w:val="00E136EB"/>
    <w:rsid w:val="00E13C89"/>
    <w:rsid w:val="00E13E3B"/>
    <w:rsid w:val="00E140EC"/>
    <w:rsid w:val="00E1437D"/>
    <w:rsid w:val="00E146A6"/>
    <w:rsid w:val="00E14825"/>
    <w:rsid w:val="00E148E4"/>
    <w:rsid w:val="00E14CEE"/>
    <w:rsid w:val="00E14EDE"/>
    <w:rsid w:val="00E14FDF"/>
    <w:rsid w:val="00E151C0"/>
    <w:rsid w:val="00E1525E"/>
    <w:rsid w:val="00E152FC"/>
    <w:rsid w:val="00E155A4"/>
    <w:rsid w:val="00E1570C"/>
    <w:rsid w:val="00E1593B"/>
    <w:rsid w:val="00E159C1"/>
    <w:rsid w:val="00E15DF8"/>
    <w:rsid w:val="00E15FD5"/>
    <w:rsid w:val="00E162BC"/>
    <w:rsid w:val="00E16381"/>
    <w:rsid w:val="00E1694F"/>
    <w:rsid w:val="00E169C4"/>
    <w:rsid w:val="00E16BE1"/>
    <w:rsid w:val="00E16C8E"/>
    <w:rsid w:val="00E16D3C"/>
    <w:rsid w:val="00E17259"/>
    <w:rsid w:val="00E17270"/>
    <w:rsid w:val="00E17679"/>
    <w:rsid w:val="00E17804"/>
    <w:rsid w:val="00E178D1"/>
    <w:rsid w:val="00E17DFA"/>
    <w:rsid w:val="00E2017B"/>
    <w:rsid w:val="00E206F1"/>
    <w:rsid w:val="00E2094C"/>
    <w:rsid w:val="00E20A09"/>
    <w:rsid w:val="00E20ADA"/>
    <w:rsid w:val="00E20C67"/>
    <w:rsid w:val="00E20D57"/>
    <w:rsid w:val="00E20E40"/>
    <w:rsid w:val="00E21335"/>
    <w:rsid w:val="00E21385"/>
    <w:rsid w:val="00E21729"/>
    <w:rsid w:val="00E21CBA"/>
    <w:rsid w:val="00E21D1C"/>
    <w:rsid w:val="00E21D69"/>
    <w:rsid w:val="00E221EB"/>
    <w:rsid w:val="00E22848"/>
    <w:rsid w:val="00E2287E"/>
    <w:rsid w:val="00E22BB1"/>
    <w:rsid w:val="00E22D55"/>
    <w:rsid w:val="00E22DA3"/>
    <w:rsid w:val="00E22E57"/>
    <w:rsid w:val="00E22E7C"/>
    <w:rsid w:val="00E22ECD"/>
    <w:rsid w:val="00E22F5A"/>
    <w:rsid w:val="00E2306E"/>
    <w:rsid w:val="00E232D6"/>
    <w:rsid w:val="00E233C0"/>
    <w:rsid w:val="00E23592"/>
    <w:rsid w:val="00E235BD"/>
    <w:rsid w:val="00E237FC"/>
    <w:rsid w:val="00E23860"/>
    <w:rsid w:val="00E23CAE"/>
    <w:rsid w:val="00E23CBA"/>
    <w:rsid w:val="00E23E12"/>
    <w:rsid w:val="00E23EFA"/>
    <w:rsid w:val="00E24179"/>
    <w:rsid w:val="00E24223"/>
    <w:rsid w:val="00E24276"/>
    <w:rsid w:val="00E24319"/>
    <w:rsid w:val="00E2496F"/>
    <w:rsid w:val="00E24DBD"/>
    <w:rsid w:val="00E24F6B"/>
    <w:rsid w:val="00E2548D"/>
    <w:rsid w:val="00E257B3"/>
    <w:rsid w:val="00E257ED"/>
    <w:rsid w:val="00E25816"/>
    <w:rsid w:val="00E2599E"/>
    <w:rsid w:val="00E25BF1"/>
    <w:rsid w:val="00E25C14"/>
    <w:rsid w:val="00E25E50"/>
    <w:rsid w:val="00E26235"/>
    <w:rsid w:val="00E26387"/>
    <w:rsid w:val="00E2678F"/>
    <w:rsid w:val="00E26954"/>
    <w:rsid w:val="00E26B97"/>
    <w:rsid w:val="00E26BA8"/>
    <w:rsid w:val="00E26BAC"/>
    <w:rsid w:val="00E26C3F"/>
    <w:rsid w:val="00E26F5C"/>
    <w:rsid w:val="00E270CD"/>
    <w:rsid w:val="00E2722E"/>
    <w:rsid w:val="00E27279"/>
    <w:rsid w:val="00E2733B"/>
    <w:rsid w:val="00E27427"/>
    <w:rsid w:val="00E2747D"/>
    <w:rsid w:val="00E27622"/>
    <w:rsid w:val="00E27628"/>
    <w:rsid w:val="00E277B3"/>
    <w:rsid w:val="00E27821"/>
    <w:rsid w:val="00E27A96"/>
    <w:rsid w:val="00E27B8F"/>
    <w:rsid w:val="00E27D9A"/>
    <w:rsid w:val="00E27DA0"/>
    <w:rsid w:val="00E27E3A"/>
    <w:rsid w:val="00E27F27"/>
    <w:rsid w:val="00E27F78"/>
    <w:rsid w:val="00E27F84"/>
    <w:rsid w:val="00E301DF"/>
    <w:rsid w:val="00E30271"/>
    <w:rsid w:val="00E302E6"/>
    <w:rsid w:val="00E303A2"/>
    <w:rsid w:val="00E3053D"/>
    <w:rsid w:val="00E306BE"/>
    <w:rsid w:val="00E307F6"/>
    <w:rsid w:val="00E30933"/>
    <w:rsid w:val="00E30966"/>
    <w:rsid w:val="00E30A1A"/>
    <w:rsid w:val="00E30A49"/>
    <w:rsid w:val="00E30C6B"/>
    <w:rsid w:val="00E30E7A"/>
    <w:rsid w:val="00E30EF3"/>
    <w:rsid w:val="00E310B8"/>
    <w:rsid w:val="00E31150"/>
    <w:rsid w:val="00E31336"/>
    <w:rsid w:val="00E3135B"/>
    <w:rsid w:val="00E31414"/>
    <w:rsid w:val="00E315E1"/>
    <w:rsid w:val="00E31619"/>
    <w:rsid w:val="00E3161B"/>
    <w:rsid w:val="00E31767"/>
    <w:rsid w:val="00E318DA"/>
    <w:rsid w:val="00E3221B"/>
    <w:rsid w:val="00E32222"/>
    <w:rsid w:val="00E32661"/>
    <w:rsid w:val="00E32935"/>
    <w:rsid w:val="00E33133"/>
    <w:rsid w:val="00E337E8"/>
    <w:rsid w:val="00E33874"/>
    <w:rsid w:val="00E339DA"/>
    <w:rsid w:val="00E33A98"/>
    <w:rsid w:val="00E33E29"/>
    <w:rsid w:val="00E33EC8"/>
    <w:rsid w:val="00E3400D"/>
    <w:rsid w:val="00E34024"/>
    <w:rsid w:val="00E34A79"/>
    <w:rsid w:val="00E34C4A"/>
    <w:rsid w:val="00E34CBB"/>
    <w:rsid w:val="00E35554"/>
    <w:rsid w:val="00E35653"/>
    <w:rsid w:val="00E356FE"/>
    <w:rsid w:val="00E3587C"/>
    <w:rsid w:val="00E35ABE"/>
    <w:rsid w:val="00E35B53"/>
    <w:rsid w:val="00E35C7C"/>
    <w:rsid w:val="00E35F4A"/>
    <w:rsid w:val="00E35FC0"/>
    <w:rsid w:val="00E36058"/>
    <w:rsid w:val="00E36482"/>
    <w:rsid w:val="00E366BD"/>
    <w:rsid w:val="00E3678A"/>
    <w:rsid w:val="00E367FB"/>
    <w:rsid w:val="00E3680D"/>
    <w:rsid w:val="00E36F12"/>
    <w:rsid w:val="00E36F2A"/>
    <w:rsid w:val="00E375E0"/>
    <w:rsid w:val="00E37908"/>
    <w:rsid w:val="00E37C2C"/>
    <w:rsid w:val="00E402E0"/>
    <w:rsid w:val="00E407F6"/>
    <w:rsid w:val="00E409A3"/>
    <w:rsid w:val="00E409B5"/>
    <w:rsid w:val="00E40A1A"/>
    <w:rsid w:val="00E40CA5"/>
    <w:rsid w:val="00E40EC1"/>
    <w:rsid w:val="00E40F24"/>
    <w:rsid w:val="00E411AD"/>
    <w:rsid w:val="00E411FD"/>
    <w:rsid w:val="00E4134A"/>
    <w:rsid w:val="00E4134D"/>
    <w:rsid w:val="00E4191F"/>
    <w:rsid w:val="00E41A9D"/>
    <w:rsid w:val="00E41DEF"/>
    <w:rsid w:val="00E41F2A"/>
    <w:rsid w:val="00E42512"/>
    <w:rsid w:val="00E42C8D"/>
    <w:rsid w:val="00E42D44"/>
    <w:rsid w:val="00E42DE4"/>
    <w:rsid w:val="00E4323D"/>
    <w:rsid w:val="00E434AC"/>
    <w:rsid w:val="00E434D2"/>
    <w:rsid w:val="00E4353C"/>
    <w:rsid w:val="00E4357E"/>
    <w:rsid w:val="00E43774"/>
    <w:rsid w:val="00E43A1E"/>
    <w:rsid w:val="00E43A84"/>
    <w:rsid w:val="00E43AD5"/>
    <w:rsid w:val="00E43B6B"/>
    <w:rsid w:val="00E43EC8"/>
    <w:rsid w:val="00E44028"/>
    <w:rsid w:val="00E4402F"/>
    <w:rsid w:val="00E44360"/>
    <w:rsid w:val="00E44572"/>
    <w:rsid w:val="00E445BF"/>
    <w:rsid w:val="00E44714"/>
    <w:rsid w:val="00E44881"/>
    <w:rsid w:val="00E44BF3"/>
    <w:rsid w:val="00E44FB3"/>
    <w:rsid w:val="00E4501F"/>
    <w:rsid w:val="00E45411"/>
    <w:rsid w:val="00E4593D"/>
    <w:rsid w:val="00E45B15"/>
    <w:rsid w:val="00E45BC4"/>
    <w:rsid w:val="00E45D3D"/>
    <w:rsid w:val="00E45DF0"/>
    <w:rsid w:val="00E45E8B"/>
    <w:rsid w:val="00E45F3F"/>
    <w:rsid w:val="00E460A0"/>
    <w:rsid w:val="00E460BF"/>
    <w:rsid w:val="00E461B3"/>
    <w:rsid w:val="00E4642C"/>
    <w:rsid w:val="00E46484"/>
    <w:rsid w:val="00E4648C"/>
    <w:rsid w:val="00E464FD"/>
    <w:rsid w:val="00E465EE"/>
    <w:rsid w:val="00E47003"/>
    <w:rsid w:val="00E47587"/>
    <w:rsid w:val="00E4764E"/>
    <w:rsid w:val="00E47709"/>
    <w:rsid w:val="00E477CE"/>
    <w:rsid w:val="00E47857"/>
    <w:rsid w:val="00E47981"/>
    <w:rsid w:val="00E47C2B"/>
    <w:rsid w:val="00E47C38"/>
    <w:rsid w:val="00E47E75"/>
    <w:rsid w:val="00E47F1B"/>
    <w:rsid w:val="00E47F51"/>
    <w:rsid w:val="00E500A3"/>
    <w:rsid w:val="00E502FA"/>
    <w:rsid w:val="00E50569"/>
    <w:rsid w:val="00E505A5"/>
    <w:rsid w:val="00E505C6"/>
    <w:rsid w:val="00E505E2"/>
    <w:rsid w:val="00E505F9"/>
    <w:rsid w:val="00E5076A"/>
    <w:rsid w:val="00E50AAC"/>
    <w:rsid w:val="00E50B14"/>
    <w:rsid w:val="00E50DDD"/>
    <w:rsid w:val="00E512EF"/>
    <w:rsid w:val="00E5143A"/>
    <w:rsid w:val="00E5154C"/>
    <w:rsid w:val="00E51623"/>
    <w:rsid w:val="00E5188A"/>
    <w:rsid w:val="00E51C6D"/>
    <w:rsid w:val="00E51E26"/>
    <w:rsid w:val="00E51FC9"/>
    <w:rsid w:val="00E52020"/>
    <w:rsid w:val="00E5202E"/>
    <w:rsid w:val="00E5221E"/>
    <w:rsid w:val="00E52226"/>
    <w:rsid w:val="00E52807"/>
    <w:rsid w:val="00E52B86"/>
    <w:rsid w:val="00E52C19"/>
    <w:rsid w:val="00E52CBF"/>
    <w:rsid w:val="00E52CED"/>
    <w:rsid w:val="00E52D1B"/>
    <w:rsid w:val="00E52E7C"/>
    <w:rsid w:val="00E5313B"/>
    <w:rsid w:val="00E53428"/>
    <w:rsid w:val="00E535E4"/>
    <w:rsid w:val="00E53623"/>
    <w:rsid w:val="00E53AD4"/>
    <w:rsid w:val="00E53AEB"/>
    <w:rsid w:val="00E53BDF"/>
    <w:rsid w:val="00E53BF5"/>
    <w:rsid w:val="00E53EE8"/>
    <w:rsid w:val="00E53F15"/>
    <w:rsid w:val="00E53F4C"/>
    <w:rsid w:val="00E5427E"/>
    <w:rsid w:val="00E54403"/>
    <w:rsid w:val="00E546C7"/>
    <w:rsid w:val="00E5480B"/>
    <w:rsid w:val="00E54A05"/>
    <w:rsid w:val="00E54A54"/>
    <w:rsid w:val="00E54AF4"/>
    <w:rsid w:val="00E54B1C"/>
    <w:rsid w:val="00E54C95"/>
    <w:rsid w:val="00E553EA"/>
    <w:rsid w:val="00E556C7"/>
    <w:rsid w:val="00E557ED"/>
    <w:rsid w:val="00E557F5"/>
    <w:rsid w:val="00E559A6"/>
    <w:rsid w:val="00E55E03"/>
    <w:rsid w:val="00E55E70"/>
    <w:rsid w:val="00E55FDC"/>
    <w:rsid w:val="00E5615E"/>
    <w:rsid w:val="00E56161"/>
    <w:rsid w:val="00E56324"/>
    <w:rsid w:val="00E5640D"/>
    <w:rsid w:val="00E567BD"/>
    <w:rsid w:val="00E567FC"/>
    <w:rsid w:val="00E56A61"/>
    <w:rsid w:val="00E56D10"/>
    <w:rsid w:val="00E56D23"/>
    <w:rsid w:val="00E56F28"/>
    <w:rsid w:val="00E57330"/>
    <w:rsid w:val="00E5751C"/>
    <w:rsid w:val="00E576A4"/>
    <w:rsid w:val="00E576BF"/>
    <w:rsid w:val="00E576C9"/>
    <w:rsid w:val="00E57A2A"/>
    <w:rsid w:val="00E57A62"/>
    <w:rsid w:val="00E57B0D"/>
    <w:rsid w:val="00E57C34"/>
    <w:rsid w:val="00E600C4"/>
    <w:rsid w:val="00E60630"/>
    <w:rsid w:val="00E60949"/>
    <w:rsid w:val="00E60988"/>
    <w:rsid w:val="00E60AD1"/>
    <w:rsid w:val="00E60D83"/>
    <w:rsid w:val="00E610CA"/>
    <w:rsid w:val="00E61236"/>
    <w:rsid w:val="00E6149A"/>
    <w:rsid w:val="00E615B2"/>
    <w:rsid w:val="00E617C6"/>
    <w:rsid w:val="00E6184C"/>
    <w:rsid w:val="00E61984"/>
    <w:rsid w:val="00E61A2A"/>
    <w:rsid w:val="00E61C3D"/>
    <w:rsid w:val="00E61D06"/>
    <w:rsid w:val="00E61F0C"/>
    <w:rsid w:val="00E6240C"/>
    <w:rsid w:val="00E625B5"/>
    <w:rsid w:val="00E6292D"/>
    <w:rsid w:val="00E629DF"/>
    <w:rsid w:val="00E62A52"/>
    <w:rsid w:val="00E62AAB"/>
    <w:rsid w:val="00E62EB3"/>
    <w:rsid w:val="00E63142"/>
    <w:rsid w:val="00E6326B"/>
    <w:rsid w:val="00E6372D"/>
    <w:rsid w:val="00E637E4"/>
    <w:rsid w:val="00E63BA4"/>
    <w:rsid w:val="00E63DD6"/>
    <w:rsid w:val="00E63F74"/>
    <w:rsid w:val="00E63F8E"/>
    <w:rsid w:val="00E64063"/>
    <w:rsid w:val="00E6450B"/>
    <w:rsid w:val="00E645FB"/>
    <w:rsid w:val="00E6493B"/>
    <w:rsid w:val="00E649AB"/>
    <w:rsid w:val="00E64A8A"/>
    <w:rsid w:val="00E64C61"/>
    <w:rsid w:val="00E64C67"/>
    <w:rsid w:val="00E64CCA"/>
    <w:rsid w:val="00E64E45"/>
    <w:rsid w:val="00E65372"/>
    <w:rsid w:val="00E659DE"/>
    <w:rsid w:val="00E65A23"/>
    <w:rsid w:val="00E65A81"/>
    <w:rsid w:val="00E65C53"/>
    <w:rsid w:val="00E65D91"/>
    <w:rsid w:val="00E65DDC"/>
    <w:rsid w:val="00E65F61"/>
    <w:rsid w:val="00E65FCD"/>
    <w:rsid w:val="00E65FD8"/>
    <w:rsid w:val="00E65FDF"/>
    <w:rsid w:val="00E66198"/>
    <w:rsid w:val="00E66199"/>
    <w:rsid w:val="00E66215"/>
    <w:rsid w:val="00E66257"/>
    <w:rsid w:val="00E66382"/>
    <w:rsid w:val="00E6650E"/>
    <w:rsid w:val="00E6682A"/>
    <w:rsid w:val="00E6684A"/>
    <w:rsid w:val="00E66B6A"/>
    <w:rsid w:val="00E66C1F"/>
    <w:rsid w:val="00E67A43"/>
    <w:rsid w:val="00E67C23"/>
    <w:rsid w:val="00E67C24"/>
    <w:rsid w:val="00E67D7A"/>
    <w:rsid w:val="00E7012E"/>
    <w:rsid w:val="00E701F0"/>
    <w:rsid w:val="00E70552"/>
    <w:rsid w:val="00E705F1"/>
    <w:rsid w:val="00E707DB"/>
    <w:rsid w:val="00E709BA"/>
    <w:rsid w:val="00E70A51"/>
    <w:rsid w:val="00E70B13"/>
    <w:rsid w:val="00E70E07"/>
    <w:rsid w:val="00E710DF"/>
    <w:rsid w:val="00E713EA"/>
    <w:rsid w:val="00E7167B"/>
    <w:rsid w:val="00E7172F"/>
    <w:rsid w:val="00E71785"/>
    <w:rsid w:val="00E71842"/>
    <w:rsid w:val="00E71899"/>
    <w:rsid w:val="00E71950"/>
    <w:rsid w:val="00E719C0"/>
    <w:rsid w:val="00E71A00"/>
    <w:rsid w:val="00E71DEA"/>
    <w:rsid w:val="00E71E05"/>
    <w:rsid w:val="00E71F74"/>
    <w:rsid w:val="00E723AE"/>
    <w:rsid w:val="00E723BC"/>
    <w:rsid w:val="00E72530"/>
    <w:rsid w:val="00E72807"/>
    <w:rsid w:val="00E72843"/>
    <w:rsid w:val="00E728A1"/>
    <w:rsid w:val="00E72932"/>
    <w:rsid w:val="00E72A03"/>
    <w:rsid w:val="00E72B92"/>
    <w:rsid w:val="00E72CC6"/>
    <w:rsid w:val="00E72E76"/>
    <w:rsid w:val="00E732FC"/>
    <w:rsid w:val="00E73514"/>
    <w:rsid w:val="00E73726"/>
    <w:rsid w:val="00E737FE"/>
    <w:rsid w:val="00E73B9F"/>
    <w:rsid w:val="00E73C37"/>
    <w:rsid w:val="00E73DCD"/>
    <w:rsid w:val="00E73FED"/>
    <w:rsid w:val="00E740A8"/>
    <w:rsid w:val="00E74373"/>
    <w:rsid w:val="00E7443D"/>
    <w:rsid w:val="00E745DD"/>
    <w:rsid w:val="00E748A1"/>
    <w:rsid w:val="00E748CA"/>
    <w:rsid w:val="00E74AAC"/>
    <w:rsid w:val="00E74BD9"/>
    <w:rsid w:val="00E74EDB"/>
    <w:rsid w:val="00E74EF7"/>
    <w:rsid w:val="00E74EFC"/>
    <w:rsid w:val="00E756D9"/>
    <w:rsid w:val="00E758A9"/>
    <w:rsid w:val="00E75B7C"/>
    <w:rsid w:val="00E75BF5"/>
    <w:rsid w:val="00E75C84"/>
    <w:rsid w:val="00E75D4B"/>
    <w:rsid w:val="00E75EE7"/>
    <w:rsid w:val="00E75F2A"/>
    <w:rsid w:val="00E761B9"/>
    <w:rsid w:val="00E76266"/>
    <w:rsid w:val="00E76A28"/>
    <w:rsid w:val="00E76B1C"/>
    <w:rsid w:val="00E76CD5"/>
    <w:rsid w:val="00E77144"/>
    <w:rsid w:val="00E7721F"/>
    <w:rsid w:val="00E7730E"/>
    <w:rsid w:val="00E80244"/>
    <w:rsid w:val="00E80333"/>
    <w:rsid w:val="00E80378"/>
    <w:rsid w:val="00E8087E"/>
    <w:rsid w:val="00E80E76"/>
    <w:rsid w:val="00E80F15"/>
    <w:rsid w:val="00E80FC5"/>
    <w:rsid w:val="00E8104D"/>
    <w:rsid w:val="00E81124"/>
    <w:rsid w:val="00E813B8"/>
    <w:rsid w:val="00E81658"/>
    <w:rsid w:val="00E818DA"/>
    <w:rsid w:val="00E819D4"/>
    <w:rsid w:val="00E81CBD"/>
    <w:rsid w:val="00E81DE7"/>
    <w:rsid w:val="00E81ED2"/>
    <w:rsid w:val="00E824C7"/>
    <w:rsid w:val="00E82881"/>
    <w:rsid w:val="00E82901"/>
    <w:rsid w:val="00E82C03"/>
    <w:rsid w:val="00E82C26"/>
    <w:rsid w:val="00E82CBB"/>
    <w:rsid w:val="00E82D84"/>
    <w:rsid w:val="00E8306B"/>
    <w:rsid w:val="00E831B1"/>
    <w:rsid w:val="00E83269"/>
    <w:rsid w:val="00E8350E"/>
    <w:rsid w:val="00E83BF6"/>
    <w:rsid w:val="00E83C84"/>
    <w:rsid w:val="00E83EEC"/>
    <w:rsid w:val="00E84229"/>
    <w:rsid w:val="00E84352"/>
    <w:rsid w:val="00E8460A"/>
    <w:rsid w:val="00E84613"/>
    <w:rsid w:val="00E84B30"/>
    <w:rsid w:val="00E84C32"/>
    <w:rsid w:val="00E84F6E"/>
    <w:rsid w:val="00E85001"/>
    <w:rsid w:val="00E85BC4"/>
    <w:rsid w:val="00E85DA7"/>
    <w:rsid w:val="00E85DF9"/>
    <w:rsid w:val="00E85FCF"/>
    <w:rsid w:val="00E85FF7"/>
    <w:rsid w:val="00E861AA"/>
    <w:rsid w:val="00E86309"/>
    <w:rsid w:val="00E86450"/>
    <w:rsid w:val="00E86654"/>
    <w:rsid w:val="00E866B7"/>
    <w:rsid w:val="00E86773"/>
    <w:rsid w:val="00E86C26"/>
    <w:rsid w:val="00E86C5C"/>
    <w:rsid w:val="00E86CE4"/>
    <w:rsid w:val="00E86EF5"/>
    <w:rsid w:val="00E86F43"/>
    <w:rsid w:val="00E870B0"/>
    <w:rsid w:val="00E870BB"/>
    <w:rsid w:val="00E870C3"/>
    <w:rsid w:val="00E8710A"/>
    <w:rsid w:val="00E8725D"/>
    <w:rsid w:val="00E87388"/>
    <w:rsid w:val="00E873ED"/>
    <w:rsid w:val="00E8759C"/>
    <w:rsid w:val="00E876F0"/>
    <w:rsid w:val="00E879E9"/>
    <w:rsid w:val="00E87AF4"/>
    <w:rsid w:val="00E87B33"/>
    <w:rsid w:val="00E87C04"/>
    <w:rsid w:val="00E87C17"/>
    <w:rsid w:val="00E87F2F"/>
    <w:rsid w:val="00E900FA"/>
    <w:rsid w:val="00E9026B"/>
    <w:rsid w:val="00E902D8"/>
    <w:rsid w:val="00E9053E"/>
    <w:rsid w:val="00E905AF"/>
    <w:rsid w:val="00E905F8"/>
    <w:rsid w:val="00E906F8"/>
    <w:rsid w:val="00E90AE9"/>
    <w:rsid w:val="00E90BCB"/>
    <w:rsid w:val="00E90CE3"/>
    <w:rsid w:val="00E90D54"/>
    <w:rsid w:val="00E90D89"/>
    <w:rsid w:val="00E90DD5"/>
    <w:rsid w:val="00E90E0E"/>
    <w:rsid w:val="00E90F0B"/>
    <w:rsid w:val="00E90F88"/>
    <w:rsid w:val="00E910AD"/>
    <w:rsid w:val="00E910F3"/>
    <w:rsid w:val="00E911A2"/>
    <w:rsid w:val="00E912B3"/>
    <w:rsid w:val="00E919BE"/>
    <w:rsid w:val="00E91A4C"/>
    <w:rsid w:val="00E91A95"/>
    <w:rsid w:val="00E91DF8"/>
    <w:rsid w:val="00E91E74"/>
    <w:rsid w:val="00E91F42"/>
    <w:rsid w:val="00E92140"/>
    <w:rsid w:val="00E922C3"/>
    <w:rsid w:val="00E922EA"/>
    <w:rsid w:val="00E9279F"/>
    <w:rsid w:val="00E92976"/>
    <w:rsid w:val="00E92E51"/>
    <w:rsid w:val="00E93128"/>
    <w:rsid w:val="00E9323B"/>
    <w:rsid w:val="00E9352B"/>
    <w:rsid w:val="00E936F8"/>
    <w:rsid w:val="00E938B1"/>
    <w:rsid w:val="00E93CD1"/>
    <w:rsid w:val="00E93E1E"/>
    <w:rsid w:val="00E93E9D"/>
    <w:rsid w:val="00E94A24"/>
    <w:rsid w:val="00E94B26"/>
    <w:rsid w:val="00E94EF2"/>
    <w:rsid w:val="00E9506F"/>
    <w:rsid w:val="00E954E5"/>
    <w:rsid w:val="00E95EB9"/>
    <w:rsid w:val="00E95EBF"/>
    <w:rsid w:val="00E960CC"/>
    <w:rsid w:val="00E9632E"/>
    <w:rsid w:val="00E96409"/>
    <w:rsid w:val="00E966BB"/>
    <w:rsid w:val="00E967F4"/>
    <w:rsid w:val="00E96C97"/>
    <w:rsid w:val="00E9709C"/>
    <w:rsid w:val="00E9726A"/>
    <w:rsid w:val="00E973F4"/>
    <w:rsid w:val="00E9746F"/>
    <w:rsid w:val="00E97640"/>
    <w:rsid w:val="00EA03A7"/>
    <w:rsid w:val="00EA05EB"/>
    <w:rsid w:val="00EA0956"/>
    <w:rsid w:val="00EA0D85"/>
    <w:rsid w:val="00EA1180"/>
    <w:rsid w:val="00EA11BF"/>
    <w:rsid w:val="00EA124B"/>
    <w:rsid w:val="00EA1331"/>
    <w:rsid w:val="00EA1337"/>
    <w:rsid w:val="00EA1347"/>
    <w:rsid w:val="00EA1612"/>
    <w:rsid w:val="00EA16F9"/>
    <w:rsid w:val="00EA1800"/>
    <w:rsid w:val="00EA1818"/>
    <w:rsid w:val="00EA1C44"/>
    <w:rsid w:val="00EA1F27"/>
    <w:rsid w:val="00EA1F75"/>
    <w:rsid w:val="00EA2075"/>
    <w:rsid w:val="00EA232B"/>
    <w:rsid w:val="00EA251A"/>
    <w:rsid w:val="00EA27A0"/>
    <w:rsid w:val="00EA282B"/>
    <w:rsid w:val="00EA28B9"/>
    <w:rsid w:val="00EA2C3C"/>
    <w:rsid w:val="00EA2D03"/>
    <w:rsid w:val="00EA3195"/>
    <w:rsid w:val="00EA321A"/>
    <w:rsid w:val="00EA3359"/>
    <w:rsid w:val="00EA336C"/>
    <w:rsid w:val="00EA33BB"/>
    <w:rsid w:val="00EA34CE"/>
    <w:rsid w:val="00EA353F"/>
    <w:rsid w:val="00EA36F9"/>
    <w:rsid w:val="00EA37B6"/>
    <w:rsid w:val="00EA389C"/>
    <w:rsid w:val="00EA3FFD"/>
    <w:rsid w:val="00EA46DE"/>
    <w:rsid w:val="00EA4962"/>
    <w:rsid w:val="00EA4A62"/>
    <w:rsid w:val="00EA4E26"/>
    <w:rsid w:val="00EA504A"/>
    <w:rsid w:val="00EA5115"/>
    <w:rsid w:val="00EA580E"/>
    <w:rsid w:val="00EA5BD0"/>
    <w:rsid w:val="00EA5EBE"/>
    <w:rsid w:val="00EA6156"/>
    <w:rsid w:val="00EA6284"/>
    <w:rsid w:val="00EA62BE"/>
    <w:rsid w:val="00EA62E8"/>
    <w:rsid w:val="00EA62ED"/>
    <w:rsid w:val="00EA69D3"/>
    <w:rsid w:val="00EA6AFA"/>
    <w:rsid w:val="00EA6E87"/>
    <w:rsid w:val="00EA7149"/>
    <w:rsid w:val="00EA7188"/>
    <w:rsid w:val="00EA7448"/>
    <w:rsid w:val="00EA7636"/>
    <w:rsid w:val="00EA7744"/>
    <w:rsid w:val="00EA7A54"/>
    <w:rsid w:val="00EA7AA9"/>
    <w:rsid w:val="00EA7BB5"/>
    <w:rsid w:val="00EA7F38"/>
    <w:rsid w:val="00EB0077"/>
    <w:rsid w:val="00EB0587"/>
    <w:rsid w:val="00EB08BC"/>
    <w:rsid w:val="00EB0C87"/>
    <w:rsid w:val="00EB0D1A"/>
    <w:rsid w:val="00EB0DEF"/>
    <w:rsid w:val="00EB0E25"/>
    <w:rsid w:val="00EB0F62"/>
    <w:rsid w:val="00EB105C"/>
    <w:rsid w:val="00EB10A7"/>
    <w:rsid w:val="00EB159E"/>
    <w:rsid w:val="00EB15A4"/>
    <w:rsid w:val="00EB17D0"/>
    <w:rsid w:val="00EB18A3"/>
    <w:rsid w:val="00EB1A0F"/>
    <w:rsid w:val="00EB1BBD"/>
    <w:rsid w:val="00EB1C81"/>
    <w:rsid w:val="00EB20EA"/>
    <w:rsid w:val="00EB2253"/>
    <w:rsid w:val="00EB2279"/>
    <w:rsid w:val="00EB244C"/>
    <w:rsid w:val="00EB287F"/>
    <w:rsid w:val="00EB2922"/>
    <w:rsid w:val="00EB2B20"/>
    <w:rsid w:val="00EB2B56"/>
    <w:rsid w:val="00EB2C80"/>
    <w:rsid w:val="00EB2D1C"/>
    <w:rsid w:val="00EB2E8C"/>
    <w:rsid w:val="00EB3036"/>
    <w:rsid w:val="00EB33DA"/>
    <w:rsid w:val="00EB3484"/>
    <w:rsid w:val="00EB353C"/>
    <w:rsid w:val="00EB378F"/>
    <w:rsid w:val="00EB39F6"/>
    <w:rsid w:val="00EB3ACE"/>
    <w:rsid w:val="00EB3BA8"/>
    <w:rsid w:val="00EB3D8D"/>
    <w:rsid w:val="00EB401A"/>
    <w:rsid w:val="00EB407E"/>
    <w:rsid w:val="00EB4107"/>
    <w:rsid w:val="00EB42FE"/>
    <w:rsid w:val="00EB4582"/>
    <w:rsid w:val="00EB4801"/>
    <w:rsid w:val="00EB48B1"/>
    <w:rsid w:val="00EB4920"/>
    <w:rsid w:val="00EB4949"/>
    <w:rsid w:val="00EB4A8E"/>
    <w:rsid w:val="00EB4ABD"/>
    <w:rsid w:val="00EB4F99"/>
    <w:rsid w:val="00EB531D"/>
    <w:rsid w:val="00EB53B8"/>
    <w:rsid w:val="00EB5581"/>
    <w:rsid w:val="00EB55A1"/>
    <w:rsid w:val="00EB58B7"/>
    <w:rsid w:val="00EB58B9"/>
    <w:rsid w:val="00EB59F1"/>
    <w:rsid w:val="00EB5A85"/>
    <w:rsid w:val="00EB5B0A"/>
    <w:rsid w:val="00EB5C76"/>
    <w:rsid w:val="00EB60B6"/>
    <w:rsid w:val="00EB60D0"/>
    <w:rsid w:val="00EB612D"/>
    <w:rsid w:val="00EB65D7"/>
    <w:rsid w:val="00EB66CA"/>
    <w:rsid w:val="00EB6709"/>
    <w:rsid w:val="00EB67BB"/>
    <w:rsid w:val="00EB69CE"/>
    <w:rsid w:val="00EB6A13"/>
    <w:rsid w:val="00EB6BAA"/>
    <w:rsid w:val="00EB6D88"/>
    <w:rsid w:val="00EB6E70"/>
    <w:rsid w:val="00EB6EBF"/>
    <w:rsid w:val="00EB6F5F"/>
    <w:rsid w:val="00EB6FB5"/>
    <w:rsid w:val="00EB7209"/>
    <w:rsid w:val="00EB7363"/>
    <w:rsid w:val="00EB74BF"/>
    <w:rsid w:val="00EB758B"/>
    <w:rsid w:val="00EB7BD9"/>
    <w:rsid w:val="00EB7F6E"/>
    <w:rsid w:val="00EC0151"/>
    <w:rsid w:val="00EC0270"/>
    <w:rsid w:val="00EC087D"/>
    <w:rsid w:val="00EC0C93"/>
    <w:rsid w:val="00EC0E5E"/>
    <w:rsid w:val="00EC1103"/>
    <w:rsid w:val="00EC13E5"/>
    <w:rsid w:val="00EC15BD"/>
    <w:rsid w:val="00EC1951"/>
    <w:rsid w:val="00EC1AE4"/>
    <w:rsid w:val="00EC244D"/>
    <w:rsid w:val="00EC27B7"/>
    <w:rsid w:val="00EC296F"/>
    <w:rsid w:val="00EC2E0F"/>
    <w:rsid w:val="00EC2FA1"/>
    <w:rsid w:val="00EC2FE4"/>
    <w:rsid w:val="00EC31BB"/>
    <w:rsid w:val="00EC31BF"/>
    <w:rsid w:val="00EC326F"/>
    <w:rsid w:val="00EC341E"/>
    <w:rsid w:val="00EC3498"/>
    <w:rsid w:val="00EC3804"/>
    <w:rsid w:val="00EC389C"/>
    <w:rsid w:val="00EC3AC8"/>
    <w:rsid w:val="00EC402D"/>
    <w:rsid w:val="00EC408A"/>
    <w:rsid w:val="00EC448F"/>
    <w:rsid w:val="00EC4805"/>
    <w:rsid w:val="00EC480C"/>
    <w:rsid w:val="00EC4875"/>
    <w:rsid w:val="00EC4A63"/>
    <w:rsid w:val="00EC4CFE"/>
    <w:rsid w:val="00EC4E2C"/>
    <w:rsid w:val="00EC4E3C"/>
    <w:rsid w:val="00EC4E9B"/>
    <w:rsid w:val="00EC5147"/>
    <w:rsid w:val="00EC53F5"/>
    <w:rsid w:val="00EC5808"/>
    <w:rsid w:val="00EC59C5"/>
    <w:rsid w:val="00EC6117"/>
    <w:rsid w:val="00EC63CD"/>
    <w:rsid w:val="00EC6410"/>
    <w:rsid w:val="00EC6475"/>
    <w:rsid w:val="00EC652C"/>
    <w:rsid w:val="00EC6685"/>
    <w:rsid w:val="00EC6B13"/>
    <w:rsid w:val="00EC6B84"/>
    <w:rsid w:val="00EC6BBF"/>
    <w:rsid w:val="00EC74FA"/>
    <w:rsid w:val="00EC7567"/>
    <w:rsid w:val="00EC7577"/>
    <w:rsid w:val="00EC76FF"/>
    <w:rsid w:val="00EC790D"/>
    <w:rsid w:val="00EC7A29"/>
    <w:rsid w:val="00EC7A4A"/>
    <w:rsid w:val="00EC7A4B"/>
    <w:rsid w:val="00EC7D54"/>
    <w:rsid w:val="00ED01E8"/>
    <w:rsid w:val="00ED01F7"/>
    <w:rsid w:val="00ED0459"/>
    <w:rsid w:val="00ED0A9E"/>
    <w:rsid w:val="00ED0E3C"/>
    <w:rsid w:val="00ED0EB5"/>
    <w:rsid w:val="00ED0F1E"/>
    <w:rsid w:val="00ED0F2D"/>
    <w:rsid w:val="00ED1137"/>
    <w:rsid w:val="00ED11C5"/>
    <w:rsid w:val="00ED11FF"/>
    <w:rsid w:val="00ED137E"/>
    <w:rsid w:val="00ED14A0"/>
    <w:rsid w:val="00ED19D4"/>
    <w:rsid w:val="00ED1C70"/>
    <w:rsid w:val="00ED1E50"/>
    <w:rsid w:val="00ED1EE4"/>
    <w:rsid w:val="00ED205B"/>
    <w:rsid w:val="00ED2160"/>
    <w:rsid w:val="00ED2461"/>
    <w:rsid w:val="00ED2592"/>
    <w:rsid w:val="00ED25C7"/>
    <w:rsid w:val="00ED27FA"/>
    <w:rsid w:val="00ED298D"/>
    <w:rsid w:val="00ED2E04"/>
    <w:rsid w:val="00ED2E52"/>
    <w:rsid w:val="00ED2EED"/>
    <w:rsid w:val="00ED2FB8"/>
    <w:rsid w:val="00ED3151"/>
    <w:rsid w:val="00ED353B"/>
    <w:rsid w:val="00ED36A2"/>
    <w:rsid w:val="00ED36E6"/>
    <w:rsid w:val="00ED3730"/>
    <w:rsid w:val="00ED3797"/>
    <w:rsid w:val="00ED38A8"/>
    <w:rsid w:val="00ED3FD9"/>
    <w:rsid w:val="00ED417D"/>
    <w:rsid w:val="00ED41E8"/>
    <w:rsid w:val="00ED4312"/>
    <w:rsid w:val="00ED4335"/>
    <w:rsid w:val="00ED4482"/>
    <w:rsid w:val="00ED46A2"/>
    <w:rsid w:val="00ED4919"/>
    <w:rsid w:val="00ED49F1"/>
    <w:rsid w:val="00ED4B1E"/>
    <w:rsid w:val="00ED4C8B"/>
    <w:rsid w:val="00ED4EC7"/>
    <w:rsid w:val="00ED5366"/>
    <w:rsid w:val="00ED5437"/>
    <w:rsid w:val="00ED5554"/>
    <w:rsid w:val="00ED55CF"/>
    <w:rsid w:val="00ED58D8"/>
    <w:rsid w:val="00ED598B"/>
    <w:rsid w:val="00ED59DE"/>
    <w:rsid w:val="00ED5AEC"/>
    <w:rsid w:val="00ED5BCA"/>
    <w:rsid w:val="00ED5E58"/>
    <w:rsid w:val="00ED6088"/>
    <w:rsid w:val="00ED61D3"/>
    <w:rsid w:val="00ED6792"/>
    <w:rsid w:val="00ED696E"/>
    <w:rsid w:val="00ED6B5B"/>
    <w:rsid w:val="00ED6EF9"/>
    <w:rsid w:val="00ED6F4D"/>
    <w:rsid w:val="00ED7066"/>
    <w:rsid w:val="00ED71A5"/>
    <w:rsid w:val="00ED75F9"/>
    <w:rsid w:val="00ED7672"/>
    <w:rsid w:val="00ED7687"/>
    <w:rsid w:val="00ED7B61"/>
    <w:rsid w:val="00ED7C49"/>
    <w:rsid w:val="00ED7D7B"/>
    <w:rsid w:val="00ED7EA5"/>
    <w:rsid w:val="00EE0322"/>
    <w:rsid w:val="00EE0498"/>
    <w:rsid w:val="00EE0509"/>
    <w:rsid w:val="00EE0787"/>
    <w:rsid w:val="00EE07D7"/>
    <w:rsid w:val="00EE087E"/>
    <w:rsid w:val="00EE0901"/>
    <w:rsid w:val="00EE0973"/>
    <w:rsid w:val="00EE1112"/>
    <w:rsid w:val="00EE120F"/>
    <w:rsid w:val="00EE14A0"/>
    <w:rsid w:val="00EE18F4"/>
    <w:rsid w:val="00EE1F64"/>
    <w:rsid w:val="00EE203B"/>
    <w:rsid w:val="00EE2097"/>
    <w:rsid w:val="00EE2098"/>
    <w:rsid w:val="00EE2188"/>
    <w:rsid w:val="00EE2199"/>
    <w:rsid w:val="00EE29FB"/>
    <w:rsid w:val="00EE2B64"/>
    <w:rsid w:val="00EE2D31"/>
    <w:rsid w:val="00EE2D6D"/>
    <w:rsid w:val="00EE2E4E"/>
    <w:rsid w:val="00EE3083"/>
    <w:rsid w:val="00EE30DB"/>
    <w:rsid w:val="00EE31E4"/>
    <w:rsid w:val="00EE35C9"/>
    <w:rsid w:val="00EE3883"/>
    <w:rsid w:val="00EE39E4"/>
    <w:rsid w:val="00EE3D7C"/>
    <w:rsid w:val="00EE3E47"/>
    <w:rsid w:val="00EE3F30"/>
    <w:rsid w:val="00EE4047"/>
    <w:rsid w:val="00EE426B"/>
    <w:rsid w:val="00EE4330"/>
    <w:rsid w:val="00EE4463"/>
    <w:rsid w:val="00EE465C"/>
    <w:rsid w:val="00EE4C0F"/>
    <w:rsid w:val="00EE4E5C"/>
    <w:rsid w:val="00EE4F20"/>
    <w:rsid w:val="00EE5012"/>
    <w:rsid w:val="00EE5681"/>
    <w:rsid w:val="00EE57F9"/>
    <w:rsid w:val="00EE5B76"/>
    <w:rsid w:val="00EE6235"/>
    <w:rsid w:val="00EE65A8"/>
    <w:rsid w:val="00EE6717"/>
    <w:rsid w:val="00EE67CE"/>
    <w:rsid w:val="00EE6B72"/>
    <w:rsid w:val="00EE6C64"/>
    <w:rsid w:val="00EE6CC0"/>
    <w:rsid w:val="00EE703F"/>
    <w:rsid w:val="00EE7437"/>
    <w:rsid w:val="00EE75DF"/>
    <w:rsid w:val="00EE7BEC"/>
    <w:rsid w:val="00EE7CED"/>
    <w:rsid w:val="00EE7E81"/>
    <w:rsid w:val="00EE7E9F"/>
    <w:rsid w:val="00EF00D5"/>
    <w:rsid w:val="00EF0172"/>
    <w:rsid w:val="00EF0345"/>
    <w:rsid w:val="00EF04E8"/>
    <w:rsid w:val="00EF05CF"/>
    <w:rsid w:val="00EF0935"/>
    <w:rsid w:val="00EF0C93"/>
    <w:rsid w:val="00EF0E3C"/>
    <w:rsid w:val="00EF1160"/>
    <w:rsid w:val="00EF1289"/>
    <w:rsid w:val="00EF134A"/>
    <w:rsid w:val="00EF1693"/>
    <w:rsid w:val="00EF1762"/>
    <w:rsid w:val="00EF1D3A"/>
    <w:rsid w:val="00EF1D9D"/>
    <w:rsid w:val="00EF1EB7"/>
    <w:rsid w:val="00EF1ECA"/>
    <w:rsid w:val="00EF2015"/>
    <w:rsid w:val="00EF218D"/>
    <w:rsid w:val="00EF21A5"/>
    <w:rsid w:val="00EF241D"/>
    <w:rsid w:val="00EF2546"/>
    <w:rsid w:val="00EF26A9"/>
    <w:rsid w:val="00EF2764"/>
    <w:rsid w:val="00EF2798"/>
    <w:rsid w:val="00EF2AFC"/>
    <w:rsid w:val="00EF2C43"/>
    <w:rsid w:val="00EF2D74"/>
    <w:rsid w:val="00EF2D8B"/>
    <w:rsid w:val="00EF2FA4"/>
    <w:rsid w:val="00EF3237"/>
    <w:rsid w:val="00EF3293"/>
    <w:rsid w:val="00EF3314"/>
    <w:rsid w:val="00EF36EB"/>
    <w:rsid w:val="00EF40EB"/>
    <w:rsid w:val="00EF424D"/>
    <w:rsid w:val="00EF43F4"/>
    <w:rsid w:val="00EF4402"/>
    <w:rsid w:val="00EF4EC4"/>
    <w:rsid w:val="00EF506C"/>
    <w:rsid w:val="00EF5495"/>
    <w:rsid w:val="00EF5502"/>
    <w:rsid w:val="00EF57AA"/>
    <w:rsid w:val="00EF58CC"/>
    <w:rsid w:val="00EF5CAC"/>
    <w:rsid w:val="00EF5F98"/>
    <w:rsid w:val="00EF637C"/>
    <w:rsid w:val="00EF6444"/>
    <w:rsid w:val="00EF64D2"/>
    <w:rsid w:val="00EF69D7"/>
    <w:rsid w:val="00EF6A03"/>
    <w:rsid w:val="00EF6A28"/>
    <w:rsid w:val="00EF6D30"/>
    <w:rsid w:val="00EF6E3B"/>
    <w:rsid w:val="00EF6E3F"/>
    <w:rsid w:val="00EF6F94"/>
    <w:rsid w:val="00EF70C0"/>
    <w:rsid w:val="00EF70CA"/>
    <w:rsid w:val="00EF70E5"/>
    <w:rsid w:val="00EF713E"/>
    <w:rsid w:val="00EF75A1"/>
    <w:rsid w:val="00EF7630"/>
    <w:rsid w:val="00EF76AA"/>
    <w:rsid w:val="00EF7F28"/>
    <w:rsid w:val="00F00100"/>
    <w:rsid w:val="00F00102"/>
    <w:rsid w:val="00F0069F"/>
    <w:rsid w:val="00F006B0"/>
    <w:rsid w:val="00F00707"/>
    <w:rsid w:val="00F00748"/>
    <w:rsid w:val="00F007D1"/>
    <w:rsid w:val="00F0095C"/>
    <w:rsid w:val="00F009E7"/>
    <w:rsid w:val="00F00B2C"/>
    <w:rsid w:val="00F00C8C"/>
    <w:rsid w:val="00F011E6"/>
    <w:rsid w:val="00F01376"/>
    <w:rsid w:val="00F013A3"/>
    <w:rsid w:val="00F01413"/>
    <w:rsid w:val="00F014E1"/>
    <w:rsid w:val="00F014FF"/>
    <w:rsid w:val="00F01868"/>
    <w:rsid w:val="00F01B99"/>
    <w:rsid w:val="00F01BE2"/>
    <w:rsid w:val="00F01C15"/>
    <w:rsid w:val="00F01FB7"/>
    <w:rsid w:val="00F02028"/>
    <w:rsid w:val="00F020EE"/>
    <w:rsid w:val="00F02164"/>
    <w:rsid w:val="00F02758"/>
    <w:rsid w:val="00F027BB"/>
    <w:rsid w:val="00F02ABE"/>
    <w:rsid w:val="00F02B84"/>
    <w:rsid w:val="00F02BC5"/>
    <w:rsid w:val="00F02CB1"/>
    <w:rsid w:val="00F02CE0"/>
    <w:rsid w:val="00F03020"/>
    <w:rsid w:val="00F0303B"/>
    <w:rsid w:val="00F0307A"/>
    <w:rsid w:val="00F0320F"/>
    <w:rsid w:val="00F03251"/>
    <w:rsid w:val="00F03348"/>
    <w:rsid w:val="00F03569"/>
    <w:rsid w:val="00F03596"/>
    <w:rsid w:val="00F03C6A"/>
    <w:rsid w:val="00F03CBD"/>
    <w:rsid w:val="00F03CF2"/>
    <w:rsid w:val="00F03D34"/>
    <w:rsid w:val="00F03F30"/>
    <w:rsid w:val="00F041B2"/>
    <w:rsid w:val="00F045FC"/>
    <w:rsid w:val="00F04673"/>
    <w:rsid w:val="00F0470D"/>
    <w:rsid w:val="00F0478F"/>
    <w:rsid w:val="00F0494B"/>
    <w:rsid w:val="00F0496C"/>
    <w:rsid w:val="00F049ED"/>
    <w:rsid w:val="00F04D6C"/>
    <w:rsid w:val="00F053AC"/>
    <w:rsid w:val="00F05BAE"/>
    <w:rsid w:val="00F05BBF"/>
    <w:rsid w:val="00F05E81"/>
    <w:rsid w:val="00F06091"/>
    <w:rsid w:val="00F0649F"/>
    <w:rsid w:val="00F06684"/>
    <w:rsid w:val="00F0687F"/>
    <w:rsid w:val="00F068CE"/>
    <w:rsid w:val="00F06957"/>
    <w:rsid w:val="00F06C25"/>
    <w:rsid w:val="00F0702F"/>
    <w:rsid w:val="00F07140"/>
    <w:rsid w:val="00F0718B"/>
    <w:rsid w:val="00F07285"/>
    <w:rsid w:val="00F07341"/>
    <w:rsid w:val="00F074DF"/>
    <w:rsid w:val="00F074E5"/>
    <w:rsid w:val="00F07593"/>
    <w:rsid w:val="00F0777F"/>
    <w:rsid w:val="00F07B98"/>
    <w:rsid w:val="00F07BE6"/>
    <w:rsid w:val="00F07ECA"/>
    <w:rsid w:val="00F10010"/>
    <w:rsid w:val="00F10038"/>
    <w:rsid w:val="00F10335"/>
    <w:rsid w:val="00F1045D"/>
    <w:rsid w:val="00F10472"/>
    <w:rsid w:val="00F105CF"/>
    <w:rsid w:val="00F10723"/>
    <w:rsid w:val="00F10A08"/>
    <w:rsid w:val="00F10BC9"/>
    <w:rsid w:val="00F10DEC"/>
    <w:rsid w:val="00F1172A"/>
    <w:rsid w:val="00F117C4"/>
    <w:rsid w:val="00F117CF"/>
    <w:rsid w:val="00F118E8"/>
    <w:rsid w:val="00F1195D"/>
    <w:rsid w:val="00F1196E"/>
    <w:rsid w:val="00F11D25"/>
    <w:rsid w:val="00F11DE2"/>
    <w:rsid w:val="00F12057"/>
    <w:rsid w:val="00F1230F"/>
    <w:rsid w:val="00F12339"/>
    <w:rsid w:val="00F12341"/>
    <w:rsid w:val="00F1257A"/>
    <w:rsid w:val="00F125A9"/>
    <w:rsid w:val="00F127FE"/>
    <w:rsid w:val="00F12A5E"/>
    <w:rsid w:val="00F12B65"/>
    <w:rsid w:val="00F12D00"/>
    <w:rsid w:val="00F132DC"/>
    <w:rsid w:val="00F13AA1"/>
    <w:rsid w:val="00F13B67"/>
    <w:rsid w:val="00F13C23"/>
    <w:rsid w:val="00F13DAA"/>
    <w:rsid w:val="00F1404C"/>
    <w:rsid w:val="00F143DE"/>
    <w:rsid w:val="00F14727"/>
    <w:rsid w:val="00F148DE"/>
    <w:rsid w:val="00F14ACE"/>
    <w:rsid w:val="00F14C13"/>
    <w:rsid w:val="00F14C44"/>
    <w:rsid w:val="00F14E9F"/>
    <w:rsid w:val="00F15100"/>
    <w:rsid w:val="00F15378"/>
    <w:rsid w:val="00F155C5"/>
    <w:rsid w:val="00F15680"/>
    <w:rsid w:val="00F156B4"/>
    <w:rsid w:val="00F15AD6"/>
    <w:rsid w:val="00F15AE4"/>
    <w:rsid w:val="00F15F35"/>
    <w:rsid w:val="00F1658C"/>
    <w:rsid w:val="00F165B8"/>
    <w:rsid w:val="00F16B44"/>
    <w:rsid w:val="00F16F2A"/>
    <w:rsid w:val="00F17184"/>
    <w:rsid w:val="00F1722B"/>
    <w:rsid w:val="00F172E7"/>
    <w:rsid w:val="00F17617"/>
    <w:rsid w:val="00F1777F"/>
    <w:rsid w:val="00F17910"/>
    <w:rsid w:val="00F179A0"/>
    <w:rsid w:val="00F17E52"/>
    <w:rsid w:val="00F17EF1"/>
    <w:rsid w:val="00F17FD8"/>
    <w:rsid w:val="00F20110"/>
    <w:rsid w:val="00F20B8E"/>
    <w:rsid w:val="00F20D43"/>
    <w:rsid w:val="00F20DC3"/>
    <w:rsid w:val="00F21952"/>
    <w:rsid w:val="00F222B0"/>
    <w:rsid w:val="00F22498"/>
    <w:rsid w:val="00F22605"/>
    <w:rsid w:val="00F22762"/>
    <w:rsid w:val="00F22D2A"/>
    <w:rsid w:val="00F22E90"/>
    <w:rsid w:val="00F2333D"/>
    <w:rsid w:val="00F23650"/>
    <w:rsid w:val="00F23AF7"/>
    <w:rsid w:val="00F23C61"/>
    <w:rsid w:val="00F23D7C"/>
    <w:rsid w:val="00F23FAE"/>
    <w:rsid w:val="00F24102"/>
    <w:rsid w:val="00F2437E"/>
    <w:rsid w:val="00F24457"/>
    <w:rsid w:val="00F246EA"/>
    <w:rsid w:val="00F247C1"/>
    <w:rsid w:val="00F2496C"/>
    <w:rsid w:val="00F24CA9"/>
    <w:rsid w:val="00F24CB1"/>
    <w:rsid w:val="00F24D04"/>
    <w:rsid w:val="00F25118"/>
    <w:rsid w:val="00F254A8"/>
    <w:rsid w:val="00F2557D"/>
    <w:rsid w:val="00F2561C"/>
    <w:rsid w:val="00F25D05"/>
    <w:rsid w:val="00F25F36"/>
    <w:rsid w:val="00F263F4"/>
    <w:rsid w:val="00F26505"/>
    <w:rsid w:val="00F2661F"/>
    <w:rsid w:val="00F26634"/>
    <w:rsid w:val="00F269A9"/>
    <w:rsid w:val="00F26EF4"/>
    <w:rsid w:val="00F26F38"/>
    <w:rsid w:val="00F27106"/>
    <w:rsid w:val="00F27381"/>
    <w:rsid w:val="00F276A7"/>
    <w:rsid w:val="00F27728"/>
    <w:rsid w:val="00F27861"/>
    <w:rsid w:val="00F279C8"/>
    <w:rsid w:val="00F279CC"/>
    <w:rsid w:val="00F27B23"/>
    <w:rsid w:val="00F27DEB"/>
    <w:rsid w:val="00F27E1C"/>
    <w:rsid w:val="00F27FA0"/>
    <w:rsid w:val="00F300D8"/>
    <w:rsid w:val="00F30167"/>
    <w:rsid w:val="00F30791"/>
    <w:rsid w:val="00F307D0"/>
    <w:rsid w:val="00F3084D"/>
    <w:rsid w:val="00F30B12"/>
    <w:rsid w:val="00F30B58"/>
    <w:rsid w:val="00F30C24"/>
    <w:rsid w:val="00F30E37"/>
    <w:rsid w:val="00F30FFF"/>
    <w:rsid w:val="00F3106F"/>
    <w:rsid w:val="00F31431"/>
    <w:rsid w:val="00F31C94"/>
    <w:rsid w:val="00F31D7F"/>
    <w:rsid w:val="00F3200A"/>
    <w:rsid w:val="00F32316"/>
    <w:rsid w:val="00F32634"/>
    <w:rsid w:val="00F32921"/>
    <w:rsid w:val="00F32A0B"/>
    <w:rsid w:val="00F3302E"/>
    <w:rsid w:val="00F33564"/>
    <w:rsid w:val="00F3394C"/>
    <w:rsid w:val="00F339AB"/>
    <w:rsid w:val="00F33A2D"/>
    <w:rsid w:val="00F33D2D"/>
    <w:rsid w:val="00F34295"/>
    <w:rsid w:val="00F34336"/>
    <w:rsid w:val="00F34399"/>
    <w:rsid w:val="00F348BC"/>
    <w:rsid w:val="00F34A51"/>
    <w:rsid w:val="00F350CD"/>
    <w:rsid w:val="00F3510D"/>
    <w:rsid w:val="00F3534D"/>
    <w:rsid w:val="00F353F2"/>
    <w:rsid w:val="00F357FD"/>
    <w:rsid w:val="00F359FC"/>
    <w:rsid w:val="00F35BF1"/>
    <w:rsid w:val="00F35EE8"/>
    <w:rsid w:val="00F35F20"/>
    <w:rsid w:val="00F35F7F"/>
    <w:rsid w:val="00F36238"/>
    <w:rsid w:val="00F36279"/>
    <w:rsid w:val="00F36453"/>
    <w:rsid w:val="00F36604"/>
    <w:rsid w:val="00F3677B"/>
    <w:rsid w:val="00F3692F"/>
    <w:rsid w:val="00F36A34"/>
    <w:rsid w:val="00F36B21"/>
    <w:rsid w:val="00F36B40"/>
    <w:rsid w:val="00F36D19"/>
    <w:rsid w:val="00F36E76"/>
    <w:rsid w:val="00F36F2C"/>
    <w:rsid w:val="00F372B1"/>
    <w:rsid w:val="00F373B8"/>
    <w:rsid w:val="00F37431"/>
    <w:rsid w:val="00F37558"/>
    <w:rsid w:val="00F375BA"/>
    <w:rsid w:val="00F376DA"/>
    <w:rsid w:val="00F37863"/>
    <w:rsid w:val="00F37B8A"/>
    <w:rsid w:val="00F37D2A"/>
    <w:rsid w:val="00F37E82"/>
    <w:rsid w:val="00F4025F"/>
    <w:rsid w:val="00F40277"/>
    <w:rsid w:val="00F402C5"/>
    <w:rsid w:val="00F40635"/>
    <w:rsid w:val="00F40848"/>
    <w:rsid w:val="00F408DC"/>
    <w:rsid w:val="00F40AB4"/>
    <w:rsid w:val="00F40B27"/>
    <w:rsid w:val="00F40C06"/>
    <w:rsid w:val="00F40DCC"/>
    <w:rsid w:val="00F40FA2"/>
    <w:rsid w:val="00F41091"/>
    <w:rsid w:val="00F410A3"/>
    <w:rsid w:val="00F411ED"/>
    <w:rsid w:val="00F41379"/>
    <w:rsid w:val="00F4140C"/>
    <w:rsid w:val="00F41444"/>
    <w:rsid w:val="00F41485"/>
    <w:rsid w:val="00F4166D"/>
    <w:rsid w:val="00F417B2"/>
    <w:rsid w:val="00F4191D"/>
    <w:rsid w:val="00F41B44"/>
    <w:rsid w:val="00F41B95"/>
    <w:rsid w:val="00F42026"/>
    <w:rsid w:val="00F42098"/>
    <w:rsid w:val="00F4215D"/>
    <w:rsid w:val="00F422BB"/>
    <w:rsid w:val="00F4243D"/>
    <w:rsid w:val="00F425DD"/>
    <w:rsid w:val="00F426A5"/>
    <w:rsid w:val="00F426C4"/>
    <w:rsid w:val="00F42703"/>
    <w:rsid w:val="00F42781"/>
    <w:rsid w:val="00F427A7"/>
    <w:rsid w:val="00F427DB"/>
    <w:rsid w:val="00F427E2"/>
    <w:rsid w:val="00F42BAE"/>
    <w:rsid w:val="00F42C6B"/>
    <w:rsid w:val="00F42E5C"/>
    <w:rsid w:val="00F431A1"/>
    <w:rsid w:val="00F433A4"/>
    <w:rsid w:val="00F435CA"/>
    <w:rsid w:val="00F43790"/>
    <w:rsid w:val="00F43A76"/>
    <w:rsid w:val="00F43B7B"/>
    <w:rsid w:val="00F43C0B"/>
    <w:rsid w:val="00F43CA5"/>
    <w:rsid w:val="00F43D45"/>
    <w:rsid w:val="00F43E39"/>
    <w:rsid w:val="00F44384"/>
    <w:rsid w:val="00F445FC"/>
    <w:rsid w:val="00F44816"/>
    <w:rsid w:val="00F44BE6"/>
    <w:rsid w:val="00F44D9E"/>
    <w:rsid w:val="00F44FEE"/>
    <w:rsid w:val="00F450C3"/>
    <w:rsid w:val="00F4518C"/>
    <w:rsid w:val="00F4538E"/>
    <w:rsid w:val="00F454C6"/>
    <w:rsid w:val="00F4556B"/>
    <w:rsid w:val="00F4573A"/>
    <w:rsid w:val="00F4581A"/>
    <w:rsid w:val="00F45855"/>
    <w:rsid w:val="00F45894"/>
    <w:rsid w:val="00F458D7"/>
    <w:rsid w:val="00F45C3E"/>
    <w:rsid w:val="00F46434"/>
    <w:rsid w:val="00F46452"/>
    <w:rsid w:val="00F4656E"/>
    <w:rsid w:val="00F465B6"/>
    <w:rsid w:val="00F465C8"/>
    <w:rsid w:val="00F465F3"/>
    <w:rsid w:val="00F4691F"/>
    <w:rsid w:val="00F46B9A"/>
    <w:rsid w:val="00F46BEF"/>
    <w:rsid w:val="00F46D7E"/>
    <w:rsid w:val="00F46FAB"/>
    <w:rsid w:val="00F475EF"/>
    <w:rsid w:val="00F475F9"/>
    <w:rsid w:val="00F477F8"/>
    <w:rsid w:val="00F478D5"/>
    <w:rsid w:val="00F479DB"/>
    <w:rsid w:val="00F500C5"/>
    <w:rsid w:val="00F5056B"/>
    <w:rsid w:val="00F5072F"/>
    <w:rsid w:val="00F50ADA"/>
    <w:rsid w:val="00F50CA6"/>
    <w:rsid w:val="00F51263"/>
    <w:rsid w:val="00F51397"/>
    <w:rsid w:val="00F5139B"/>
    <w:rsid w:val="00F51609"/>
    <w:rsid w:val="00F5166D"/>
    <w:rsid w:val="00F518D0"/>
    <w:rsid w:val="00F51CFB"/>
    <w:rsid w:val="00F51D15"/>
    <w:rsid w:val="00F51D6F"/>
    <w:rsid w:val="00F52073"/>
    <w:rsid w:val="00F522EB"/>
    <w:rsid w:val="00F522F1"/>
    <w:rsid w:val="00F523FB"/>
    <w:rsid w:val="00F527C5"/>
    <w:rsid w:val="00F52DBF"/>
    <w:rsid w:val="00F52F0A"/>
    <w:rsid w:val="00F531F8"/>
    <w:rsid w:val="00F533A3"/>
    <w:rsid w:val="00F5349E"/>
    <w:rsid w:val="00F5368C"/>
    <w:rsid w:val="00F537D7"/>
    <w:rsid w:val="00F53880"/>
    <w:rsid w:val="00F538E9"/>
    <w:rsid w:val="00F53989"/>
    <w:rsid w:val="00F53B72"/>
    <w:rsid w:val="00F540F2"/>
    <w:rsid w:val="00F542D7"/>
    <w:rsid w:val="00F54310"/>
    <w:rsid w:val="00F54736"/>
    <w:rsid w:val="00F5475B"/>
    <w:rsid w:val="00F54923"/>
    <w:rsid w:val="00F54C16"/>
    <w:rsid w:val="00F54D2B"/>
    <w:rsid w:val="00F55134"/>
    <w:rsid w:val="00F551E5"/>
    <w:rsid w:val="00F5545C"/>
    <w:rsid w:val="00F554D1"/>
    <w:rsid w:val="00F5551C"/>
    <w:rsid w:val="00F558F1"/>
    <w:rsid w:val="00F55DE3"/>
    <w:rsid w:val="00F55E04"/>
    <w:rsid w:val="00F55EB5"/>
    <w:rsid w:val="00F55F36"/>
    <w:rsid w:val="00F561B3"/>
    <w:rsid w:val="00F562F3"/>
    <w:rsid w:val="00F56800"/>
    <w:rsid w:val="00F5694A"/>
    <w:rsid w:val="00F56A4B"/>
    <w:rsid w:val="00F56B42"/>
    <w:rsid w:val="00F57043"/>
    <w:rsid w:val="00F57681"/>
    <w:rsid w:val="00F576C9"/>
    <w:rsid w:val="00F576D8"/>
    <w:rsid w:val="00F57764"/>
    <w:rsid w:val="00F578DB"/>
    <w:rsid w:val="00F57F6E"/>
    <w:rsid w:val="00F60029"/>
    <w:rsid w:val="00F600AE"/>
    <w:rsid w:val="00F600CD"/>
    <w:rsid w:val="00F60141"/>
    <w:rsid w:val="00F6019F"/>
    <w:rsid w:val="00F60445"/>
    <w:rsid w:val="00F60543"/>
    <w:rsid w:val="00F6067B"/>
    <w:rsid w:val="00F60753"/>
    <w:rsid w:val="00F6086E"/>
    <w:rsid w:val="00F60C8F"/>
    <w:rsid w:val="00F60F8C"/>
    <w:rsid w:val="00F6108B"/>
    <w:rsid w:val="00F61363"/>
    <w:rsid w:val="00F6139B"/>
    <w:rsid w:val="00F616B8"/>
    <w:rsid w:val="00F6171A"/>
    <w:rsid w:val="00F619DD"/>
    <w:rsid w:val="00F61A3D"/>
    <w:rsid w:val="00F61AA4"/>
    <w:rsid w:val="00F61D5C"/>
    <w:rsid w:val="00F62205"/>
    <w:rsid w:val="00F622B4"/>
    <w:rsid w:val="00F62478"/>
    <w:rsid w:val="00F6266B"/>
    <w:rsid w:val="00F62692"/>
    <w:rsid w:val="00F626EC"/>
    <w:rsid w:val="00F6270C"/>
    <w:rsid w:val="00F627BF"/>
    <w:rsid w:val="00F627EB"/>
    <w:rsid w:val="00F62A91"/>
    <w:rsid w:val="00F62C23"/>
    <w:rsid w:val="00F62CDF"/>
    <w:rsid w:val="00F62F08"/>
    <w:rsid w:val="00F62F2B"/>
    <w:rsid w:val="00F630C5"/>
    <w:rsid w:val="00F638A8"/>
    <w:rsid w:val="00F63EF9"/>
    <w:rsid w:val="00F641E2"/>
    <w:rsid w:val="00F64230"/>
    <w:rsid w:val="00F64281"/>
    <w:rsid w:val="00F645D1"/>
    <w:rsid w:val="00F64758"/>
    <w:rsid w:val="00F64ADC"/>
    <w:rsid w:val="00F64CC2"/>
    <w:rsid w:val="00F64CE3"/>
    <w:rsid w:val="00F64EB1"/>
    <w:rsid w:val="00F64F05"/>
    <w:rsid w:val="00F65162"/>
    <w:rsid w:val="00F6533E"/>
    <w:rsid w:val="00F654B0"/>
    <w:rsid w:val="00F6554C"/>
    <w:rsid w:val="00F655DE"/>
    <w:rsid w:val="00F65A00"/>
    <w:rsid w:val="00F65A35"/>
    <w:rsid w:val="00F65A82"/>
    <w:rsid w:val="00F65AF0"/>
    <w:rsid w:val="00F65C9A"/>
    <w:rsid w:val="00F660B1"/>
    <w:rsid w:val="00F66256"/>
    <w:rsid w:val="00F66272"/>
    <w:rsid w:val="00F66730"/>
    <w:rsid w:val="00F66838"/>
    <w:rsid w:val="00F66905"/>
    <w:rsid w:val="00F66F69"/>
    <w:rsid w:val="00F67057"/>
    <w:rsid w:val="00F6741C"/>
    <w:rsid w:val="00F6764D"/>
    <w:rsid w:val="00F677FD"/>
    <w:rsid w:val="00F6787B"/>
    <w:rsid w:val="00F67962"/>
    <w:rsid w:val="00F67A5B"/>
    <w:rsid w:val="00F67E59"/>
    <w:rsid w:val="00F67ECD"/>
    <w:rsid w:val="00F70039"/>
    <w:rsid w:val="00F70266"/>
    <w:rsid w:val="00F7032D"/>
    <w:rsid w:val="00F705B6"/>
    <w:rsid w:val="00F705BD"/>
    <w:rsid w:val="00F706FA"/>
    <w:rsid w:val="00F70C24"/>
    <w:rsid w:val="00F70DEB"/>
    <w:rsid w:val="00F70EE1"/>
    <w:rsid w:val="00F70FEE"/>
    <w:rsid w:val="00F7117D"/>
    <w:rsid w:val="00F71194"/>
    <w:rsid w:val="00F711C2"/>
    <w:rsid w:val="00F712BB"/>
    <w:rsid w:val="00F71384"/>
    <w:rsid w:val="00F713EC"/>
    <w:rsid w:val="00F71487"/>
    <w:rsid w:val="00F71721"/>
    <w:rsid w:val="00F717D6"/>
    <w:rsid w:val="00F71A25"/>
    <w:rsid w:val="00F71A80"/>
    <w:rsid w:val="00F71BD7"/>
    <w:rsid w:val="00F71E18"/>
    <w:rsid w:val="00F71EE2"/>
    <w:rsid w:val="00F71FA3"/>
    <w:rsid w:val="00F722F4"/>
    <w:rsid w:val="00F726CF"/>
    <w:rsid w:val="00F729A3"/>
    <w:rsid w:val="00F72AB2"/>
    <w:rsid w:val="00F72B70"/>
    <w:rsid w:val="00F72DDC"/>
    <w:rsid w:val="00F72E8E"/>
    <w:rsid w:val="00F7307D"/>
    <w:rsid w:val="00F7308F"/>
    <w:rsid w:val="00F731DF"/>
    <w:rsid w:val="00F738A6"/>
    <w:rsid w:val="00F739CF"/>
    <w:rsid w:val="00F73B42"/>
    <w:rsid w:val="00F73D5D"/>
    <w:rsid w:val="00F73DDB"/>
    <w:rsid w:val="00F74275"/>
    <w:rsid w:val="00F742E2"/>
    <w:rsid w:val="00F744AA"/>
    <w:rsid w:val="00F744BA"/>
    <w:rsid w:val="00F745CE"/>
    <w:rsid w:val="00F7484D"/>
    <w:rsid w:val="00F7489C"/>
    <w:rsid w:val="00F748D4"/>
    <w:rsid w:val="00F748EF"/>
    <w:rsid w:val="00F74AAB"/>
    <w:rsid w:val="00F74B92"/>
    <w:rsid w:val="00F74E85"/>
    <w:rsid w:val="00F7500A"/>
    <w:rsid w:val="00F750BF"/>
    <w:rsid w:val="00F75137"/>
    <w:rsid w:val="00F75225"/>
    <w:rsid w:val="00F752B1"/>
    <w:rsid w:val="00F752B4"/>
    <w:rsid w:val="00F7550E"/>
    <w:rsid w:val="00F756A1"/>
    <w:rsid w:val="00F75746"/>
    <w:rsid w:val="00F75766"/>
    <w:rsid w:val="00F758E4"/>
    <w:rsid w:val="00F75B29"/>
    <w:rsid w:val="00F75B47"/>
    <w:rsid w:val="00F75BC0"/>
    <w:rsid w:val="00F75CE6"/>
    <w:rsid w:val="00F75ECB"/>
    <w:rsid w:val="00F760CD"/>
    <w:rsid w:val="00F76234"/>
    <w:rsid w:val="00F76A25"/>
    <w:rsid w:val="00F76AA7"/>
    <w:rsid w:val="00F76B78"/>
    <w:rsid w:val="00F76BAC"/>
    <w:rsid w:val="00F76C36"/>
    <w:rsid w:val="00F76C6C"/>
    <w:rsid w:val="00F76F92"/>
    <w:rsid w:val="00F771FB"/>
    <w:rsid w:val="00F774E7"/>
    <w:rsid w:val="00F77681"/>
    <w:rsid w:val="00F7777B"/>
    <w:rsid w:val="00F7781D"/>
    <w:rsid w:val="00F77A4E"/>
    <w:rsid w:val="00F77B5E"/>
    <w:rsid w:val="00F77E66"/>
    <w:rsid w:val="00F77F90"/>
    <w:rsid w:val="00F804D0"/>
    <w:rsid w:val="00F804DF"/>
    <w:rsid w:val="00F80542"/>
    <w:rsid w:val="00F8065E"/>
    <w:rsid w:val="00F8097D"/>
    <w:rsid w:val="00F80C53"/>
    <w:rsid w:val="00F80FFD"/>
    <w:rsid w:val="00F81480"/>
    <w:rsid w:val="00F819F0"/>
    <w:rsid w:val="00F82097"/>
    <w:rsid w:val="00F822BA"/>
    <w:rsid w:val="00F825AD"/>
    <w:rsid w:val="00F8264C"/>
    <w:rsid w:val="00F82A9F"/>
    <w:rsid w:val="00F82BB1"/>
    <w:rsid w:val="00F82BC2"/>
    <w:rsid w:val="00F832FF"/>
    <w:rsid w:val="00F833C1"/>
    <w:rsid w:val="00F83857"/>
    <w:rsid w:val="00F83876"/>
    <w:rsid w:val="00F83B18"/>
    <w:rsid w:val="00F83D26"/>
    <w:rsid w:val="00F83E58"/>
    <w:rsid w:val="00F84044"/>
    <w:rsid w:val="00F841EF"/>
    <w:rsid w:val="00F84216"/>
    <w:rsid w:val="00F84444"/>
    <w:rsid w:val="00F8446D"/>
    <w:rsid w:val="00F844BD"/>
    <w:rsid w:val="00F844E8"/>
    <w:rsid w:val="00F8454F"/>
    <w:rsid w:val="00F845B7"/>
    <w:rsid w:val="00F84615"/>
    <w:rsid w:val="00F84648"/>
    <w:rsid w:val="00F8476F"/>
    <w:rsid w:val="00F8482B"/>
    <w:rsid w:val="00F84979"/>
    <w:rsid w:val="00F84FCB"/>
    <w:rsid w:val="00F851AA"/>
    <w:rsid w:val="00F85542"/>
    <w:rsid w:val="00F856E2"/>
    <w:rsid w:val="00F858D2"/>
    <w:rsid w:val="00F85BFF"/>
    <w:rsid w:val="00F85C57"/>
    <w:rsid w:val="00F85EB2"/>
    <w:rsid w:val="00F8652A"/>
    <w:rsid w:val="00F8693A"/>
    <w:rsid w:val="00F86C61"/>
    <w:rsid w:val="00F86C8D"/>
    <w:rsid w:val="00F86CDE"/>
    <w:rsid w:val="00F86F56"/>
    <w:rsid w:val="00F86FB2"/>
    <w:rsid w:val="00F8704D"/>
    <w:rsid w:val="00F8708B"/>
    <w:rsid w:val="00F8716E"/>
    <w:rsid w:val="00F8719F"/>
    <w:rsid w:val="00F8745D"/>
    <w:rsid w:val="00F87789"/>
    <w:rsid w:val="00F878A9"/>
    <w:rsid w:val="00F87925"/>
    <w:rsid w:val="00F87B50"/>
    <w:rsid w:val="00F87DFB"/>
    <w:rsid w:val="00F90041"/>
    <w:rsid w:val="00F9019B"/>
    <w:rsid w:val="00F901DC"/>
    <w:rsid w:val="00F902CE"/>
    <w:rsid w:val="00F9044D"/>
    <w:rsid w:val="00F904CB"/>
    <w:rsid w:val="00F904EE"/>
    <w:rsid w:val="00F90505"/>
    <w:rsid w:val="00F90877"/>
    <w:rsid w:val="00F9098C"/>
    <w:rsid w:val="00F90998"/>
    <w:rsid w:val="00F909DC"/>
    <w:rsid w:val="00F90A89"/>
    <w:rsid w:val="00F90E11"/>
    <w:rsid w:val="00F90F7B"/>
    <w:rsid w:val="00F91095"/>
    <w:rsid w:val="00F9144C"/>
    <w:rsid w:val="00F91CF2"/>
    <w:rsid w:val="00F91E17"/>
    <w:rsid w:val="00F91E69"/>
    <w:rsid w:val="00F91E91"/>
    <w:rsid w:val="00F91F58"/>
    <w:rsid w:val="00F92010"/>
    <w:rsid w:val="00F9204D"/>
    <w:rsid w:val="00F92122"/>
    <w:rsid w:val="00F9241D"/>
    <w:rsid w:val="00F9249C"/>
    <w:rsid w:val="00F924E6"/>
    <w:rsid w:val="00F9257B"/>
    <w:rsid w:val="00F92677"/>
    <w:rsid w:val="00F92CE7"/>
    <w:rsid w:val="00F92FB1"/>
    <w:rsid w:val="00F9311C"/>
    <w:rsid w:val="00F931EB"/>
    <w:rsid w:val="00F934B1"/>
    <w:rsid w:val="00F934CA"/>
    <w:rsid w:val="00F93615"/>
    <w:rsid w:val="00F93629"/>
    <w:rsid w:val="00F9362F"/>
    <w:rsid w:val="00F936B9"/>
    <w:rsid w:val="00F93A1A"/>
    <w:rsid w:val="00F93A4B"/>
    <w:rsid w:val="00F93A95"/>
    <w:rsid w:val="00F93AB6"/>
    <w:rsid w:val="00F93AF9"/>
    <w:rsid w:val="00F93DE2"/>
    <w:rsid w:val="00F93E2E"/>
    <w:rsid w:val="00F93F59"/>
    <w:rsid w:val="00F941AF"/>
    <w:rsid w:val="00F94291"/>
    <w:rsid w:val="00F94889"/>
    <w:rsid w:val="00F94A88"/>
    <w:rsid w:val="00F94D07"/>
    <w:rsid w:val="00F94D90"/>
    <w:rsid w:val="00F94DE3"/>
    <w:rsid w:val="00F9505A"/>
    <w:rsid w:val="00F9505D"/>
    <w:rsid w:val="00F950E2"/>
    <w:rsid w:val="00F95385"/>
    <w:rsid w:val="00F953BB"/>
    <w:rsid w:val="00F95415"/>
    <w:rsid w:val="00F9579C"/>
    <w:rsid w:val="00F957CE"/>
    <w:rsid w:val="00F95A1E"/>
    <w:rsid w:val="00F96312"/>
    <w:rsid w:val="00F96504"/>
    <w:rsid w:val="00F96860"/>
    <w:rsid w:val="00F96A83"/>
    <w:rsid w:val="00F96BFE"/>
    <w:rsid w:val="00F96EE9"/>
    <w:rsid w:val="00F96FF5"/>
    <w:rsid w:val="00F972C8"/>
    <w:rsid w:val="00F9738E"/>
    <w:rsid w:val="00F974F0"/>
    <w:rsid w:val="00F9779C"/>
    <w:rsid w:val="00F97838"/>
    <w:rsid w:val="00F97996"/>
    <w:rsid w:val="00F97E07"/>
    <w:rsid w:val="00F97F51"/>
    <w:rsid w:val="00FA0044"/>
    <w:rsid w:val="00FA03E9"/>
    <w:rsid w:val="00FA0503"/>
    <w:rsid w:val="00FA0581"/>
    <w:rsid w:val="00FA05CE"/>
    <w:rsid w:val="00FA0761"/>
    <w:rsid w:val="00FA07CB"/>
    <w:rsid w:val="00FA09F0"/>
    <w:rsid w:val="00FA0A54"/>
    <w:rsid w:val="00FA0ACE"/>
    <w:rsid w:val="00FA0DFE"/>
    <w:rsid w:val="00FA10C0"/>
    <w:rsid w:val="00FA113F"/>
    <w:rsid w:val="00FA1367"/>
    <w:rsid w:val="00FA13EB"/>
    <w:rsid w:val="00FA158F"/>
    <w:rsid w:val="00FA1D28"/>
    <w:rsid w:val="00FA1E3F"/>
    <w:rsid w:val="00FA211C"/>
    <w:rsid w:val="00FA219A"/>
    <w:rsid w:val="00FA256C"/>
    <w:rsid w:val="00FA26FC"/>
    <w:rsid w:val="00FA2707"/>
    <w:rsid w:val="00FA295C"/>
    <w:rsid w:val="00FA2A78"/>
    <w:rsid w:val="00FA2D7F"/>
    <w:rsid w:val="00FA2E31"/>
    <w:rsid w:val="00FA30B1"/>
    <w:rsid w:val="00FA320C"/>
    <w:rsid w:val="00FA3711"/>
    <w:rsid w:val="00FA39C2"/>
    <w:rsid w:val="00FA3BC2"/>
    <w:rsid w:val="00FA3EF3"/>
    <w:rsid w:val="00FA3FF7"/>
    <w:rsid w:val="00FA4255"/>
    <w:rsid w:val="00FA4263"/>
    <w:rsid w:val="00FA4291"/>
    <w:rsid w:val="00FA4468"/>
    <w:rsid w:val="00FA4589"/>
    <w:rsid w:val="00FA45FD"/>
    <w:rsid w:val="00FA4733"/>
    <w:rsid w:val="00FA4B9D"/>
    <w:rsid w:val="00FA4E8D"/>
    <w:rsid w:val="00FA4F43"/>
    <w:rsid w:val="00FA4F97"/>
    <w:rsid w:val="00FA5340"/>
    <w:rsid w:val="00FA579C"/>
    <w:rsid w:val="00FA5A0A"/>
    <w:rsid w:val="00FA60C5"/>
    <w:rsid w:val="00FA6263"/>
    <w:rsid w:val="00FA64FC"/>
    <w:rsid w:val="00FA6724"/>
    <w:rsid w:val="00FA6B1D"/>
    <w:rsid w:val="00FA6C93"/>
    <w:rsid w:val="00FA709F"/>
    <w:rsid w:val="00FA714F"/>
    <w:rsid w:val="00FA7611"/>
    <w:rsid w:val="00FA7635"/>
    <w:rsid w:val="00FA7661"/>
    <w:rsid w:val="00FA781D"/>
    <w:rsid w:val="00FA7874"/>
    <w:rsid w:val="00FA7CA6"/>
    <w:rsid w:val="00FA7DA6"/>
    <w:rsid w:val="00FA7E81"/>
    <w:rsid w:val="00FA7EFC"/>
    <w:rsid w:val="00FB00FC"/>
    <w:rsid w:val="00FB027D"/>
    <w:rsid w:val="00FB02E3"/>
    <w:rsid w:val="00FB0697"/>
    <w:rsid w:val="00FB0809"/>
    <w:rsid w:val="00FB0844"/>
    <w:rsid w:val="00FB0C49"/>
    <w:rsid w:val="00FB12F6"/>
    <w:rsid w:val="00FB13BB"/>
    <w:rsid w:val="00FB160D"/>
    <w:rsid w:val="00FB170D"/>
    <w:rsid w:val="00FB1B95"/>
    <w:rsid w:val="00FB1E8D"/>
    <w:rsid w:val="00FB2221"/>
    <w:rsid w:val="00FB225A"/>
    <w:rsid w:val="00FB248B"/>
    <w:rsid w:val="00FB2834"/>
    <w:rsid w:val="00FB2848"/>
    <w:rsid w:val="00FB2888"/>
    <w:rsid w:val="00FB2A05"/>
    <w:rsid w:val="00FB2B11"/>
    <w:rsid w:val="00FB2ED8"/>
    <w:rsid w:val="00FB30B9"/>
    <w:rsid w:val="00FB327D"/>
    <w:rsid w:val="00FB3471"/>
    <w:rsid w:val="00FB3564"/>
    <w:rsid w:val="00FB3708"/>
    <w:rsid w:val="00FB3751"/>
    <w:rsid w:val="00FB3928"/>
    <w:rsid w:val="00FB3BAC"/>
    <w:rsid w:val="00FB3CA4"/>
    <w:rsid w:val="00FB3D2A"/>
    <w:rsid w:val="00FB3D46"/>
    <w:rsid w:val="00FB3DEB"/>
    <w:rsid w:val="00FB3EBD"/>
    <w:rsid w:val="00FB3FC0"/>
    <w:rsid w:val="00FB3FC8"/>
    <w:rsid w:val="00FB41F4"/>
    <w:rsid w:val="00FB45E7"/>
    <w:rsid w:val="00FB48DC"/>
    <w:rsid w:val="00FB4BDB"/>
    <w:rsid w:val="00FB4C29"/>
    <w:rsid w:val="00FB4DB5"/>
    <w:rsid w:val="00FB4EA2"/>
    <w:rsid w:val="00FB4F17"/>
    <w:rsid w:val="00FB4F89"/>
    <w:rsid w:val="00FB4FFB"/>
    <w:rsid w:val="00FB5174"/>
    <w:rsid w:val="00FB55DA"/>
    <w:rsid w:val="00FB5879"/>
    <w:rsid w:val="00FB5B43"/>
    <w:rsid w:val="00FB5BEE"/>
    <w:rsid w:val="00FB5EFD"/>
    <w:rsid w:val="00FB633C"/>
    <w:rsid w:val="00FB6AD7"/>
    <w:rsid w:val="00FB6D10"/>
    <w:rsid w:val="00FB705F"/>
    <w:rsid w:val="00FB7061"/>
    <w:rsid w:val="00FB71F1"/>
    <w:rsid w:val="00FB755B"/>
    <w:rsid w:val="00FB75D3"/>
    <w:rsid w:val="00FB76EF"/>
    <w:rsid w:val="00FB7AD2"/>
    <w:rsid w:val="00FB7AD9"/>
    <w:rsid w:val="00FB7B5C"/>
    <w:rsid w:val="00FB7C4C"/>
    <w:rsid w:val="00FB7D49"/>
    <w:rsid w:val="00FB7D7C"/>
    <w:rsid w:val="00FB7DE8"/>
    <w:rsid w:val="00FC0094"/>
    <w:rsid w:val="00FC0461"/>
    <w:rsid w:val="00FC07FF"/>
    <w:rsid w:val="00FC0BE2"/>
    <w:rsid w:val="00FC0C5B"/>
    <w:rsid w:val="00FC0CA5"/>
    <w:rsid w:val="00FC0E49"/>
    <w:rsid w:val="00FC105B"/>
    <w:rsid w:val="00FC1165"/>
    <w:rsid w:val="00FC12E3"/>
    <w:rsid w:val="00FC15E0"/>
    <w:rsid w:val="00FC1686"/>
    <w:rsid w:val="00FC16DD"/>
    <w:rsid w:val="00FC1C9A"/>
    <w:rsid w:val="00FC1CF6"/>
    <w:rsid w:val="00FC1D5A"/>
    <w:rsid w:val="00FC20C3"/>
    <w:rsid w:val="00FC2567"/>
    <w:rsid w:val="00FC2772"/>
    <w:rsid w:val="00FC2AD1"/>
    <w:rsid w:val="00FC2B37"/>
    <w:rsid w:val="00FC330B"/>
    <w:rsid w:val="00FC33FD"/>
    <w:rsid w:val="00FC39F0"/>
    <w:rsid w:val="00FC4344"/>
    <w:rsid w:val="00FC4481"/>
    <w:rsid w:val="00FC4893"/>
    <w:rsid w:val="00FC490E"/>
    <w:rsid w:val="00FC4E9C"/>
    <w:rsid w:val="00FC4F26"/>
    <w:rsid w:val="00FC4F6A"/>
    <w:rsid w:val="00FC5065"/>
    <w:rsid w:val="00FC5429"/>
    <w:rsid w:val="00FC5829"/>
    <w:rsid w:val="00FC585B"/>
    <w:rsid w:val="00FC58C2"/>
    <w:rsid w:val="00FC5941"/>
    <w:rsid w:val="00FC5977"/>
    <w:rsid w:val="00FC5BA1"/>
    <w:rsid w:val="00FC6080"/>
    <w:rsid w:val="00FC60B0"/>
    <w:rsid w:val="00FC6373"/>
    <w:rsid w:val="00FC6655"/>
    <w:rsid w:val="00FC69E8"/>
    <w:rsid w:val="00FC6AA7"/>
    <w:rsid w:val="00FC6B21"/>
    <w:rsid w:val="00FC6C25"/>
    <w:rsid w:val="00FC6DDE"/>
    <w:rsid w:val="00FC6DFC"/>
    <w:rsid w:val="00FC6E70"/>
    <w:rsid w:val="00FC6F48"/>
    <w:rsid w:val="00FC6F5D"/>
    <w:rsid w:val="00FC6FB5"/>
    <w:rsid w:val="00FC74F8"/>
    <w:rsid w:val="00FC76CA"/>
    <w:rsid w:val="00FC76D3"/>
    <w:rsid w:val="00FC7805"/>
    <w:rsid w:val="00FC7B48"/>
    <w:rsid w:val="00FC7C1B"/>
    <w:rsid w:val="00FC7FDC"/>
    <w:rsid w:val="00FD00D8"/>
    <w:rsid w:val="00FD01EC"/>
    <w:rsid w:val="00FD03CD"/>
    <w:rsid w:val="00FD0468"/>
    <w:rsid w:val="00FD05B6"/>
    <w:rsid w:val="00FD0706"/>
    <w:rsid w:val="00FD0747"/>
    <w:rsid w:val="00FD097C"/>
    <w:rsid w:val="00FD0A8B"/>
    <w:rsid w:val="00FD0B78"/>
    <w:rsid w:val="00FD1094"/>
    <w:rsid w:val="00FD10BE"/>
    <w:rsid w:val="00FD13B9"/>
    <w:rsid w:val="00FD1426"/>
    <w:rsid w:val="00FD1579"/>
    <w:rsid w:val="00FD1871"/>
    <w:rsid w:val="00FD18B6"/>
    <w:rsid w:val="00FD197C"/>
    <w:rsid w:val="00FD19CD"/>
    <w:rsid w:val="00FD1AD3"/>
    <w:rsid w:val="00FD1AE4"/>
    <w:rsid w:val="00FD2042"/>
    <w:rsid w:val="00FD212B"/>
    <w:rsid w:val="00FD21F6"/>
    <w:rsid w:val="00FD2A3D"/>
    <w:rsid w:val="00FD2D50"/>
    <w:rsid w:val="00FD2D83"/>
    <w:rsid w:val="00FD3271"/>
    <w:rsid w:val="00FD333E"/>
    <w:rsid w:val="00FD33D6"/>
    <w:rsid w:val="00FD35B7"/>
    <w:rsid w:val="00FD37E4"/>
    <w:rsid w:val="00FD3807"/>
    <w:rsid w:val="00FD3939"/>
    <w:rsid w:val="00FD3979"/>
    <w:rsid w:val="00FD3AEB"/>
    <w:rsid w:val="00FD3CCE"/>
    <w:rsid w:val="00FD3E98"/>
    <w:rsid w:val="00FD43F4"/>
    <w:rsid w:val="00FD44F8"/>
    <w:rsid w:val="00FD478A"/>
    <w:rsid w:val="00FD4A14"/>
    <w:rsid w:val="00FD4B22"/>
    <w:rsid w:val="00FD4C4E"/>
    <w:rsid w:val="00FD4D58"/>
    <w:rsid w:val="00FD4D90"/>
    <w:rsid w:val="00FD4FEA"/>
    <w:rsid w:val="00FD5089"/>
    <w:rsid w:val="00FD5099"/>
    <w:rsid w:val="00FD50DE"/>
    <w:rsid w:val="00FD514E"/>
    <w:rsid w:val="00FD525C"/>
    <w:rsid w:val="00FD52C7"/>
    <w:rsid w:val="00FD52D3"/>
    <w:rsid w:val="00FD57BA"/>
    <w:rsid w:val="00FD581A"/>
    <w:rsid w:val="00FD58CD"/>
    <w:rsid w:val="00FD5A1A"/>
    <w:rsid w:val="00FD5A83"/>
    <w:rsid w:val="00FD5B12"/>
    <w:rsid w:val="00FD5B68"/>
    <w:rsid w:val="00FD5C47"/>
    <w:rsid w:val="00FD5C96"/>
    <w:rsid w:val="00FD5DBB"/>
    <w:rsid w:val="00FD6014"/>
    <w:rsid w:val="00FD6077"/>
    <w:rsid w:val="00FD6170"/>
    <w:rsid w:val="00FD63F3"/>
    <w:rsid w:val="00FD650E"/>
    <w:rsid w:val="00FD6741"/>
    <w:rsid w:val="00FD6906"/>
    <w:rsid w:val="00FD69C1"/>
    <w:rsid w:val="00FD6DC3"/>
    <w:rsid w:val="00FD702D"/>
    <w:rsid w:val="00FD70C9"/>
    <w:rsid w:val="00FD7198"/>
    <w:rsid w:val="00FD7224"/>
    <w:rsid w:val="00FD72B9"/>
    <w:rsid w:val="00FD736F"/>
    <w:rsid w:val="00FD758B"/>
    <w:rsid w:val="00FD762B"/>
    <w:rsid w:val="00FD7632"/>
    <w:rsid w:val="00FD7B49"/>
    <w:rsid w:val="00FD7C8F"/>
    <w:rsid w:val="00FD7ED0"/>
    <w:rsid w:val="00FE0097"/>
    <w:rsid w:val="00FE0724"/>
    <w:rsid w:val="00FE07E8"/>
    <w:rsid w:val="00FE088C"/>
    <w:rsid w:val="00FE0937"/>
    <w:rsid w:val="00FE09E5"/>
    <w:rsid w:val="00FE0BC3"/>
    <w:rsid w:val="00FE0D3C"/>
    <w:rsid w:val="00FE0E55"/>
    <w:rsid w:val="00FE0E5D"/>
    <w:rsid w:val="00FE0E99"/>
    <w:rsid w:val="00FE0FAD"/>
    <w:rsid w:val="00FE12D2"/>
    <w:rsid w:val="00FE149D"/>
    <w:rsid w:val="00FE178A"/>
    <w:rsid w:val="00FE1B2B"/>
    <w:rsid w:val="00FE1BA8"/>
    <w:rsid w:val="00FE22CA"/>
    <w:rsid w:val="00FE295B"/>
    <w:rsid w:val="00FE2985"/>
    <w:rsid w:val="00FE2B04"/>
    <w:rsid w:val="00FE2C28"/>
    <w:rsid w:val="00FE2D16"/>
    <w:rsid w:val="00FE2EDC"/>
    <w:rsid w:val="00FE2F43"/>
    <w:rsid w:val="00FE3F83"/>
    <w:rsid w:val="00FE4063"/>
    <w:rsid w:val="00FE42D9"/>
    <w:rsid w:val="00FE440E"/>
    <w:rsid w:val="00FE46B8"/>
    <w:rsid w:val="00FE47D1"/>
    <w:rsid w:val="00FE4892"/>
    <w:rsid w:val="00FE4C13"/>
    <w:rsid w:val="00FE4EA5"/>
    <w:rsid w:val="00FE4F46"/>
    <w:rsid w:val="00FE55EF"/>
    <w:rsid w:val="00FE5649"/>
    <w:rsid w:val="00FE56AF"/>
    <w:rsid w:val="00FE5D3E"/>
    <w:rsid w:val="00FE5E45"/>
    <w:rsid w:val="00FE5F43"/>
    <w:rsid w:val="00FE6073"/>
    <w:rsid w:val="00FE63BA"/>
    <w:rsid w:val="00FE6416"/>
    <w:rsid w:val="00FE65B1"/>
    <w:rsid w:val="00FE6859"/>
    <w:rsid w:val="00FE6F38"/>
    <w:rsid w:val="00FE707D"/>
    <w:rsid w:val="00FE70D8"/>
    <w:rsid w:val="00FE710C"/>
    <w:rsid w:val="00FE71E1"/>
    <w:rsid w:val="00FE77B4"/>
    <w:rsid w:val="00FE78EF"/>
    <w:rsid w:val="00FE7976"/>
    <w:rsid w:val="00FE7BD8"/>
    <w:rsid w:val="00FE7F22"/>
    <w:rsid w:val="00FF013F"/>
    <w:rsid w:val="00FF03FC"/>
    <w:rsid w:val="00FF0594"/>
    <w:rsid w:val="00FF0717"/>
    <w:rsid w:val="00FF0787"/>
    <w:rsid w:val="00FF0B6D"/>
    <w:rsid w:val="00FF0D9E"/>
    <w:rsid w:val="00FF0F84"/>
    <w:rsid w:val="00FF1433"/>
    <w:rsid w:val="00FF1BDE"/>
    <w:rsid w:val="00FF20BA"/>
    <w:rsid w:val="00FF25B8"/>
    <w:rsid w:val="00FF2755"/>
    <w:rsid w:val="00FF28DE"/>
    <w:rsid w:val="00FF2DE3"/>
    <w:rsid w:val="00FF3880"/>
    <w:rsid w:val="00FF390A"/>
    <w:rsid w:val="00FF391F"/>
    <w:rsid w:val="00FF3964"/>
    <w:rsid w:val="00FF3E47"/>
    <w:rsid w:val="00FF3E78"/>
    <w:rsid w:val="00FF3F4E"/>
    <w:rsid w:val="00FF3F9B"/>
    <w:rsid w:val="00FF44E7"/>
    <w:rsid w:val="00FF4557"/>
    <w:rsid w:val="00FF45B1"/>
    <w:rsid w:val="00FF471D"/>
    <w:rsid w:val="00FF4ECE"/>
    <w:rsid w:val="00FF50CE"/>
    <w:rsid w:val="00FF53AB"/>
    <w:rsid w:val="00FF53D9"/>
    <w:rsid w:val="00FF5480"/>
    <w:rsid w:val="00FF5552"/>
    <w:rsid w:val="00FF56A5"/>
    <w:rsid w:val="00FF58E7"/>
    <w:rsid w:val="00FF5953"/>
    <w:rsid w:val="00FF5ACE"/>
    <w:rsid w:val="00FF5B2D"/>
    <w:rsid w:val="00FF5DA1"/>
    <w:rsid w:val="00FF5E96"/>
    <w:rsid w:val="00FF5FC3"/>
    <w:rsid w:val="00FF6014"/>
    <w:rsid w:val="00FF61AB"/>
    <w:rsid w:val="00FF6265"/>
    <w:rsid w:val="00FF64E1"/>
    <w:rsid w:val="00FF6712"/>
    <w:rsid w:val="00FF67EB"/>
    <w:rsid w:val="00FF683F"/>
    <w:rsid w:val="00FF6E6B"/>
    <w:rsid w:val="00FF6F33"/>
    <w:rsid w:val="00FF7098"/>
    <w:rsid w:val="00FF7182"/>
    <w:rsid w:val="00FF71A5"/>
    <w:rsid w:val="00FF7397"/>
    <w:rsid w:val="00FF768C"/>
    <w:rsid w:val="00FF7740"/>
    <w:rsid w:val="00FF77DD"/>
    <w:rsid w:val="00FF799A"/>
    <w:rsid w:val="00FF7C5D"/>
    <w:rsid w:val="00FF7C9E"/>
    <w:rsid w:val="00FF7D0F"/>
    <w:rsid w:val="00FF7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A23158F2-F1CF-40CC-BE0D-F55D5C8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Plain Text" w:uiPriority="99"/>
    <w:lsdException w:name="Normal (Web)"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8F2"/>
    <w:rPr>
      <w:sz w:val="24"/>
      <w:szCs w:val="24"/>
    </w:rPr>
  </w:style>
  <w:style w:type="paragraph" w:styleId="Nadpis1">
    <w:name w:val="heading 1"/>
    <w:basedOn w:val="Normln"/>
    <w:next w:val="Normln"/>
    <w:link w:val="Nadpis1Char"/>
    <w:qFormat/>
    <w:rsid w:val="007B052D"/>
    <w:pPr>
      <w:keepNext/>
      <w:snapToGrid w:val="0"/>
      <w:spacing w:before="120"/>
      <w:jc w:val="both"/>
      <w:outlineLvl w:val="0"/>
    </w:pPr>
    <w:rPr>
      <w:rFonts w:eastAsia="Arial Unicode MS"/>
    </w:rPr>
  </w:style>
  <w:style w:type="paragraph" w:styleId="Nadpis2">
    <w:name w:val="heading 2"/>
    <w:basedOn w:val="Normln"/>
    <w:next w:val="Normln"/>
    <w:link w:val="Nadpis2Char"/>
    <w:qFormat/>
    <w:rsid w:val="007B052D"/>
    <w:pPr>
      <w:keepNext/>
      <w:outlineLvl w:val="1"/>
    </w:pPr>
    <w:rPr>
      <w:b/>
      <w:color w:val="000000"/>
      <w:szCs w:val="32"/>
      <w:u w:val="single"/>
    </w:rPr>
  </w:style>
  <w:style w:type="paragraph" w:styleId="Nadpis3">
    <w:name w:val="heading 3"/>
    <w:basedOn w:val="Normln"/>
    <w:next w:val="Normln"/>
    <w:qFormat/>
    <w:rsid w:val="007B052D"/>
    <w:pPr>
      <w:keepNext/>
      <w:outlineLvl w:val="2"/>
    </w:pPr>
    <w:rPr>
      <w:b/>
      <w:bCs/>
    </w:rPr>
  </w:style>
  <w:style w:type="paragraph" w:styleId="Nadpis4">
    <w:name w:val="heading 4"/>
    <w:basedOn w:val="Normln"/>
    <w:next w:val="Normln"/>
    <w:qFormat/>
    <w:rsid w:val="007B052D"/>
    <w:pPr>
      <w:keepNext/>
      <w:spacing w:before="120"/>
      <w:ind w:firstLine="720"/>
      <w:jc w:val="both"/>
      <w:outlineLvl w:val="3"/>
    </w:pPr>
    <w:rPr>
      <w:bCs/>
      <w:szCs w:val="20"/>
    </w:rPr>
  </w:style>
  <w:style w:type="paragraph" w:styleId="Nadpis5">
    <w:name w:val="heading 5"/>
    <w:basedOn w:val="Normln"/>
    <w:next w:val="Normln"/>
    <w:qFormat/>
    <w:rsid w:val="007B052D"/>
    <w:pPr>
      <w:spacing w:before="240" w:after="60"/>
      <w:outlineLvl w:val="4"/>
    </w:pPr>
    <w:rPr>
      <w:sz w:val="22"/>
      <w:szCs w:val="20"/>
    </w:rPr>
  </w:style>
  <w:style w:type="paragraph" w:styleId="Nadpis6">
    <w:name w:val="heading 6"/>
    <w:basedOn w:val="Normln"/>
    <w:next w:val="Normln"/>
    <w:qFormat/>
    <w:rsid w:val="007B052D"/>
    <w:pPr>
      <w:keepNext/>
      <w:ind w:firstLine="360"/>
      <w:outlineLvl w:val="5"/>
    </w:pPr>
    <w:rPr>
      <w:snapToGrid w:val="0"/>
      <w:color w:val="000000"/>
      <w:u w:val="single"/>
    </w:rPr>
  </w:style>
  <w:style w:type="paragraph" w:styleId="Nadpis7">
    <w:name w:val="heading 7"/>
    <w:basedOn w:val="Normln"/>
    <w:next w:val="Normln"/>
    <w:qFormat/>
    <w:rsid w:val="007B052D"/>
    <w:pPr>
      <w:keepNext/>
      <w:outlineLvl w:val="6"/>
    </w:pPr>
    <w:rPr>
      <w:i/>
      <w:iCs/>
      <w:color w:val="999999"/>
    </w:rPr>
  </w:style>
  <w:style w:type="paragraph" w:styleId="Nadpis8">
    <w:name w:val="heading 8"/>
    <w:basedOn w:val="Normln"/>
    <w:next w:val="Normln"/>
    <w:link w:val="Nadpis8Char"/>
    <w:qFormat/>
    <w:rsid w:val="007B052D"/>
    <w:pPr>
      <w:keepNext/>
      <w:ind w:left="360"/>
      <w:outlineLvl w:val="7"/>
    </w:pPr>
    <w:rPr>
      <w:u w:val="single"/>
      <w:lang w:val="x-none" w:eastAsia="x-none"/>
    </w:rPr>
  </w:style>
  <w:style w:type="paragraph" w:styleId="Nadpis9">
    <w:name w:val="heading 9"/>
    <w:basedOn w:val="Normln"/>
    <w:next w:val="Normln"/>
    <w:qFormat/>
    <w:rsid w:val="0046073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772A30"/>
    <w:rPr>
      <w:rFonts w:eastAsia="Arial Unicode MS"/>
      <w:sz w:val="24"/>
      <w:szCs w:val="24"/>
      <w:lang w:val="cs-CZ" w:eastAsia="cs-CZ" w:bidi="ar-SA"/>
    </w:rPr>
  </w:style>
  <w:style w:type="character" w:customStyle="1" w:styleId="Nadpis2Char">
    <w:name w:val="Nadpis 2 Char"/>
    <w:link w:val="Nadpis2"/>
    <w:locked/>
    <w:rsid w:val="00901FDE"/>
    <w:rPr>
      <w:b/>
      <w:color w:val="000000"/>
      <w:sz w:val="24"/>
      <w:szCs w:val="32"/>
      <w:u w:val="single"/>
      <w:lang w:val="cs-CZ" w:eastAsia="cs-CZ" w:bidi="ar-SA"/>
    </w:rPr>
  </w:style>
  <w:style w:type="paragraph" w:styleId="Seznamsodrkami3">
    <w:name w:val="List Bullet 3"/>
    <w:basedOn w:val="Normln"/>
    <w:autoRedefine/>
    <w:rsid w:val="00220352"/>
    <w:pPr>
      <w:ind w:left="720"/>
      <w:jc w:val="both"/>
    </w:pPr>
    <w:rPr>
      <w:szCs w:val="20"/>
    </w:rPr>
  </w:style>
  <w:style w:type="paragraph" w:customStyle="1" w:styleId="xl61">
    <w:name w:val="xl61"/>
    <w:basedOn w:val="Normln"/>
    <w:rsid w:val="007B052D"/>
    <w:pPr>
      <w:spacing w:before="100" w:beforeAutospacing="1" w:after="100" w:afterAutospacing="1"/>
      <w:jc w:val="center"/>
    </w:pPr>
    <w:rPr>
      <w:rFonts w:eastAsia="Arial Unicode MS"/>
      <w:b/>
      <w:bCs/>
    </w:rPr>
  </w:style>
  <w:style w:type="paragraph" w:styleId="Zkladntextodsazen">
    <w:name w:val="Body Text Indent"/>
    <w:aliases w:val="Char Char Char Char Char Char Char,Body Text Indent 3"/>
    <w:basedOn w:val="Normln"/>
    <w:link w:val="ZkladntextodsazenChar"/>
    <w:rsid w:val="007B052D"/>
    <w:pPr>
      <w:snapToGrid w:val="0"/>
      <w:ind w:left="993"/>
      <w:jc w:val="both"/>
    </w:pPr>
  </w:style>
  <w:style w:type="character" w:customStyle="1" w:styleId="ZkladntextodsazenChar">
    <w:name w:val="Základní text odsazený Char"/>
    <w:aliases w:val="Char Char Char Char Char Char Char Char,Body Text Indent 3 Char1"/>
    <w:link w:val="Zkladntextodsazen"/>
    <w:locked/>
    <w:rsid w:val="00E81ED2"/>
    <w:rPr>
      <w:sz w:val="24"/>
      <w:szCs w:val="24"/>
      <w:lang w:val="cs-CZ" w:eastAsia="cs-CZ" w:bidi="ar-SA"/>
    </w:rPr>
  </w:style>
  <w:style w:type="paragraph" w:styleId="Zkladntextodsazen3">
    <w:name w:val="Body Text Indent 3"/>
    <w:aliases w:val=" Char,Char, Char Char Char Char Char Char Char,Char Char Char Char Char Char Char1,Char Char Char Char Char Char Char11,Char Char Char Char Char Char Char111"/>
    <w:basedOn w:val="Normln"/>
    <w:link w:val="Zkladntextodsazen3Char"/>
    <w:rsid w:val="007B052D"/>
    <w:pPr>
      <w:spacing w:after="120"/>
      <w:ind w:left="283"/>
    </w:pPr>
    <w:rPr>
      <w:sz w:val="16"/>
      <w:szCs w:val="16"/>
    </w:rPr>
  </w:style>
  <w:style w:type="character" w:customStyle="1" w:styleId="Zkladntextodsazen3Char">
    <w:name w:val="Základní text odsazený 3 Char"/>
    <w:aliases w:val=" Char Char,Char Char3, Char Char Char Char Char Char Char Char,Char Char Char Char Char Char Char1 Char,Char Char Char Char Char Char Char11 Char,Char Char Char Char Char Char Char111 Char"/>
    <w:link w:val="Zkladntextodsazen3"/>
    <w:locked/>
    <w:rsid w:val="00F76B78"/>
    <w:rPr>
      <w:sz w:val="16"/>
      <w:szCs w:val="16"/>
      <w:lang w:val="cs-CZ" w:eastAsia="cs-CZ" w:bidi="ar-SA"/>
    </w:rPr>
  </w:style>
  <w:style w:type="paragraph" w:styleId="Zkladntext2">
    <w:name w:val="Body Text 2"/>
    <w:basedOn w:val="Normln"/>
    <w:link w:val="Zkladntext2Char"/>
    <w:rsid w:val="007B052D"/>
    <w:pPr>
      <w:widowControl w:val="0"/>
      <w:jc w:val="both"/>
    </w:pPr>
    <w:rPr>
      <w:szCs w:val="20"/>
      <w:lang w:val="x-none" w:eastAsia="x-none"/>
    </w:rPr>
  </w:style>
  <w:style w:type="paragraph" w:styleId="Zkladntext">
    <w:name w:val="Body Text"/>
    <w:aliases w:val="b"/>
    <w:basedOn w:val="Normln"/>
    <w:link w:val="ZkladntextChar"/>
    <w:rsid w:val="007B052D"/>
    <w:pPr>
      <w:widowControl w:val="0"/>
      <w:spacing w:before="120"/>
      <w:jc w:val="both"/>
    </w:pPr>
    <w:rPr>
      <w:b/>
      <w:szCs w:val="20"/>
    </w:rPr>
  </w:style>
  <w:style w:type="character" w:customStyle="1" w:styleId="ZkladntextChar">
    <w:name w:val="Základní text Char"/>
    <w:aliases w:val="b Char1"/>
    <w:link w:val="Zkladntext"/>
    <w:locked/>
    <w:rsid w:val="0068417F"/>
    <w:rPr>
      <w:b/>
      <w:sz w:val="24"/>
      <w:lang w:val="cs-CZ" w:eastAsia="cs-CZ" w:bidi="ar-SA"/>
    </w:rPr>
  </w:style>
  <w:style w:type="paragraph" w:customStyle="1" w:styleId="Zkladntext31">
    <w:name w:val="Základní text 31"/>
    <w:basedOn w:val="Normln"/>
    <w:rsid w:val="007B052D"/>
    <w:pPr>
      <w:widowControl w:val="0"/>
      <w:spacing w:before="120"/>
      <w:jc w:val="both"/>
    </w:pPr>
    <w:rPr>
      <w:b/>
      <w:szCs w:val="20"/>
    </w:rPr>
  </w:style>
  <w:style w:type="paragraph" w:customStyle="1" w:styleId="Textpsmene">
    <w:name w:val="Text písmene"/>
    <w:basedOn w:val="Normln"/>
    <w:rsid w:val="007B052D"/>
    <w:pPr>
      <w:jc w:val="both"/>
    </w:pPr>
    <w:rPr>
      <w:szCs w:val="20"/>
    </w:rPr>
  </w:style>
  <w:style w:type="paragraph" w:styleId="Nzev">
    <w:name w:val="Title"/>
    <w:basedOn w:val="Normln"/>
    <w:link w:val="NzevChar"/>
    <w:qFormat/>
    <w:rsid w:val="007B052D"/>
    <w:pPr>
      <w:jc w:val="center"/>
    </w:pPr>
    <w:rPr>
      <w:b/>
      <w:bCs/>
      <w:lang w:val="x-none" w:eastAsia="x-none"/>
    </w:rPr>
  </w:style>
  <w:style w:type="paragraph" w:styleId="Zkladntext3">
    <w:name w:val="Body Text 3"/>
    <w:basedOn w:val="Normln"/>
    <w:link w:val="Zkladntext3Char"/>
    <w:rsid w:val="007B052D"/>
    <w:pPr>
      <w:suppressAutoHyphens/>
      <w:spacing w:before="120"/>
      <w:jc w:val="both"/>
    </w:pPr>
    <w:rPr>
      <w:b/>
      <w:snapToGrid w:val="0"/>
      <w:color w:val="FF0000"/>
      <w:szCs w:val="20"/>
      <w:lang w:val="x-none" w:eastAsia="x-none"/>
    </w:rPr>
  </w:style>
  <w:style w:type="paragraph" w:styleId="Zkladntextodsazen2">
    <w:name w:val="Body Text Indent 2"/>
    <w:basedOn w:val="Normln"/>
    <w:link w:val="Zkladntextodsazen2Char"/>
    <w:rsid w:val="007B052D"/>
    <w:pPr>
      <w:spacing w:after="120" w:line="480" w:lineRule="auto"/>
      <w:ind w:left="283"/>
    </w:pPr>
  </w:style>
  <w:style w:type="character" w:customStyle="1" w:styleId="Zkladntextodsazen2Char">
    <w:name w:val="Základní text odsazený 2 Char"/>
    <w:link w:val="Zkladntextodsazen2"/>
    <w:locked/>
    <w:rsid w:val="0068417F"/>
    <w:rPr>
      <w:sz w:val="24"/>
      <w:szCs w:val="24"/>
      <w:lang w:val="cs-CZ" w:eastAsia="cs-CZ" w:bidi="ar-SA"/>
    </w:rPr>
  </w:style>
  <w:style w:type="paragraph" w:styleId="Seznam2">
    <w:name w:val="List 2"/>
    <w:basedOn w:val="Normln"/>
    <w:rsid w:val="007B052D"/>
    <w:pPr>
      <w:ind w:left="566" w:hanging="283"/>
    </w:pPr>
    <w:rPr>
      <w:sz w:val="20"/>
      <w:szCs w:val="20"/>
    </w:rPr>
  </w:style>
  <w:style w:type="paragraph" w:styleId="Titulek">
    <w:name w:val="caption"/>
    <w:basedOn w:val="Normln"/>
    <w:next w:val="Normln"/>
    <w:qFormat/>
    <w:rsid w:val="007B052D"/>
    <w:pPr>
      <w:jc w:val="both"/>
    </w:pPr>
    <w:rPr>
      <w:color w:val="FF0000"/>
      <w:szCs w:val="20"/>
    </w:rPr>
  </w:style>
  <w:style w:type="character" w:styleId="Hypertextovodkaz">
    <w:name w:val="Hyperlink"/>
    <w:rsid w:val="007B052D"/>
    <w:rPr>
      <w:color w:val="0000FF"/>
      <w:u w:val="single"/>
    </w:rPr>
  </w:style>
  <w:style w:type="character" w:styleId="slostrnky">
    <w:name w:val="page number"/>
    <w:basedOn w:val="Standardnpsmoodstavce"/>
    <w:rsid w:val="007B052D"/>
  </w:style>
  <w:style w:type="paragraph" w:styleId="Zpat">
    <w:name w:val="footer"/>
    <w:basedOn w:val="Normln"/>
    <w:link w:val="ZpatChar"/>
    <w:rsid w:val="007B052D"/>
    <w:pPr>
      <w:tabs>
        <w:tab w:val="center" w:pos="4536"/>
        <w:tab w:val="right" w:pos="9072"/>
      </w:tabs>
    </w:pPr>
    <w:rPr>
      <w:lang w:val="x-none" w:eastAsia="x-none"/>
    </w:rPr>
  </w:style>
  <w:style w:type="character" w:styleId="Sledovanodkaz">
    <w:name w:val="FollowedHyperlink"/>
    <w:uiPriority w:val="99"/>
    <w:rsid w:val="007B052D"/>
    <w:rPr>
      <w:color w:val="800080"/>
      <w:u w:val="single"/>
    </w:rPr>
  </w:style>
  <w:style w:type="paragraph" w:customStyle="1" w:styleId="26">
    <w:name w:val="_26"/>
    <w:rsid w:val="00694252"/>
    <w:pPr>
      <w:widowControl w:val="0"/>
      <w:autoSpaceDE w:val="0"/>
      <w:autoSpaceDN w:val="0"/>
      <w:jc w:val="both"/>
    </w:pPr>
    <w:rPr>
      <w:rFonts w:ascii="Arial" w:hAnsi="Arial" w:cs="Arial"/>
      <w:sz w:val="24"/>
      <w:szCs w:val="24"/>
    </w:rPr>
  </w:style>
  <w:style w:type="table" w:styleId="Mkatabulky">
    <w:name w:val="Table Grid"/>
    <w:basedOn w:val="Normlntabulka"/>
    <w:uiPriority w:val="39"/>
    <w:rsid w:val="0069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rsid w:val="00694252"/>
  </w:style>
  <w:style w:type="paragraph" w:styleId="Textvbloku">
    <w:name w:val="Block Text"/>
    <w:basedOn w:val="Normln"/>
    <w:rsid w:val="00694252"/>
    <w:pPr>
      <w:widowControl w:val="0"/>
      <w:autoSpaceDE w:val="0"/>
      <w:autoSpaceDN w:val="0"/>
      <w:adjustRightInd w:val="0"/>
      <w:spacing w:line="273" w:lineRule="exact"/>
      <w:ind w:left="57" w:right="28"/>
    </w:pPr>
  </w:style>
  <w:style w:type="character" w:styleId="Siln">
    <w:name w:val="Strong"/>
    <w:qFormat/>
    <w:rsid w:val="00694252"/>
    <w:rPr>
      <w:b/>
      <w:bCs/>
    </w:rPr>
  </w:style>
  <w:style w:type="paragraph" w:customStyle="1" w:styleId="Body">
    <w:name w:val="Body"/>
    <w:basedOn w:val="Normln"/>
    <w:rsid w:val="00C22CEE"/>
    <w:pPr>
      <w:spacing w:after="240"/>
      <w:jc w:val="both"/>
    </w:pPr>
    <w:rPr>
      <w:kern w:val="28"/>
      <w:sz w:val="22"/>
      <w:szCs w:val="20"/>
      <w:lang w:val="en-GB" w:eastAsia="en-US"/>
    </w:rPr>
  </w:style>
  <w:style w:type="paragraph" w:styleId="Podtitul">
    <w:name w:val="Subtitle"/>
    <w:basedOn w:val="Normln"/>
    <w:link w:val="PodtitulChar"/>
    <w:qFormat/>
    <w:rsid w:val="00272EFE"/>
    <w:pPr>
      <w:jc w:val="center"/>
    </w:pPr>
    <w:rPr>
      <w:b/>
      <w:sz w:val="36"/>
      <w:szCs w:val="20"/>
    </w:rPr>
  </w:style>
  <w:style w:type="character" w:customStyle="1" w:styleId="PodtitulChar">
    <w:name w:val="Podtitul Char"/>
    <w:link w:val="Podtitul"/>
    <w:locked/>
    <w:rsid w:val="00740FB5"/>
    <w:rPr>
      <w:b/>
      <w:sz w:val="36"/>
      <w:lang w:val="cs-CZ" w:eastAsia="cs-CZ" w:bidi="ar-SA"/>
    </w:rPr>
  </w:style>
  <w:style w:type="paragraph" w:styleId="Normlnweb">
    <w:name w:val="Normal (Web)"/>
    <w:basedOn w:val="Normln"/>
    <w:uiPriority w:val="99"/>
    <w:rsid w:val="00074746"/>
    <w:pPr>
      <w:spacing w:before="100" w:beforeAutospacing="1" w:after="100" w:afterAutospacing="1"/>
    </w:pPr>
  </w:style>
  <w:style w:type="paragraph" w:styleId="Zhlav">
    <w:name w:val="header"/>
    <w:basedOn w:val="Normln"/>
    <w:link w:val="ZhlavChar"/>
    <w:uiPriority w:val="99"/>
    <w:rsid w:val="00460731"/>
    <w:pPr>
      <w:tabs>
        <w:tab w:val="center" w:pos="4536"/>
        <w:tab w:val="right" w:pos="9072"/>
      </w:tabs>
    </w:pPr>
    <w:rPr>
      <w:szCs w:val="20"/>
      <w:lang w:val="x-none" w:eastAsia="x-none"/>
    </w:rPr>
  </w:style>
  <w:style w:type="paragraph" w:styleId="Prosttext">
    <w:name w:val="Plain Text"/>
    <w:basedOn w:val="Normln"/>
    <w:uiPriority w:val="99"/>
    <w:rsid w:val="00460731"/>
    <w:pPr>
      <w:spacing w:before="120"/>
      <w:jc w:val="both"/>
    </w:pPr>
    <w:rPr>
      <w:rFonts w:eastAsia="MS Mincho"/>
    </w:rPr>
  </w:style>
  <w:style w:type="character" w:customStyle="1" w:styleId="ProsttextChar">
    <w:name w:val="Prostý text Char"/>
    <w:uiPriority w:val="99"/>
    <w:rsid w:val="00460731"/>
    <w:rPr>
      <w:rFonts w:eastAsia="MS Mincho"/>
      <w:sz w:val="24"/>
      <w:szCs w:val="24"/>
      <w:lang w:val="cs-CZ" w:eastAsia="cs-CZ" w:bidi="ar-SA"/>
    </w:rPr>
  </w:style>
  <w:style w:type="paragraph" w:styleId="Textbubliny">
    <w:name w:val="Balloon Text"/>
    <w:basedOn w:val="Normln"/>
    <w:link w:val="TextbublinyChar"/>
    <w:uiPriority w:val="99"/>
    <w:semiHidden/>
    <w:rsid w:val="00460731"/>
    <w:rPr>
      <w:rFonts w:ascii="Tahoma" w:hAnsi="Tahoma" w:cs="Tahoma"/>
      <w:sz w:val="16"/>
      <w:szCs w:val="16"/>
    </w:rPr>
  </w:style>
  <w:style w:type="character" w:customStyle="1" w:styleId="platne1">
    <w:name w:val="platne1"/>
    <w:basedOn w:val="Standardnpsmoodstavce"/>
    <w:rsid w:val="00460731"/>
  </w:style>
  <w:style w:type="character" w:customStyle="1" w:styleId="itl">
    <w:name w:val="itl"/>
    <w:basedOn w:val="Standardnpsmoodstavce"/>
    <w:rsid w:val="00460731"/>
  </w:style>
  <w:style w:type="paragraph" w:customStyle="1" w:styleId="AMpuntk">
    <w:name w:val="AM_puntík"/>
    <w:basedOn w:val="Normln"/>
    <w:rsid w:val="00460731"/>
    <w:pPr>
      <w:overflowPunct w:val="0"/>
      <w:autoSpaceDE w:val="0"/>
      <w:autoSpaceDN w:val="0"/>
      <w:adjustRightInd w:val="0"/>
      <w:spacing w:after="40"/>
      <w:textAlignment w:val="baseline"/>
    </w:pPr>
  </w:style>
  <w:style w:type="paragraph" w:customStyle="1" w:styleId="TTSetStyle">
    <w:name w:val="TTSetStyle"/>
    <w:basedOn w:val="Normln"/>
    <w:rsid w:val="00460731"/>
    <w:pPr>
      <w:keepNext/>
      <w:spacing w:after="60"/>
      <w:ind w:left="1418" w:hanging="709"/>
      <w:jc w:val="both"/>
    </w:pPr>
    <w:rPr>
      <w:szCs w:val="20"/>
    </w:rPr>
  </w:style>
  <w:style w:type="paragraph" w:customStyle="1" w:styleId="TDSetStyle">
    <w:name w:val="TDSetStyle"/>
    <w:basedOn w:val="Normln"/>
    <w:rsid w:val="00460731"/>
    <w:pPr>
      <w:keepNext/>
      <w:spacing w:after="60"/>
      <w:ind w:left="6238" w:hanging="851"/>
      <w:jc w:val="both"/>
    </w:pPr>
    <w:rPr>
      <w:szCs w:val="20"/>
    </w:rPr>
  </w:style>
  <w:style w:type="paragraph" w:customStyle="1" w:styleId="TSSetStyle">
    <w:name w:val="TSSetStyle"/>
    <w:basedOn w:val="TTSetStyle"/>
    <w:rsid w:val="00460731"/>
    <w:pPr>
      <w:ind w:left="2410" w:hanging="992"/>
    </w:pPr>
  </w:style>
  <w:style w:type="paragraph" w:customStyle="1" w:styleId="Odstavecseseznamem1">
    <w:name w:val="Odstavec se seznamem1"/>
    <w:basedOn w:val="Normln"/>
    <w:rsid w:val="00772A30"/>
    <w:pPr>
      <w:ind w:left="720"/>
    </w:pPr>
    <w:rPr>
      <w:rFonts w:eastAsia="Calibri"/>
    </w:rPr>
  </w:style>
  <w:style w:type="paragraph" w:customStyle="1" w:styleId="Rozvrendokumentu">
    <w:name w:val="Rozvržení dokumentu"/>
    <w:aliases w:val="Document Map"/>
    <w:basedOn w:val="Normln"/>
    <w:semiHidden/>
    <w:rsid w:val="0078243B"/>
    <w:pPr>
      <w:shd w:val="clear" w:color="auto" w:fill="000080"/>
    </w:pPr>
    <w:rPr>
      <w:rFonts w:ascii="Tahoma" w:hAnsi="Tahoma" w:cs="Tahoma"/>
      <w:sz w:val="20"/>
      <w:szCs w:val="20"/>
    </w:rPr>
  </w:style>
  <w:style w:type="character" w:customStyle="1" w:styleId="CharChar">
    <w:name w:val="Char Char"/>
    <w:semiHidden/>
    <w:locked/>
    <w:rsid w:val="00CC3DFD"/>
    <w:rPr>
      <w:sz w:val="16"/>
      <w:szCs w:val="16"/>
      <w:lang w:val="cs-CZ" w:eastAsia="cs-CZ" w:bidi="ar-SA"/>
    </w:rPr>
  </w:style>
  <w:style w:type="character" w:customStyle="1" w:styleId="CharChar2">
    <w:name w:val="Char Char2"/>
    <w:semiHidden/>
    <w:locked/>
    <w:rsid w:val="003646A6"/>
    <w:rPr>
      <w:sz w:val="16"/>
      <w:szCs w:val="16"/>
      <w:lang w:val="cs-CZ" w:eastAsia="cs-CZ" w:bidi="ar-SA"/>
    </w:rPr>
  </w:style>
  <w:style w:type="paragraph" w:customStyle="1" w:styleId="Paragraf">
    <w:name w:val="Paragraf"/>
    <w:basedOn w:val="Normln"/>
    <w:rsid w:val="00163081"/>
    <w:pPr>
      <w:spacing w:before="240"/>
      <w:jc w:val="center"/>
    </w:pPr>
    <w:rPr>
      <w:b/>
      <w:szCs w:val="20"/>
    </w:rPr>
  </w:style>
  <w:style w:type="paragraph" w:customStyle="1" w:styleId="SeznamAlpha2">
    <w:name w:val="Seznam Alpha 2"/>
    <w:basedOn w:val="Zkladntext"/>
    <w:rsid w:val="004A01D2"/>
    <w:pPr>
      <w:widowControl/>
      <w:tabs>
        <w:tab w:val="num" w:pos="1361"/>
      </w:tabs>
      <w:spacing w:before="0" w:after="240" w:line="252" w:lineRule="auto"/>
      <w:ind w:left="1361" w:hanging="681"/>
    </w:pPr>
    <w:rPr>
      <w:rFonts w:ascii="Garamond" w:hAnsi="Garamond"/>
      <w:b w:val="0"/>
    </w:rPr>
  </w:style>
  <w:style w:type="character" w:customStyle="1" w:styleId="CharChar1">
    <w:name w:val="Char Char1"/>
    <w:semiHidden/>
    <w:locked/>
    <w:rsid w:val="00E67C24"/>
    <w:rPr>
      <w:sz w:val="16"/>
      <w:szCs w:val="16"/>
      <w:lang w:val="cs-CZ" w:eastAsia="cs-CZ" w:bidi="ar-SA"/>
    </w:rPr>
  </w:style>
  <w:style w:type="character" w:customStyle="1" w:styleId="CharCharChar1">
    <w:name w:val="Char Char Char1"/>
    <w:aliases w:val="Char Char1"/>
    <w:semiHidden/>
    <w:locked/>
    <w:rsid w:val="00002100"/>
    <w:rPr>
      <w:sz w:val="16"/>
      <w:szCs w:val="16"/>
      <w:lang w:val="cs-CZ" w:eastAsia="cs-CZ" w:bidi="ar-SA"/>
    </w:rPr>
  </w:style>
  <w:style w:type="character" w:customStyle="1" w:styleId="CharCharChar">
    <w:name w:val="Char Char Char"/>
    <w:aliases w:val="Char Char"/>
    <w:semiHidden/>
    <w:locked/>
    <w:rsid w:val="00FC15E0"/>
    <w:rPr>
      <w:sz w:val="16"/>
      <w:szCs w:val="16"/>
      <w:lang w:val="cs-CZ" w:eastAsia="cs-CZ" w:bidi="ar-SA"/>
    </w:rPr>
  </w:style>
  <w:style w:type="character" w:customStyle="1" w:styleId="CharChar4">
    <w:name w:val="Char Char4"/>
    <w:aliases w:val="Char Char Char"/>
    <w:semiHidden/>
    <w:locked/>
    <w:rsid w:val="002D2720"/>
    <w:rPr>
      <w:sz w:val="16"/>
      <w:szCs w:val="16"/>
      <w:lang w:val="cs-CZ" w:eastAsia="cs-CZ" w:bidi="ar-SA"/>
    </w:rPr>
  </w:style>
  <w:style w:type="character" w:customStyle="1" w:styleId="Heading1Char">
    <w:name w:val="Heading 1 Char"/>
    <w:locked/>
    <w:rsid w:val="00D81D57"/>
    <w:rPr>
      <w:rFonts w:eastAsia="Arial Unicode MS"/>
      <w:sz w:val="24"/>
      <w:szCs w:val="24"/>
      <w:lang w:val="cs-CZ" w:eastAsia="cs-CZ" w:bidi="ar-SA"/>
    </w:rPr>
  </w:style>
  <w:style w:type="character" w:customStyle="1" w:styleId="BodyTextIndent3Char">
    <w:name w:val="Body Text Indent 3 Char"/>
    <w:semiHidden/>
    <w:locked/>
    <w:rsid w:val="00C26F53"/>
    <w:rPr>
      <w:sz w:val="16"/>
      <w:szCs w:val="16"/>
      <w:lang w:val="cs-CZ" w:eastAsia="cs-CZ" w:bidi="ar-SA"/>
    </w:rPr>
  </w:style>
  <w:style w:type="paragraph" w:customStyle="1" w:styleId="Zkladnodstavec">
    <w:name w:val="[Základní odstavec]"/>
    <w:basedOn w:val="Normln"/>
    <w:rsid w:val="004A3887"/>
    <w:pPr>
      <w:autoSpaceDE w:val="0"/>
      <w:autoSpaceDN w:val="0"/>
      <w:adjustRightInd w:val="0"/>
      <w:spacing w:line="288" w:lineRule="auto"/>
      <w:textAlignment w:val="center"/>
    </w:pPr>
    <w:rPr>
      <w:rFonts w:eastAsia="Calibri"/>
      <w:color w:val="000000"/>
      <w:lang w:eastAsia="en-US"/>
    </w:rPr>
  </w:style>
  <w:style w:type="paragraph" w:customStyle="1" w:styleId="xl67">
    <w:name w:val="xl67"/>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69">
    <w:name w:val="xl69"/>
    <w:basedOn w:val="Normln"/>
    <w:rsid w:val="00567892"/>
    <w:pPr>
      <w:pBdr>
        <w:top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0">
    <w:name w:val="xl70"/>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1">
    <w:name w:val="xl71"/>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72">
    <w:name w:val="xl72"/>
    <w:basedOn w:val="Normln"/>
    <w:rsid w:val="00567892"/>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73">
    <w:name w:val="xl73"/>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normln1">
    <w:name w:val="normální"/>
    <w:basedOn w:val="Normln"/>
    <w:rsid w:val="000E397C"/>
    <w:pPr>
      <w:jc w:val="both"/>
    </w:pPr>
    <w:rPr>
      <w:szCs w:val="20"/>
    </w:rPr>
  </w:style>
  <w:style w:type="character" w:customStyle="1" w:styleId="neplatne1">
    <w:name w:val="neplatne1"/>
    <w:basedOn w:val="Standardnpsmoodstavce"/>
    <w:rsid w:val="003E3709"/>
  </w:style>
  <w:style w:type="character" w:customStyle="1" w:styleId="BodyTextChar">
    <w:name w:val="Body Text Char"/>
    <w:aliases w:val="b Char"/>
    <w:semiHidden/>
    <w:locked/>
    <w:rsid w:val="00DD290C"/>
    <w:rPr>
      <w:rFonts w:cs="Times New Roman"/>
      <w:sz w:val="24"/>
      <w:szCs w:val="24"/>
    </w:rPr>
  </w:style>
  <w:style w:type="character" w:customStyle="1" w:styleId="SubtitleChar">
    <w:name w:val="Subtitle Char"/>
    <w:locked/>
    <w:rsid w:val="00DD290C"/>
    <w:rPr>
      <w:rFonts w:cs="Times New Roman"/>
      <w:b/>
      <w:sz w:val="36"/>
      <w:lang w:val="cs-CZ" w:eastAsia="cs-CZ"/>
    </w:rPr>
  </w:style>
  <w:style w:type="character" w:customStyle="1" w:styleId="CharChar8">
    <w:name w:val="Char Char8"/>
    <w:semiHidden/>
    <w:locked/>
    <w:rsid w:val="00161780"/>
    <w:rPr>
      <w:sz w:val="24"/>
      <w:szCs w:val="24"/>
      <w:lang w:val="cs-CZ" w:eastAsia="cs-CZ" w:bidi="ar-SA"/>
    </w:rPr>
  </w:style>
  <w:style w:type="paragraph" w:customStyle="1" w:styleId="cely">
    <w:name w:val="cely"/>
    <w:basedOn w:val="Normln"/>
    <w:rsid w:val="002A0B3B"/>
    <w:pPr>
      <w:spacing w:before="100" w:beforeAutospacing="1" w:after="100" w:afterAutospacing="1"/>
      <w:jc w:val="center"/>
    </w:pPr>
    <w:rPr>
      <w:rFonts w:ascii="Arial Unicode MS" w:eastAsia="Arial Unicode MS" w:hAnsi="Arial Unicode MS" w:cs="Arial Unicode MS"/>
    </w:rPr>
  </w:style>
  <w:style w:type="character" w:customStyle="1" w:styleId="apple-converted-space">
    <w:name w:val="apple-converted-space"/>
    <w:basedOn w:val="Standardnpsmoodstavce"/>
    <w:rsid w:val="00FF0717"/>
  </w:style>
  <w:style w:type="character" w:customStyle="1" w:styleId="CharChar20">
    <w:name w:val="Char Char2"/>
    <w:aliases w:val=" Char Char Char Char Char Char Char Char Char"/>
    <w:semiHidden/>
    <w:locked/>
    <w:rsid w:val="00A34292"/>
    <w:rPr>
      <w:sz w:val="16"/>
      <w:szCs w:val="16"/>
      <w:lang w:val="cs-CZ" w:eastAsia="cs-CZ" w:bidi="ar-SA"/>
    </w:rPr>
  </w:style>
  <w:style w:type="paragraph" w:customStyle="1" w:styleId="Text">
    <w:name w:val="Text"/>
    <w:basedOn w:val="Normln"/>
    <w:next w:val="Normln"/>
    <w:rsid w:val="00E81ED2"/>
    <w:pPr>
      <w:widowControl w:val="0"/>
      <w:ind w:firstLine="709"/>
      <w:jc w:val="both"/>
    </w:pPr>
    <w:rPr>
      <w:szCs w:val="20"/>
    </w:rPr>
  </w:style>
  <w:style w:type="character" w:customStyle="1" w:styleId="textb121">
    <w:name w:val="text_b121"/>
    <w:rsid w:val="00E81ED2"/>
    <w:rPr>
      <w:rFonts w:ascii="Arial" w:hAnsi="Arial" w:cs="Arial" w:hint="default"/>
      <w:b w:val="0"/>
      <w:bCs w:val="0"/>
      <w:color w:val="000000"/>
      <w:sz w:val="18"/>
      <w:szCs w:val="18"/>
    </w:rPr>
  </w:style>
  <w:style w:type="paragraph" w:customStyle="1" w:styleId="Zkladntext21">
    <w:name w:val="Základní text 21"/>
    <w:basedOn w:val="Normln"/>
    <w:semiHidden/>
    <w:rsid w:val="00E81ED2"/>
    <w:pPr>
      <w:ind w:left="3119" w:hanging="287"/>
    </w:pPr>
    <w:rPr>
      <w:rFonts w:ascii="Arial" w:hAnsi="Arial"/>
      <w:b/>
      <w:bCs/>
    </w:rPr>
  </w:style>
  <w:style w:type="character" w:customStyle="1" w:styleId="platne">
    <w:name w:val="platne"/>
    <w:basedOn w:val="Standardnpsmoodstavce"/>
    <w:rsid w:val="00E81ED2"/>
  </w:style>
  <w:style w:type="paragraph" w:styleId="Odstavecseseznamem">
    <w:name w:val="List Paragraph"/>
    <w:aliases w:val="Odstavec_muj"/>
    <w:basedOn w:val="Normln"/>
    <w:link w:val="OdstavecseseznamemChar"/>
    <w:uiPriority w:val="34"/>
    <w:qFormat/>
    <w:rsid w:val="00E81ED2"/>
    <w:pPr>
      <w:ind w:left="708"/>
    </w:pPr>
    <w:rPr>
      <w:sz w:val="20"/>
      <w:lang w:val="x-none" w:eastAsia="x-none"/>
    </w:rPr>
  </w:style>
  <w:style w:type="character" w:customStyle="1" w:styleId="CharChar18">
    <w:name w:val="Char Char18"/>
    <w:locked/>
    <w:rsid w:val="00E81ED2"/>
    <w:rPr>
      <w:rFonts w:eastAsia="Arial Unicode MS"/>
      <w:b/>
      <w:sz w:val="52"/>
      <w:lang w:val="cs-CZ" w:eastAsia="cs-CZ" w:bidi="ar-SA"/>
    </w:rPr>
  </w:style>
  <w:style w:type="character" w:customStyle="1" w:styleId="Zvraznn">
    <w:name w:val="Zvýraznění"/>
    <w:aliases w:val="Emphasis"/>
    <w:uiPriority w:val="20"/>
    <w:qFormat/>
    <w:rsid w:val="002D595C"/>
    <w:rPr>
      <w:i/>
      <w:iCs/>
    </w:rPr>
  </w:style>
  <w:style w:type="paragraph" w:customStyle="1" w:styleId="Zkladntextodsazen1">
    <w:name w:val="Základní text odsazený1"/>
    <w:basedOn w:val="Normln"/>
    <w:rsid w:val="00244BA2"/>
    <w:pPr>
      <w:spacing w:after="120"/>
      <w:ind w:left="283"/>
    </w:pPr>
    <w:rPr>
      <w:rFonts w:eastAsia="Calibri"/>
      <w:lang w:val="x-none"/>
    </w:rPr>
  </w:style>
  <w:style w:type="paragraph" w:customStyle="1" w:styleId="Style2">
    <w:name w:val="Style 2"/>
    <w:basedOn w:val="Normln"/>
    <w:rsid w:val="007807B6"/>
    <w:pPr>
      <w:widowControl w:val="0"/>
      <w:autoSpaceDE w:val="0"/>
      <w:autoSpaceDN w:val="0"/>
      <w:spacing w:before="108"/>
    </w:pPr>
    <w:rPr>
      <w:sz w:val="23"/>
      <w:szCs w:val="23"/>
      <w:lang w:val="en-US"/>
    </w:rPr>
  </w:style>
  <w:style w:type="character" w:customStyle="1" w:styleId="CharacterStyle1">
    <w:name w:val="Character Style 1"/>
    <w:rsid w:val="007807B6"/>
    <w:rPr>
      <w:sz w:val="23"/>
    </w:rPr>
  </w:style>
  <w:style w:type="character" w:customStyle="1" w:styleId="CharacterStyle2">
    <w:name w:val="Character Style 2"/>
    <w:rsid w:val="007807B6"/>
    <w:rPr>
      <w:sz w:val="20"/>
    </w:rPr>
  </w:style>
  <w:style w:type="paragraph" w:customStyle="1" w:styleId="Style1">
    <w:name w:val="Style 1"/>
    <w:basedOn w:val="Normln"/>
    <w:rsid w:val="00EA7BB5"/>
    <w:pPr>
      <w:widowControl w:val="0"/>
      <w:autoSpaceDE w:val="0"/>
      <w:autoSpaceDN w:val="0"/>
      <w:adjustRightInd w:val="0"/>
    </w:pPr>
    <w:rPr>
      <w:sz w:val="20"/>
      <w:szCs w:val="20"/>
      <w:lang w:val="en-US"/>
    </w:rPr>
  </w:style>
  <w:style w:type="character" w:customStyle="1" w:styleId="Zkladntext2Char">
    <w:name w:val="Základní text 2 Char"/>
    <w:link w:val="Zkladntext2"/>
    <w:rsid w:val="001B3DE6"/>
    <w:rPr>
      <w:sz w:val="24"/>
    </w:rPr>
  </w:style>
  <w:style w:type="character" w:customStyle="1" w:styleId="Nadpis8Char">
    <w:name w:val="Nadpis 8 Char"/>
    <w:link w:val="Nadpis8"/>
    <w:rsid w:val="00723923"/>
    <w:rPr>
      <w:sz w:val="24"/>
      <w:szCs w:val="24"/>
      <w:u w:val="single"/>
    </w:rPr>
  </w:style>
  <w:style w:type="paragraph" w:customStyle="1" w:styleId="bodytextindent">
    <w:name w:val="bodytextindent"/>
    <w:basedOn w:val="Normln"/>
    <w:rsid w:val="00403425"/>
    <w:pPr>
      <w:spacing w:before="100" w:beforeAutospacing="1" w:after="100" w:afterAutospacing="1"/>
    </w:pPr>
  </w:style>
  <w:style w:type="character" w:customStyle="1" w:styleId="Zkladntext3Char">
    <w:name w:val="Základní text 3 Char"/>
    <w:link w:val="Zkladntext3"/>
    <w:rsid w:val="00FB2848"/>
    <w:rPr>
      <w:b/>
      <w:snapToGrid w:val="0"/>
      <w:color w:val="FF0000"/>
      <w:sz w:val="24"/>
    </w:rPr>
  </w:style>
  <w:style w:type="paragraph" w:customStyle="1" w:styleId="Odstavecseseznamem10">
    <w:name w:val="Odstavec se seznamem1"/>
    <w:basedOn w:val="Normln"/>
    <w:rsid w:val="00597DF4"/>
    <w:pPr>
      <w:ind w:left="720"/>
    </w:pPr>
    <w:rPr>
      <w:rFonts w:eastAsia="Calibri"/>
    </w:rPr>
  </w:style>
  <w:style w:type="character" w:customStyle="1" w:styleId="preformatted">
    <w:name w:val="preformatted"/>
    <w:rsid w:val="007B1567"/>
  </w:style>
  <w:style w:type="character" w:styleId="Odkaznakoment">
    <w:name w:val="annotation reference"/>
    <w:uiPriority w:val="99"/>
    <w:unhideWhenUsed/>
    <w:rsid w:val="00DD6757"/>
    <w:rPr>
      <w:sz w:val="16"/>
      <w:szCs w:val="16"/>
    </w:rPr>
  </w:style>
  <w:style w:type="paragraph" w:styleId="Textkomente">
    <w:name w:val="annotation text"/>
    <w:basedOn w:val="Normln"/>
    <w:link w:val="TextkomenteChar"/>
    <w:unhideWhenUsed/>
    <w:rsid w:val="00DD6757"/>
    <w:rPr>
      <w:sz w:val="20"/>
      <w:szCs w:val="20"/>
    </w:rPr>
  </w:style>
  <w:style w:type="character" w:customStyle="1" w:styleId="TextkomenteChar">
    <w:name w:val="Text komentáře Char"/>
    <w:basedOn w:val="Standardnpsmoodstavce"/>
    <w:link w:val="Textkomente"/>
    <w:rsid w:val="00DD6757"/>
  </w:style>
  <w:style w:type="character" w:customStyle="1" w:styleId="NzevChar">
    <w:name w:val="Název Char"/>
    <w:link w:val="Nzev"/>
    <w:rsid w:val="005B1ECA"/>
    <w:rPr>
      <w:b/>
      <w:bCs/>
      <w:sz w:val="24"/>
      <w:szCs w:val="24"/>
    </w:rPr>
  </w:style>
  <w:style w:type="character" w:customStyle="1" w:styleId="ZpatChar">
    <w:name w:val="Zápatí Char"/>
    <w:link w:val="Zpat"/>
    <w:rsid w:val="00082365"/>
    <w:rPr>
      <w:sz w:val="24"/>
      <w:szCs w:val="24"/>
    </w:rPr>
  </w:style>
  <w:style w:type="character" w:customStyle="1" w:styleId="OdstavecseseznamemChar">
    <w:name w:val="Odstavec se seznamem Char"/>
    <w:aliases w:val="Odstavec_muj Char"/>
    <w:link w:val="Odstavecseseznamem"/>
    <w:uiPriority w:val="34"/>
    <w:locked/>
    <w:rsid w:val="008D4C0E"/>
    <w:rPr>
      <w:szCs w:val="24"/>
    </w:rPr>
  </w:style>
  <w:style w:type="numbering" w:customStyle="1" w:styleId="List0">
    <w:name w:val="List 0"/>
    <w:basedOn w:val="Bezseznamu"/>
    <w:rsid w:val="00AB6A25"/>
    <w:pPr>
      <w:numPr>
        <w:numId w:val="1"/>
      </w:numPr>
    </w:pPr>
  </w:style>
  <w:style w:type="numbering" w:customStyle="1" w:styleId="List1">
    <w:name w:val="List 1"/>
    <w:basedOn w:val="Bezseznamu"/>
    <w:rsid w:val="00AB6A25"/>
    <w:pPr>
      <w:numPr>
        <w:numId w:val="2"/>
      </w:numPr>
    </w:pPr>
  </w:style>
  <w:style w:type="numbering" w:customStyle="1" w:styleId="Seznam21">
    <w:name w:val="Seznam 21"/>
    <w:basedOn w:val="Bezseznamu"/>
    <w:rsid w:val="00AB6A25"/>
    <w:pPr>
      <w:numPr>
        <w:numId w:val="3"/>
      </w:numPr>
    </w:pPr>
  </w:style>
  <w:style w:type="numbering" w:customStyle="1" w:styleId="Seznam31">
    <w:name w:val="Seznam 31"/>
    <w:basedOn w:val="Bezseznamu"/>
    <w:rsid w:val="00AB6A25"/>
    <w:pPr>
      <w:numPr>
        <w:numId w:val="8"/>
      </w:numPr>
    </w:pPr>
  </w:style>
  <w:style w:type="numbering" w:customStyle="1" w:styleId="Seznam41">
    <w:name w:val="Seznam 41"/>
    <w:basedOn w:val="Bezseznamu"/>
    <w:rsid w:val="00AB6A25"/>
    <w:pPr>
      <w:numPr>
        <w:numId w:val="9"/>
      </w:numPr>
    </w:pPr>
  </w:style>
  <w:style w:type="numbering" w:customStyle="1" w:styleId="List6">
    <w:name w:val="List 6"/>
    <w:basedOn w:val="Bezseznamu"/>
    <w:rsid w:val="00AB6A25"/>
    <w:pPr>
      <w:numPr>
        <w:numId w:val="10"/>
      </w:numPr>
    </w:pPr>
  </w:style>
  <w:style w:type="numbering" w:customStyle="1" w:styleId="Seznam51">
    <w:name w:val="Seznam 51"/>
    <w:basedOn w:val="Bezseznamu"/>
    <w:rsid w:val="00AB6A25"/>
    <w:pPr>
      <w:numPr>
        <w:numId w:val="4"/>
      </w:numPr>
    </w:pPr>
  </w:style>
  <w:style w:type="character" w:customStyle="1" w:styleId="ZhlavChar">
    <w:name w:val="Záhlaví Char"/>
    <w:link w:val="Zhlav"/>
    <w:uiPriority w:val="99"/>
    <w:rsid w:val="00486FAE"/>
    <w:rPr>
      <w:sz w:val="24"/>
    </w:rPr>
  </w:style>
  <w:style w:type="paragraph" w:customStyle="1" w:styleId="Default">
    <w:name w:val="Default"/>
    <w:rsid w:val="00020336"/>
    <w:pPr>
      <w:autoSpaceDE w:val="0"/>
      <w:autoSpaceDN w:val="0"/>
      <w:adjustRightInd w:val="0"/>
    </w:pPr>
    <w:rPr>
      <w:color w:val="000000"/>
      <w:sz w:val="24"/>
      <w:szCs w:val="24"/>
    </w:rPr>
  </w:style>
  <w:style w:type="paragraph" w:styleId="Seznamsodrkami">
    <w:name w:val="List Bullet"/>
    <w:basedOn w:val="Normln"/>
    <w:rsid w:val="00C31690"/>
    <w:pPr>
      <w:numPr>
        <w:numId w:val="5"/>
      </w:numPr>
      <w:contextualSpacing/>
    </w:pPr>
  </w:style>
  <w:style w:type="character" w:customStyle="1" w:styleId="h1a">
    <w:name w:val="h1a"/>
    <w:rsid w:val="008B1D6C"/>
    <w:rPr>
      <w:rFonts w:cs="Times New Roman"/>
    </w:rPr>
  </w:style>
  <w:style w:type="paragraph" w:customStyle="1" w:styleId="bullet2">
    <w:name w:val="bullet2"/>
    <w:basedOn w:val="Normln"/>
    <w:rsid w:val="005573CD"/>
    <w:rPr>
      <w:rFonts w:eastAsia="Calibri"/>
    </w:rPr>
  </w:style>
  <w:style w:type="paragraph" w:customStyle="1" w:styleId="Style10">
    <w:name w:val="Style1"/>
    <w:basedOn w:val="Normln"/>
    <w:uiPriority w:val="99"/>
    <w:rsid w:val="00470531"/>
    <w:pPr>
      <w:widowControl w:val="0"/>
      <w:autoSpaceDE w:val="0"/>
      <w:autoSpaceDN w:val="0"/>
      <w:adjustRightInd w:val="0"/>
    </w:pPr>
  </w:style>
  <w:style w:type="paragraph" w:customStyle="1" w:styleId="Style3">
    <w:name w:val="Style3"/>
    <w:basedOn w:val="Normln"/>
    <w:uiPriority w:val="99"/>
    <w:rsid w:val="00470531"/>
    <w:pPr>
      <w:widowControl w:val="0"/>
      <w:autoSpaceDE w:val="0"/>
      <w:autoSpaceDN w:val="0"/>
      <w:adjustRightInd w:val="0"/>
      <w:jc w:val="center"/>
    </w:pPr>
  </w:style>
  <w:style w:type="paragraph" w:customStyle="1" w:styleId="Style4">
    <w:name w:val="Style4"/>
    <w:basedOn w:val="Normln"/>
    <w:uiPriority w:val="99"/>
    <w:rsid w:val="00470531"/>
    <w:pPr>
      <w:widowControl w:val="0"/>
      <w:autoSpaceDE w:val="0"/>
      <w:autoSpaceDN w:val="0"/>
      <w:adjustRightInd w:val="0"/>
      <w:spacing w:line="277" w:lineRule="exact"/>
      <w:ind w:hanging="331"/>
    </w:pPr>
  </w:style>
  <w:style w:type="paragraph" w:customStyle="1" w:styleId="Style5">
    <w:name w:val="Style5"/>
    <w:basedOn w:val="Normln"/>
    <w:uiPriority w:val="99"/>
    <w:rsid w:val="00470531"/>
    <w:pPr>
      <w:widowControl w:val="0"/>
      <w:autoSpaceDE w:val="0"/>
      <w:autoSpaceDN w:val="0"/>
      <w:adjustRightInd w:val="0"/>
      <w:spacing w:line="276" w:lineRule="exact"/>
    </w:pPr>
  </w:style>
  <w:style w:type="paragraph" w:customStyle="1" w:styleId="Style8">
    <w:name w:val="Style8"/>
    <w:basedOn w:val="Normln"/>
    <w:uiPriority w:val="99"/>
    <w:rsid w:val="00470531"/>
    <w:pPr>
      <w:widowControl w:val="0"/>
      <w:autoSpaceDE w:val="0"/>
      <w:autoSpaceDN w:val="0"/>
      <w:adjustRightInd w:val="0"/>
      <w:spacing w:line="283" w:lineRule="exact"/>
      <w:ind w:hanging="360"/>
    </w:pPr>
  </w:style>
  <w:style w:type="paragraph" w:customStyle="1" w:styleId="Style9">
    <w:name w:val="Style9"/>
    <w:basedOn w:val="Normln"/>
    <w:uiPriority w:val="99"/>
    <w:rsid w:val="00470531"/>
    <w:pPr>
      <w:widowControl w:val="0"/>
      <w:autoSpaceDE w:val="0"/>
      <w:autoSpaceDN w:val="0"/>
      <w:adjustRightInd w:val="0"/>
      <w:jc w:val="center"/>
    </w:pPr>
  </w:style>
  <w:style w:type="paragraph" w:customStyle="1" w:styleId="Style100">
    <w:name w:val="Style10"/>
    <w:basedOn w:val="Normln"/>
    <w:uiPriority w:val="99"/>
    <w:rsid w:val="00470531"/>
    <w:pPr>
      <w:widowControl w:val="0"/>
      <w:autoSpaceDE w:val="0"/>
      <w:autoSpaceDN w:val="0"/>
      <w:adjustRightInd w:val="0"/>
      <w:spacing w:line="283" w:lineRule="exact"/>
      <w:ind w:hanging="355"/>
    </w:pPr>
  </w:style>
  <w:style w:type="paragraph" w:customStyle="1" w:styleId="Style11">
    <w:name w:val="Style11"/>
    <w:basedOn w:val="Normln"/>
    <w:uiPriority w:val="99"/>
    <w:rsid w:val="00470531"/>
    <w:pPr>
      <w:widowControl w:val="0"/>
      <w:autoSpaceDE w:val="0"/>
      <w:autoSpaceDN w:val="0"/>
      <w:adjustRightInd w:val="0"/>
      <w:spacing w:line="274" w:lineRule="exact"/>
    </w:pPr>
  </w:style>
  <w:style w:type="character" w:customStyle="1" w:styleId="FontStyle14">
    <w:name w:val="Font Style14"/>
    <w:uiPriority w:val="99"/>
    <w:rsid w:val="00470531"/>
    <w:rPr>
      <w:rFonts w:ascii="Times New Roman" w:hAnsi="Times New Roman" w:cs="Times New Roman"/>
      <w:b/>
      <w:bCs/>
      <w:sz w:val="38"/>
      <w:szCs w:val="38"/>
    </w:rPr>
  </w:style>
  <w:style w:type="character" w:customStyle="1" w:styleId="FontStyle16">
    <w:name w:val="Font Style16"/>
    <w:uiPriority w:val="99"/>
    <w:rsid w:val="00470531"/>
    <w:rPr>
      <w:rFonts w:ascii="Times New Roman" w:hAnsi="Times New Roman" w:cs="Times New Roman"/>
      <w:sz w:val="22"/>
      <w:szCs w:val="22"/>
    </w:rPr>
  </w:style>
  <w:style w:type="character" w:customStyle="1" w:styleId="FontStyle17">
    <w:name w:val="Font Style17"/>
    <w:uiPriority w:val="99"/>
    <w:rsid w:val="00470531"/>
    <w:rPr>
      <w:rFonts w:ascii="Times New Roman" w:hAnsi="Times New Roman" w:cs="Times New Roman"/>
      <w:b/>
      <w:bCs/>
      <w:sz w:val="22"/>
      <w:szCs w:val="22"/>
    </w:rPr>
  </w:style>
  <w:style w:type="character" w:customStyle="1" w:styleId="FontStyle21">
    <w:name w:val="Font Style21"/>
    <w:uiPriority w:val="99"/>
    <w:rsid w:val="00470531"/>
    <w:rPr>
      <w:rFonts w:ascii="Times New Roman" w:hAnsi="Times New Roman" w:cs="Times New Roman"/>
      <w:i/>
      <w:iCs/>
      <w:sz w:val="18"/>
      <w:szCs w:val="18"/>
    </w:rPr>
  </w:style>
  <w:style w:type="character" w:customStyle="1" w:styleId="FontStyle22">
    <w:name w:val="Font Style22"/>
    <w:uiPriority w:val="99"/>
    <w:rsid w:val="00470531"/>
    <w:rPr>
      <w:rFonts w:ascii="Times New Roman" w:hAnsi="Times New Roman" w:cs="Times New Roman"/>
      <w:b/>
      <w:bCs/>
      <w:sz w:val="18"/>
      <w:szCs w:val="18"/>
    </w:rPr>
  </w:style>
  <w:style w:type="paragraph" w:customStyle="1" w:styleId="Style6">
    <w:name w:val="Style6"/>
    <w:basedOn w:val="Normln"/>
    <w:uiPriority w:val="99"/>
    <w:rsid w:val="00470531"/>
    <w:pPr>
      <w:widowControl w:val="0"/>
      <w:autoSpaceDE w:val="0"/>
      <w:autoSpaceDN w:val="0"/>
      <w:adjustRightInd w:val="0"/>
    </w:pPr>
  </w:style>
  <w:style w:type="paragraph" w:styleId="Bezmezer">
    <w:name w:val="No Spacing"/>
    <w:uiPriority w:val="1"/>
    <w:qFormat/>
    <w:rsid w:val="00D16468"/>
    <w:rPr>
      <w:rFonts w:eastAsia="SimSun"/>
      <w:sz w:val="24"/>
      <w:szCs w:val="24"/>
    </w:rPr>
  </w:style>
  <w:style w:type="paragraph" w:customStyle="1" w:styleId="Level2">
    <w:name w:val="Level 2"/>
    <w:basedOn w:val="Zkladntext"/>
    <w:uiPriority w:val="99"/>
    <w:qFormat/>
    <w:rsid w:val="00D41495"/>
    <w:pPr>
      <w:widowControl/>
      <w:numPr>
        <w:ilvl w:val="1"/>
        <w:numId w:val="6"/>
      </w:numPr>
      <w:tabs>
        <w:tab w:val="clear" w:pos="680"/>
        <w:tab w:val="num" w:pos="360"/>
      </w:tabs>
      <w:spacing w:before="0" w:after="200" w:line="244" w:lineRule="auto"/>
      <w:ind w:left="0" w:firstLine="0"/>
      <w:outlineLvl w:val="1"/>
    </w:pPr>
    <w:rPr>
      <w:rFonts w:ascii="Myriad Pro" w:hAnsi="Myriad Pro"/>
      <w:b w:val="0"/>
      <w:sz w:val="23"/>
    </w:rPr>
  </w:style>
  <w:style w:type="paragraph" w:customStyle="1" w:styleId="Level1">
    <w:name w:val="Level 1"/>
    <w:basedOn w:val="Zkladntext"/>
    <w:next w:val="Level2"/>
    <w:uiPriority w:val="99"/>
    <w:qFormat/>
    <w:rsid w:val="00D41495"/>
    <w:pPr>
      <w:keepNext/>
      <w:widowControl/>
      <w:numPr>
        <w:numId w:val="6"/>
      </w:numPr>
      <w:tabs>
        <w:tab w:val="clear" w:pos="680"/>
        <w:tab w:val="num" w:pos="360"/>
      </w:tabs>
      <w:spacing w:before="480" w:after="200" w:line="244" w:lineRule="auto"/>
      <w:ind w:left="0" w:firstLine="0"/>
      <w:outlineLvl w:val="0"/>
    </w:pPr>
    <w:rPr>
      <w:rFonts w:ascii="Myriad Pro" w:hAnsi="Myriad Pro"/>
      <w:sz w:val="23"/>
      <w:szCs w:val="22"/>
    </w:rPr>
  </w:style>
  <w:style w:type="paragraph" w:customStyle="1" w:styleId="Level3">
    <w:name w:val="Level 3"/>
    <w:basedOn w:val="Zkladntext"/>
    <w:uiPriority w:val="99"/>
    <w:qFormat/>
    <w:rsid w:val="00D41495"/>
    <w:pPr>
      <w:widowControl/>
      <w:numPr>
        <w:ilvl w:val="2"/>
        <w:numId w:val="6"/>
      </w:numPr>
      <w:tabs>
        <w:tab w:val="clear" w:pos="1361"/>
        <w:tab w:val="num" w:pos="360"/>
      </w:tabs>
      <w:spacing w:before="0" w:after="200" w:line="244" w:lineRule="auto"/>
      <w:ind w:left="0" w:firstLine="0"/>
      <w:outlineLvl w:val="2"/>
    </w:pPr>
    <w:rPr>
      <w:rFonts w:ascii="Myriad Pro" w:hAnsi="Myriad Pro"/>
      <w:b w:val="0"/>
      <w:sz w:val="23"/>
    </w:rPr>
  </w:style>
  <w:style w:type="character" w:styleId="PromnnHTML">
    <w:name w:val="HTML Variable"/>
    <w:uiPriority w:val="99"/>
    <w:rsid w:val="00857324"/>
    <w:rPr>
      <w:i/>
      <w:iCs/>
    </w:rPr>
  </w:style>
  <w:style w:type="paragraph" w:customStyle="1" w:styleId="xmsonormal">
    <w:name w:val="x_msonormal"/>
    <w:basedOn w:val="Normln"/>
    <w:rsid w:val="007F4D2A"/>
    <w:pPr>
      <w:spacing w:before="100" w:beforeAutospacing="1" w:after="100" w:afterAutospacing="1"/>
    </w:pPr>
  </w:style>
  <w:style w:type="paragraph" w:customStyle="1" w:styleId="Zkladntext310">
    <w:name w:val="Základní text 31"/>
    <w:basedOn w:val="Normln"/>
    <w:uiPriority w:val="99"/>
    <w:rsid w:val="009050D6"/>
    <w:rPr>
      <w:bCs/>
      <w:color w:val="000000"/>
      <w:sz w:val="20"/>
    </w:rPr>
  </w:style>
  <w:style w:type="paragraph" w:styleId="Pedmtkomente">
    <w:name w:val="annotation subject"/>
    <w:basedOn w:val="Textkomente"/>
    <w:next w:val="Textkomente"/>
    <w:link w:val="PedmtkomenteChar"/>
    <w:rsid w:val="00007E7C"/>
    <w:rPr>
      <w:b/>
      <w:bCs/>
    </w:rPr>
  </w:style>
  <w:style w:type="character" w:customStyle="1" w:styleId="PedmtkomenteChar">
    <w:name w:val="Předmět komentáře Char"/>
    <w:link w:val="Pedmtkomente"/>
    <w:rsid w:val="00007E7C"/>
    <w:rPr>
      <w:b/>
      <w:bCs/>
    </w:rPr>
  </w:style>
  <w:style w:type="character" w:customStyle="1" w:styleId="nowrap">
    <w:name w:val="nowrap"/>
    <w:rsid w:val="00125230"/>
  </w:style>
  <w:style w:type="paragraph" w:customStyle="1" w:styleId="l3">
    <w:name w:val="l3"/>
    <w:basedOn w:val="Normln"/>
    <w:rsid w:val="00E87B33"/>
    <w:pPr>
      <w:spacing w:before="100" w:beforeAutospacing="1" w:after="100" w:afterAutospacing="1"/>
    </w:pPr>
  </w:style>
  <w:style w:type="paragraph" w:customStyle="1" w:styleId="l4">
    <w:name w:val="l4"/>
    <w:basedOn w:val="Normln"/>
    <w:rsid w:val="00E87B33"/>
    <w:pPr>
      <w:spacing w:before="100" w:beforeAutospacing="1" w:after="100" w:afterAutospacing="1"/>
    </w:pPr>
  </w:style>
  <w:style w:type="paragraph" w:customStyle="1" w:styleId="l5">
    <w:name w:val="l5"/>
    <w:basedOn w:val="Normln"/>
    <w:rsid w:val="00E87B33"/>
    <w:pPr>
      <w:spacing w:before="100" w:beforeAutospacing="1" w:after="100" w:afterAutospacing="1"/>
    </w:pPr>
  </w:style>
  <w:style w:type="paragraph" w:customStyle="1" w:styleId="not">
    <w:name w:val="not"/>
    <w:basedOn w:val="Normln"/>
    <w:rsid w:val="00E87B33"/>
    <w:pPr>
      <w:spacing w:before="100" w:beforeAutospacing="1" w:after="100" w:afterAutospacing="1"/>
    </w:pPr>
  </w:style>
  <w:style w:type="paragraph" w:customStyle="1" w:styleId="Headingblock">
    <w:name w:val="Heading block"/>
    <w:basedOn w:val="Zkladntext"/>
    <w:uiPriority w:val="6"/>
    <w:qFormat/>
    <w:rsid w:val="00A85D18"/>
    <w:pPr>
      <w:widowControl/>
      <w:spacing w:before="0" w:line="264" w:lineRule="auto"/>
    </w:pPr>
    <w:rPr>
      <w:rFonts w:eastAsia="Calibri"/>
      <w:b w:val="0"/>
      <w:szCs w:val="24"/>
      <w:lang w:eastAsia="en-US"/>
    </w:rPr>
  </w:style>
  <w:style w:type="paragraph" w:customStyle="1" w:styleId="Barevnseznamzvraznn11">
    <w:name w:val="Barevný seznam – zvýraznění 11"/>
    <w:basedOn w:val="Normln"/>
    <w:uiPriority w:val="34"/>
    <w:qFormat/>
    <w:rsid w:val="00AE173F"/>
    <w:pPr>
      <w:ind w:left="708"/>
    </w:pPr>
    <w:rPr>
      <w:sz w:val="20"/>
    </w:rPr>
  </w:style>
  <w:style w:type="paragraph" w:customStyle="1" w:styleId="Standard">
    <w:name w:val="Standard"/>
    <w:rsid w:val="00E4402F"/>
    <w:pPr>
      <w:suppressAutoHyphens/>
      <w:autoSpaceDN w:val="0"/>
      <w:textAlignment w:val="baseline"/>
    </w:pPr>
    <w:rPr>
      <w:kern w:val="3"/>
      <w:sz w:val="24"/>
      <w:szCs w:val="24"/>
      <w:lang w:eastAsia="zh-CN"/>
    </w:rPr>
  </w:style>
  <w:style w:type="numbering" w:customStyle="1" w:styleId="WW8Num1">
    <w:name w:val="WW8Num1"/>
    <w:basedOn w:val="Bezseznamu"/>
    <w:rsid w:val="00E4402F"/>
    <w:pPr>
      <w:numPr>
        <w:numId w:val="7"/>
      </w:numPr>
    </w:pPr>
  </w:style>
  <w:style w:type="character" w:customStyle="1" w:styleId="TextbublinyChar">
    <w:name w:val="Text bubliny Char"/>
    <w:link w:val="Textbubliny"/>
    <w:uiPriority w:val="99"/>
    <w:semiHidden/>
    <w:rsid w:val="00D954AB"/>
    <w:rPr>
      <w:rFonts w:ascii="Tahoma" w:hAnsi="Tahoma" w:cs="Tahoma"/>
      <w:sz w:val="16"/>
      <w:szCs w:val="16"/>
    </w:rPr>
  </w:style>
  <w:style w:type="paragraph" w:customStyle="1" w:styleId="alpha3">
    <w:name w:val="alpha 3"/>
    <w:basedOn w:val="Normln"/>
    <w:rsid w:val="00B67A4E"/>
    <w:pPr>
      <w:spacing w:after="140" w:line="290" w:lineRule="auto"/>
      <w:jc w:val="both"/>
    </w:pPr>
    <w:rPr>
      <w:rFonts w:ascii="Arial" w:hAnsi="Arial"/>
      <w:kern w:val="20"/>
      <w:sz w:val="20"/>
      <w:szCs w:val="20"/>
      <w:lang w:val="en-GB" w:eastAsia="en-US"/>
    </w:rPr>
  </w:style>
  <w:style w:type="paragraph" w:styleId="Revize">
    <w:name w:val="Revision"/>
    <w:hidden/>
    <w:uiPriority w:val="99"/>
    <w:semiHidden/>
    <w:rsid w:val="00CF35C5"/>
    <w:rPr>
      <w:sz w:val="24"/>
      <w:szCs w:val="24"/>
    </w:rPr>
  </w:style>
  <w:style w:type="paragraph" w:customStyle="1" w:styleId="xmsobodytext2">
    <w:name w:val="x_msobodytext2"/>
    <w:basedOn w:val="Normln"/>
    <w:rsid w:val="00A931AD"/>
    <w:pPr>
      <w:spacing w:before="100" w:beforeAutospacing="1" w:after="100" w:afterAutospacing="1"/>
    </w:pPr>
  </w:style>
  <w:style w:type="table" w:styleId="Tabulkaseznamu4zvraznn5">
    <w:name w:val="List Table 4 Accent 5"/>
    <w:basedOn w:val="Normlntabulka"/>
    <w:uiPriority w:val="49"/>
    <w:rsid w:val="00657A0C"/>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extexposedshow">
    <w:name w:val="text_exposed_show"/>
    <w:rsid w:val="00B64630"/>
  </w:style>
  <w:style w:type="character" w:customStyle="1" w:styleId="FontStyle31">
    <w:name w:val="Font Style31"/>
    <w:rsid w:val="00152B73"/>
    <w:rPr>
      <w:rFonts w:ascii="Times New Roman" w:hAnsi="Times New Roman" w:cs="Times New Roman"/>
      <w:b/>
      <w:bCs/>
      <w:color w:val="000000"/>
      <w:spacing w:val="10"/>
      <w:sz w:val="18"/>
      <w:szCs w:val="18"/>
    </w:rPr>
  </w:style>
  <w:style w:type="paragraph" w:customStyle="1" w:styleId="xl65">
    <w:name w:val="xl65"/>
    <w:basedOn w:val="Normln"/>
    <w:rsid w:val="00180AE9"/>
    <w:pPr>
      <w:spacing w:before="100" w:beforeAutospacing="1" w:after="100" w:afterAutospacing="1"/>
    </w:pPr>
  </w:style>
  <w:style w:type="paragraph" w:customStyle="1" w:styleId="xl66">
    <w:name w:val="xl66"/>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Normln"/>
    <w:rsid w:val="00180AE9"/>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0">
    <w:name w:val="xl80"/>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jc w:val="center"/>
    </w:pPr>
    <w:rPr>
      <w:b/>
      <w:bCs/>
    </w:rPr>
  </w:style>
  <w:style w:type="paragraph" w:customStyle="1" w:styleId="xl81">
    <w:name w:val="xl81"/>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jc w:val="center"/>
    </w:pPr>
    <w:rPr>
      <w:b/>
      <w:bCs/>
    </w:rPr>
  </w:style>
  <w:style w:type="paragraph" w:customStyle="1" w:styleId="xl82">
    <w:name w:val="xl82"/>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3">
    <w:name w:val="xl83"/>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4">
    <w:name w:val="xl84"/>
    <w:basedOn w:val="Normln"/>
    <w:rsid w:val="00180AE9"/>
    <w:pPr>
      <w:pBdr>
        <w:top w:val="single" w:sz="4" w:space="0" w:color="auto"/>
        <w:bottom w:val="single" w:sz="8" w:space="0" w:color="FF0000"/>
      </w:pBdr>
      <w:spacing w:before="100" w:beforeAutospacing="1" w:after="100" w:afterAutospacing="1"/>
    </w:pPr>
  </w:style>
  <w:style w:type="paragraph" w:customStyle="1" w:styleId="xl85">
    <w:name w:val="xl85"/>
    <w:basedOn w:val="Normln"/>
    <w:rsid w:val="00180AE9"/>
    <w:pPr>
      <w:spacing w:before="100" w:beforeAutospacing="1" w:after="100" w:afterAutospacing="1"/>
      <w:jc w:val="center"/>
    </w:pPr>
    <w:rPr>
      <w:b/>
      <w:bCs/>
    </w:rPr>
  </w:style>
  <w:style w:type="paragraph" w:customStyle="1" w:styleId="xl86">
    <w:name w:val="xl86"/>
    <w:basedOn w:val="Normln"/>
    <w:rsid w:val="00180AE9"/>
    <w:pPr>
      <w:spacing w:before="100" w:beforeAutospacing="1" w:after="100" w:afterAutospacing="1"/>
      <w:jc w:val="center"/>
    </w:pPr>
  </w:style>
  <w:style w:type="paragraph" w:customStyle="1" w:styleId="xl87">
    <w:name w:val="xl87"/>
    <w:basedOn w:val="Normln"/>
    <w:rsid w:val="00180AE9"/>
    <w:pPr>
      <w:spacing w:before="100" w:beforeAutospacing="1" w:after="100" w:afterAutospacing="1"/>
    </w:pPr>
  </w:style>
  <w:style w:type="paragraph" w:customStyle="1" w:styleId="xl88">
    <w:name w:val="xl88"/>
    <w:basedOn w:val="Normln"/>
    <w:rsid w:val="00180AE9"/>
    <w:pPr>
      <w:spacing w:before="100" w:beforeAutospacing="1" w:after="100" w:afterAutospacing="1"/>
    </w:pPr>
  </w:style>
  <w:style w:type="paragraph" w:customStyle="1" w:styleId="xl89">
    <w:name w:val="xl89"/>
    <w:basedOn w:val="Normln"/>
    <w:rsid w:val="00180AE9"/>
    <w:pPr>
      <w:spacing w:before="100" w:beforeAutospacing="1" w:after="100" w:afterAutospacing="1"/>
    </w:pPr>
  </w:style>
  <w:style w:type="paragraph" w:customStyle="1" w:styleId="xl90">
    <w:name w:val="xl90"/>
    <w:basedOn w:val="Normln"/>
    <w:rsid w:val="00180AE9"/>
    <w:pPr>
      <w:spacing w:before="100" w:beforeAutospacing="1" w:after="100" w:afterAutospacing="1"/>
      <w:jc w:val="both"/>
    </w:pPr>
  </w:style>
  <w:style w:type="paragraph" w:customStyle="1" w:styleId="xl91">
    <w:name w:val="xl91"/>
    <w:basedOn w:val="Normln"/>
    <w:rsid w:val="00180AE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b/>
      <w:bCs/>
    </w:rPr>
  </w:style>
  <w:style w:type="character" w:customStyle="1" w:styleId="A3">
    <w:name w:val="A3"/>
    <w:uiPriority w:val="99"/>
    <w:rsid w:val="00153351"/>
    <w:rPr>
      <w:rFonts w:ascii="HelveticaNeueLT Com 67 MdCn" w:hAnsi="HelveticaNeueLT Com 67 MdCn" w:cs="HelveticaNeueLT Com 67 MdCn"/>
      <w:color w:val="000000"/>
      <w:sz w:val="96"/>
      <w:szCs w:val="96"/>
    </w:rPr>
  </w:style>
  <w:style w:type="paragraph" w:customStyle="1" w:styleId="adresa">
    <w:name w:val="adresa"/>
    <w:basedOn w:val="Normln"/>
    <w:rsid w:val="005415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321">
      <w:bodyDiv w:val="1"/>
      <w:marLeft w:val="0"/>
      <w:marRight w:val="0"/>
      <w:marTop w:val="0"/>
      <w:marBottom w:val="0"/>
      <w:divBdr>
        <w:top w:val="none" w:sz="0" w:space="0" w:color="auto"/>
        <w:left w:val="none" w:sz="0" w:space="0" w:color="auto"/>
        <w:bottom w:val="none" w:sz="0" w:space="0" w:color="auto"/>
        <w:right w:val="none" w:sz="0" w:space="0" w:color="auto"/>
      </w:divBdr>
    </w:div>
    <w:div w:id="62261177">
      <w:bodyDiv w:val="1"/>
      <w:marLeft w:val="0"/>
      <w:marRight w:val="0"/>
      <w:marTop w:val="0"/>
      <w:marBottom w:val="0"/>
      <w:divBdr>
        <w:top w:val="none" w:sz="0" w:space="0" w:color="auto"/>
        <w:left w:val="none" w:sz="0" w:space="0" w:color="auto"/>
        <w:bottom w:val="none" w:sz="0" w:space="0" w:color="auto"/>
        <w:right w:val="none" w:sz="0" w:space="0" w:color="auto"/>
      </w:divBdr>
    </w:div>
    <w:div w:id="74981361">
      <w:bodyDiv w:val="1"/>
      <w:marLeft w:val="0"/>
      <w:marRight w:val="0"/>
      <w:marTop w:val="0"/>
      <w:marBottom w:val="0"/>
      <w:divBdr>
        <w:top w:val="none" w:sz="0" w:space="0" w:color="auto"/>
        <w:left w:val="none" w:sz="0" w:space="0" w:color="auto"/>
        <w:bottom w:val="none" w:sz="0" w:space="0" w:color="auto"/>
        <w:right w:val="none" w:sz="0" w:space="0" w:color="auto"/>
      </w:divBdr>
    </w:div>
    <w:div w:id="93206835">
      <w:bodyDiv w:val="1"/>
      <w:marLeft w:val="0"/>
      <w:marRight w:val="0"/>
      <w:marTop w:val="0"/>
      <w:marBottom w:val="0"/>
      <w:divBdr>
        <w:top w:val="none" w:sz="0" w:space="0" w:color="auto"/>
        <w:left w:val="none" w:sz="0" w:space="0" w:color="auto"/>
        <w:bottom w:val="none" w:sz="0" w:space="0" w:color="auto"/>
        <w:right w:val="none" w:sz="0" w:space="0" w:color="auto"/>
      </w:divBdr>
    </w:div>
    <w:div w:id="93282413">
      <w:bodyDiv w:val="1"/>
      <w:marLeft w:val="0"/>
      <w:marRight w:val="0"/>
      <w:marTop w:val="0"/>
      <w:marBottom w:val="0"/>
      <w:divBdr>
        <w:top w:val="none" w:sz="0" w:space="0" w:color="auto"/>
        <w:left w:val="none" w:sz="0" w:space="0" w:color="auto"/>
        <w:bottom w:val="none" w:sz="0" w:space="0" w:color="auto"/>
        <w:right w:val="none" w:sz="0" w:space="0" w:color="auto"/>
      </w:divBdr>
    </w:div>
    <w:div w:id="184557769">
      <w:bodyDiv w:val="1"/>
      <w:marLeft w:val="0"/>
      <w:marRight w:val="0"/>
      <w:marTop w:val="0"/>
      <w:marBottom w:val="0"/>
      <w:divBdr>
        <w:top w:val="none" w:sz="0" w:space="0" w:color="auto"/>
        <w:left w:val="none" w:sz="0" w:space="0" w:color="auto"/>
        <w:bottom w:val="none" w:sz="0" w:space="0" w:color="auto"/>
        <w:right w:val="none" w:sz="0" w:space="0" w:color="auto"/>
      </w:divBdr>
    </w:div>
    <w:div w:id="194386412">
      <w:bodyDiv w:val="1"/>
      <w:marLeft w:val="0"/>
      <w:marRight w:val="0"/>
      <w:marTop w:val="0"/>
      <w:marBottom w:val="0"/>
      <w:divBdr>
        <w:top w:val="none" w:sz="0" w:space="0" w:color="auto"/>
        <w:left w:val="none" w:sz="0" w:space="0" w:color="auto"/>
        <w:bottom w:val="none" w:sz="0" w:space="0" w:color="auto"/>
        <w:right w:val="none" w:sz="0" w:space="0" w:color="auto"/>
      </w:divBdr>
    </w:div>
    <w:div w:id="314801619">
      <w:bodyDiv w:val="1"/>
      <w:marLeft w:val="0"/>
      <w:marRight w:val="0"/>
      <w:marTop w:val="0"/>
      <w:marBottom w:val="0"/>
      <w:divBdr>
        <w:top w:val="none" w:sz="0" w:space="0" w:color="auto"/>
        <w:left w:val="none" w:sz="0" w:space="0" w:color="auto"/>
        <w:bottom w:val="none" w:sz="0" w:space="0" w:color="auto"/>
        <w:right w:val="none" w:sz="0" w:space="0" w:color="auto"/>
      </w:divBdr>
    </w:div>
    <w:div w:id="314921478">
      <w:bodyDiv w:val="1"/>
      <w:marLeft w:val="0"/>
      <w:marRight w:val="0"/>
      <w:marTop w:val="0"/>
      <w:marBottom w:val="0"/>
      <w:divBdr>
        <w:top w:val="none" w:sz="0" w:space="0" w:color="auto"/>
        <w:left w:val="none" w:sz="0" w:space="0" w:color="auto"/>
        <w:bottom w:val="none" w:sz="0" w:space="0" w:color="auto"/>
        <w:right w:val="none" w:sz="0" w:space="0" w:color="auto"/>
      </w:divBdr>
    </w:div>
    <w:div w:id="315842462">
      <w:bodyDiv w:val="1"/>
      <w:marLeft w:val="0"/>
      <w:marRight w:val="0"/>
      <w:marTop w:val="0"/>
      <w:marBottom w:val="0"/>
      <w:divBdr>
        <w:top w:val="none" w:sz="0" w:space="0" w:color="auto"/>
        <w:left w:val="none" w:sz="0" w:space="0" w:color="auto"/>
        <w:bottom w:val="none" w:sz="0" w:space="0" w:color="auto"/>
        <w:right w:val="none" w:sz="0" w:space="0" w:color="auto"/>
      </w:divBdr>
    </w:div>
    <w:div w:id="338312279">
      <w:bodyDiv w:val="1"/>
      <w:marLeft w:val="0"/>
      <w:marRight w:val="0"/>
      <w:marTop w:val="0"/>
      <w:marBottom w:val="0"/>
      <w:divBdr>
        <w:top w:val="none" w:sz="0" w:space="0" w:color="auto"/>
        <w:left w:val="none" w:sz="0" w:space="0" w:color="auto"/>
        <w:bottom w:val="none" w:sz="0" w:space="0" w:color="auto"/>
        <w:right w:val="none" w:sz="0" w:space="0" w:color="auto"/>
      </w:divBdr>
    </w:div>
    <w:div w:id="343829157">
      <w:bodyDiv w:val="1"/>
      <w:marLeft w:val="0"/>
      <w:marRight w:val="0"/>
      <w:marTop w:val="0"/>
      <w:marBottom w:val="0"/>
      <w:divBdr>
        <w:top w:val="none" w:sz="0" w:space="0" w:color="auto"/>
        <w:left w:val="none" w:sz="0" w:space="0" w:color="auto"/>
        <w:bottom w:val="none" w:sz="0" w:space="0" w:color="auto"/>
        <w:right w:val="none" w:sz="0" w:space="0" w:color="auto"/>
      </w:divBdr>
    </w:div>
    <w:div w:id="357507847">
      <w:bodyDiv w:val="1"/>
      <w:marLeft w:val="0"/>
      <w:marRight w:val="0"/>
      <w:marTop w:val="0"/>
      <w:marBottom w:val="0"/>
      <w:divBdr>
        <w:top w:val="none" w:sz="0" w:space="0" w:color="auto"/>
        <w:left w:val="none" w:sz="0" w:space="0" w:color="auto"/>
        <w:bottom w:val="none" w:sz="0" w:space="0" w:color="auto"/>
        <w:right w:val="none" w:sz="0" w:space="0" w:color="auto"/>
      </w:divBdr>
    </w:div>
    <w:div w:id="365639115">
      <w:bodyDiv w:val="1"/>
      <w:marLeft w:val="0"/>
      <w:marRight w:val="0"/>
      <w:marTop w:val="0"/>
      <w:marBottom w:val="0"/>
      <w:divBdr>
        <w:top w:val="none" w:sz="0" w:space="0" w:color="auto"/>
        <w:left w:val="none" w:sz="0" w:space="0" w:color="auto"/>
        <w:bottom w:val="none" w:sz="0" w:space="0" w:color="auto"/>
        <w:right w:val="none" w:sz="0" w:space="0" w:color="auto"/>
      </w:divBdr>
    </w:div>
    <w:div w:id="370882171">
      <w:bodyDiv w:val="1"/>
      <w:marLeft w:val="0"/>
      <w:marRight w:val="0"/>
      <w:marTop w:val="0"/>
      <w:marBottom w:val="0"/>
      <w:divBdr>
        <w:top w:val="none" w:sz="0" w:space="0" w:color="auto"/>
        <w:left w:val="none" w:sz="0" w:space="0" w:color="auto"/>
        <w:bottom w:val="none" w:sz="0" w:space="0" w:color="auto"/>
        <w:right w:val="none" w:sz="0" w:space="0" w:color="auto"/>
      </w:divBdr>
    </w:div>
    <w:div w:id="384063058">
      <w:bodyDiv w:val="1"/>
      <w:marLeft w:val="0"/>
      <w:marRight w:val="0"/>
      <w:marTop w:val="0"/>
      <w:marBottom w:val="0"/>
      <w:divBdr>
        <w:top w:val="none" w:sz="0" w:space="0" w:color="auto"/>
        <w:left w:val="none" w:sz="0" w:space="0" w:color="auto"/>
        <w:bottom w:val="none" w:sz="0" w:space="0" w:color="auto"/>
        <w:right w:val="none" w:sz="0" w:space="0" w:color="auto"/>
      </w:divBdr>
    </w:div>
    <w:div w:id="412555025">
      <w:bodyDiv w:val="1"/>
      <w:marLeft w:val="0"/>
      <w:marRight w:val="0"/>
      <w:marTop w:val="0"/>
      <w:marBottom w:val="0"/>
      <w:divBdr>
        <w:top w:val="none" w:sz="0" w:space="0" w:color="auto"/>
        <w:left w:val="none" w:sz="0" w:space="0" w:color="auto"/>
        <w:bottom w:val="none" w:sz="0" w:space="0" w:color="auto"/>
        <w:right w:val="none" w:sz="0" w:space="0" w:color="auto"/>
      </w:divBdr>
    </w:div>
    <w:div w:id="442923479">
      <w:bodyDiv w:val="1"/>
      <w:marLeft w:val="0"/>
      <w:marRight w:val="0"/>
      <w:marTop w:val="0"/>
      <w:marBottom w:val="0"/>
      <w:divBdr>
        <w:top w:val="none" w:sz="0" w:space="0" w:color="auto"/>
        <w:left w:val="none" w:sz="0" w:space="0" w:color="auto"/>
        <w:bottom w:val="none" w:sz="0" w:space="0" w:color="auto"/>
        <w:right w:val="none" w:sz="0" w:space="0" w:color="auto"/>
      </w:divBdr>
    </w:div>
    <w:div w:id="482311491">
      <w:bodyDiv w:val="1"/>
      <w:marLeft w:val="0"/>
      <w:marRight w:val="0"/>
      <w:marTop w:val="0"/>
      <w:marBottom w:val="0"/>
      <w:divBdr>
        <w:top w:val="none" w:sz="0" w:space="0" w:color="auto"/>
        <w:left w:val="none" w:sz="0" w:space="0" w:color="auto"/>
        <w:bottom w:val="none" w:sz="0" w:space="0" w:color="auto"/>
        <w:right w:val="none" w:sz="0" w:space="0" w:color="auto"/>
      </w:divBdr>
    </w:div>
    <w:div w:id="486170409">
      <w:bodyDiv w:val="1"/>
      <w:marLeft w:val="0"/>
      <w:marRight w:val="0"/>
      <w:marTop w:val="0"/>
      <w:marBottom w:val="0"/>
      <w:divBdr>
        <w:top w:val="none" w:sz="0" w:space="0" w:color="auto"/>
        <w:left w:val="none" w:sz="0" w:space="0" w:color="auto"/>
        <w:bottom w:val="none" w:sz="0" w:space="0" w:color="auto"/>
        <w:right w:val="none" w:sz="0" w:space="0" w:color="auto"/>
      </w:divBdr>
    </w:div>
    <w:div w:id="506939774">
      <w:bodyDiv w:val="1"/>
      <w:marLeft w:val="0"/>
      <w:marRight w:val="0"/>
      <w:marTop w:val="0"/>
      <w:marBottom w:val="0"/>
      <w:divBdr>
        <w:top w:val="none" w:sz="0" w:space="0" w:color="auto"/>
        <w:left w:val="none" w:sz="0" w:space="0" w:color="auto"/>
        <w:bottom w:val="none" w:sz="0" w:space="0" w:color="auto"/>
        <w:right w:val="none" w:sz="0" w:space="0" w:color="auto"/>
      </w:divBdr>
    </w:div>
    <w:div w:id="543255031">
      <w:bodyDiv w:val="1"/>
      <w:marLeft w:val="0"/>
      <w:marRight w:val="0"/>
      <w:marTop w:val="0"/>
      <w:marBottom w:val="0"/>
      <w:divBdr>
        <w:top w:val="none" w:sz="0" w:space="0" w:color="auto"/>
        <w:left w:val="none" w:sz="0" w:space="0" w:color="auto"/>
        <w:bottom w:val="none" w:sz="0" w:space="0" w:color="auto"/>
        <w:right w:val="none" w:sz="0" w:space="0" w:color="auto"/>
      </w:divBdr>
    </w:div>
    <w:div w:id="557013270">
      <w:bodyDiv w:val="1"/>
      <w:marLeft w:val="0"/>
      <w:marRight w:val="0"/>
      <w:marTop w:val="0"/>
      <w:marBottom w:val="0"/>
      <w:divBdr>
        <w:top w:val="none" w:sz="0" w:space="0" w:color="auto"/>
        <w:left w:val="none" w:sz="0" w:space="0" w:color="auto"/>
        <w:bottom w:val="none" w:sz="0" w:space="0" w:color="auto"/>
        <w:right w:val="none" w:sz="0" w:space="0" w:color="auto"/>
      </w:divBdr>
    </w:div>
    <w:div w:id="576090737">
      <w:bodyDiv w:val="1"/>
      <w:marLeft w:val="0"/>
      <w:marRight w:val="0"/>
      <w:marTop w:val="0"/>
      <w:marBottom w:val="0"/>
      <w:divBdr>
        <w:top w:val="none" w:sz="0" w:space="0" w:color="auto"/>
        <w:left w:val="none" w:sz="0" w:space="0" w:color="auto"/>
        <w:bottom w:val="none" w:sz="0" w:space="0" w:color="auto"/>
        <w:right w:val="none" w:sz="0" w:space="0" w:color="auto"/>
      </w:divBdr>
    </w:div>
    <w:div w:id="579141863">
      <w:bodyDiv w:val="1"/>
      <w:marLeft w:val="0"/>
      <w:marRight w:val="0"/>
      <w:marTop w:val="0"/>
      <w:marBottom w:val="0"/>
      <w:divBdr>
        <w:top w:val="none" w:sz="0" w:space="0" w:color="auto"/>
        <w:left w:val="none" w:sz="0" w:space="0" w:color="auto"/>
        <w:bottom w:val="none" w:sz="0" w:space="0" w:color="auto"/>
        <w:right w:val="none" w:sz="0" w:space="0" w:color="auto"/>
      </w:divBdr>
    </w:div>
    <w:div w:id="605886247">
      <w:bodyDiv w:val="1"/>
      <w:marLeft w:val="0"/>
      <w:marRight w:val="0"/>
      <w:marTop w:val="0"/>
      <w:marBottom w:val="0"/>
      <w:divBdr>
        <w:top w:val="none" w:sz="0" w:space="0" w:color="auto"/>
        <w:left w:val="none" w:sz="0" w:space="0" w:color="auto"/>
        <w:bottom w:val="none" w:sz="0" w:space="0" w:color="auto"/>
        <w:right w:val="none" w:sz="0" w:space="0" w:color="auto"/>
      </w:divBdr>
    </w:div>
    <w:div w:id="667948130">
      <w:bodyDiv w:val="1"/>
      <w:marLeft w:val="0"/>
      <w:marRight w:val="0"/>
      <w:marTop w:val="0"/>
      <w:marBottom w:val="0"/>
      <w:divBdr>
        <w:top w:val="none" w:sz="0" w:space="0" w:color="auto"/>
        <w:left w:val="none" w:sz="0" w:space="0" w:color="auto"/>
        <w:bottom w:val="none" w:sz="0" w:space="0" w:color="auto"/>
        <w:right w:val="none" w:sz="0" w:space="0" w:color="auto"/>
      </w:divBdr>
    </w:div>
    <w:div w:id="693000168">
      <w:bodyDiv w:val="1"/>
      <w:marLeft w:val="0"/>
      <w:marRight w:val="0"/>
      <w:marTop w:val="0"/>
      <w:marBottom w:val="0"/>
      <w:divBdr>
        <w:top w:val="none" w:sz="0" w:space="0" w:color="auto"/>
        <w:left w:val="none" w:sz="0" w:space="0" w:color="auto"/>
        <w:bottom w:val="none" w:sz="0" w:space="0" w:color="auto"/>
        <w:right w:val="none" w:sz="0" w:space="0" w:color="auto"/>
      </w:divBdr>
    </w:div>
    <w:div w:id="745878932">
      <w:bodyDiv w:val="1"/>
      <w:marLeft w:val="0"/>
      <w:marRight w:val="0"/>
      <w:marTop w:val="0"/>
      <w:marBottom w:val="0"/>
      <w:divBdr>
        <w:top w:val="none" w:sz="0" w:space="0" w:color="auto"/>
        <w:left w:val="none" w:sz="0" w:space="0" w:color="auto"/>
        <w:bottom w:val="none" w:sz="0" w:space="0" w:color="auto"/>
        <w:right w:val="none" w:sz="0" w:space="0" w:color="auto"/>
      </w:divBdr>
    </w:div>
    <w:div w:id="760880289">
      <w:bodyDiv w:val="1"/>
      <w:marLeft w:val="0"/>
      <w:marRight w:val="0"/>
      <w:marTop w:val="0"/>
      <w:marBottom w:val="0"/>
      <w:divBdr>
        <w:top w:val="none" w:sz="0" w:space="0" w:color="auto"/>
        <w:left w:val="none" w:sz="0" w:space="0" w:color="auto"/>
        <w:bottom w:val="none" w:sz="0" w:space="0" w:color="auto"/>
        <w:right w:val="none" w:sz="0" w:space="0" w:color="auto"/>
      </w:divBdr>
    </w:div>
    <w:div w:id="772282088">
      <w:bodyDiv w:val="1"/>
      <w:marLeft w:val="0"/>
      <w:marRight w:val="0"/>
      <w:marTop w:val="0"/>
      <w:marBottom w:val="0"/>
      <w:divBdr>
        <w:top w:val="none" w:sz="0" w:space="0" w:color="auto"/>
        <w:left w:val="none" w:sz="0" w:space="0" w:color="auto"/>
        <w:bottom w:val="none" w:sz="0" w:space="0" w:color="auto"/>
        <w:right w:val="none" w:sz="0" w:space="0" w:color="auto"/>
      </w:divBdr>
    </w:div>
    <w:div w:id="872041265">
      <w:bodyDiv w:val="1"/>
      <w:marLeft w:val="0"/>
      <w:marRight w:val="0"/>
      <w:marTop w:val="0"/>
      <w:marBottom w:val="0"/>
      <w:divBdr>
        <w:top w:val="none" w:sz="0" w:space="0" w:color="auto"/>
        <w:left w:val="none" w:sz="0" w:space="0" w:color="auto"/>
        <w:bottom w:val="none" w:sz="0" w:space="0" w:color="auto"/>
        <w:right w:val="none" w:sz="0" w:space="0" w:color="auto"/>
      </w:divBdr>
    </w:div>
    <w:div w:id="910777926">
      <w:bodyDiv w:val="1"/>
      <w:marLeft w:val="0"/>
      <w:marRight w:val="0"/>
      <w:marTop w:val="0"/>
      <w:marBottom w:val="0"/>
      <w:divBdr>
        <w:top w:val="none" w:sz="0" w:space="0" w:color="auto"/>
        <w:left w:val="none" w:sz="0" w:space="0" w:color="auto"/>
        <w:bottom w:val="none" w:sz="0" w:space="0" w:color="auto"/>
        <w:right w:val="none" w:sz="0" w:space="0" w:color="auto"/>
      </w:divBdr>
    </w:div>
    <w:div w:id="914894085">
      <w:bodyDiv w:val="1"/>
      <w:marLeft w:val="0"/>
      <w:marRight w:val="0"/>
      <w:marTop w:val="0"/>
      <w:marBottom w:val="0"/>
      <w:divBdr>
        <w:top w:val="none" w:sz="0" w:space="0" w:color="auto"/>
        <w:left w:val="none" w:sz="0" w:space="0" w:color="auto"/>
        <w:bottom w:val="none" w:sz="0" w:space="0" w:color="auto"/>
        <w:right w:val="none" w:sz="0" w:space="0" w:color="auto"/>
      </w:divBdr>
    </w:div>
    <w:div w:id="930702970">
      <w:bodyDiv w:val="1"/>
      <w:marLeft w:val="0"/>
      <w:marRight w:val="0"/>
      <w:marTop w:val="0"/>
      <w:marBottom w:val="0"/>
      <w:divBdr>
        <w:top w:val="none" w:sz="0" w:space="0" w:color="auto"/>
        <w:left w:val="none" w:sz="0" w:space="0" w:color="auto"/>
        <w:bottom w:val="none" w:sz="0" w:space="0" w:color="auto"/>
        <w:right w:val="none" w:sz="0" w:space="0" w:color="auto"/>
      </w:divBdr>
    </w:div>
    <w:div w:id="955790203">
      <w:bodyDiv w:val="1"/>
      <w:marLeft w:val="0"/>
      <w:marRight w:val="0"/>
      <w:marTop w:val="0"/>
      <w:marBottom w:val="0"/>
      <w:divBdr>
        <w:top w:val="none" w:sz="0" w:space="0" w:color="auto"/>
        <w:left w:val="none" w:sz="0" w:space="0" w:color="auto"/>
        <w:bottom w:val="none" w:sz="0" w:space="0" w:color="auto"/>
        <w:right w:val="none" w:sz="0" w:space="0" w:color="auto"/>
      </w:divBdr>
      <w:divsChild>
        <w:div w:id="138350169">
          <w:marLeft w:val="0"/>
          <w:marRight w:val="0"/>
          <w:marTop w:val="0"/>
          <w:marBottom w:val="0"/>
          <w:divBdr>
            <w:top w:val="none" w:sz="0" w:space="0" w:color="auto"/>
            <w:left w:val="none" w:sz="0" w:space="0" w:color="auto"/>
            <w:bottom w:val="none" w:sz="0" w:space="0" w:color="auto"/>
            <w:right w:val="none" w:sz="0" w:space="0" w:color="auto"/>
          </w:divBdr>
        </w:div>
        <w:div w:id="1564373095">
          <w:marLeft w:val="0"/>
          <w:marRight w:val="0"/>
          <w:marTop w:val="0"/>
          <w:marBottom w:val="0"/>
          <w:divBdr>
            <w:top w:val="none" w:sz="0" w:space="0" w:color="auto"/>
            <w:left w:val="none" w:sz="0" w:space="0" w:color="auto"/>
            <w:bottom w:val="none" w:sz="0" w:space="0" w:color="auto"/>
            <w:right w:val="none" w:sz="0" w:space="0" w:color="auto"/>
          </w:divBdr>
        </w:div>
        <w:div w:id="2008243559">
          <w:marLeft w:val="0"/>
          <w:marRight w:val="0"/>
          <w:marTop w:val="0"/>
          <w:marBottom w:val="0"/>
          <w:divBdr>
            <w:top w:val="none" w:sz="0" w:space="0" w:color="auto"/>
            <w:left w:val="none" w:sz="0" w:space="0" w:color="auto"/>
            <w:bottom w:val="none" w:sz="0" w:space="0" w:color="auto"/>
            <w:right w:val="none" w:sz="0" w:space="0" w:color="auto"/>
          </w:divBdr>
        </w:div>
      </w:divsChild>
    </w:div>
    <w:div w:id="963778895">
      <w:bodyDiv w:val="1"/>
      <w:marLeft w:val="0"/>
      <w:marRight w:val="0"/>
      <w:marTop w:val="0"/>
      <w:marBottom w:val="0"/>
      <w:divBdr>
        <w:top w:val="none" w:sz="0" w:space="0" w:color="auto"/>
        <w:left w:val="none" w:sz="0" w:space="0" w:color="auto"/>
        <w:bottom w:val="none" w:sz="0" w:space="0" w:color="auto"/>
        <w:right w:val="none" w:sz="0" w:space="0" w:color="auto"/>
      </w:divBdr>
    </w:div>
    <w:div w:id="973368516">
      <w:bodyDiv w:val="1"/>
      <w:marLeft w:val="0"/>
      <w:marRight w:val="0"/>
      <w:marTop w:val="0"/>
      <w:marBottom w:val="0"/>
      <w:divBdr>
        <w:top w:val="none" w:sz="0" w:space="0" w:color="auto"/>
        <w:left w:val="none" w:sz="0" w:space="0" w:color="auto"/>
        <w:bottom w:val="none" w:sz="0" w:space="0" w:color="auto"/>
        <w:right w:val="none" w:sz="0" w:space="0" w:color="auto"/>
      </w:divBdr>
    </w:div>
    <w:div w:id="982394094">
      <w:bodyDiv w:val="1"/>
      <w:marLeft w:val="0"/>
      <w:marRight w:val="0"/>
      <w:marTop w:val="0"/>
      <w:marBottom w:val="0"/>
      <w:divBdr>
        <w:top w:val="none" w:sz="0" w:space="0" w:color="auto"/>
        <w:left w:val="none" w:sz="0" w:space="0" w:color="auto"/>
        <w:bottom w:val="none" w:sz="0" w:space="0" w:color="auto"/>
        <w:right w:val="none" w:sz="0" w:space="0" w:color="auto"/>
      </w:divBdr>
    </w:div>
    <w:div w:id="1002511710">
      <w:bodyDiv w:val="1"/>
      <w:marLeft w:val="0"/>
      <w:marRight w:val="0"/>
      <w:marTop w:val="0"/>
      <w:marBottom w:val="0"/>
      <w:divBdr>
        <w:top w:val="none" w:sz="0" w:space="0" w:color="auto"/>
        <w:left w:val="none" w:sz="0" w:space="0" w:color="auto"/>
        <w:bottom w:val="none" w:sz="0" w:space="0" w:color="auto"/>
        <w:right w:val="none" w:sz="0" w:space="0" w:color="auto"/>
      </w:divBdr>
    </w:div>
    <w:div w:id="1032389073">
      <w:bodyDiv w:val="1"/>
      <w:marLeft w:val="0"/>
      <w:marRight w:val="0"/>
      <w:marTop w:val="0"/>
      <w:marBottom w:val="0"/>
      <w:divBdr>
        <w:top w:val="none" w:sz="0" w:space="0" w:color="auto"/>
        <w:left w:val="none" w:sz="0" w:space="0" w:color="auto"/>
        <w:bottom w:val="none" w:sz="0" w:space="0" w:color="auto"/>
        <w:right w:val="none" w:sz="0" w:space="0" w:color="auto"/>
      </w:divBdr>
    </w:div>
    <w:div w:id="1107122437">
      <w:bodyDiv w:val="1"/>
      <w:marLeft w:val="0"/>
      <w:marRight w:val="0"/>
      <w:marTop w:val="0"/>
      <w:marBottom w:val="0"/>
      <w:divBdr>
        <w:top w:val="none" w:sz="0" w:space="0" w:color="auto"/>
        <w:left w:val="none" w:sz="0" w:space="0" w:color="auto"/>
        <w:bottom w:val="none" w:sz="0" w:space="0" w:color="auto"/>
        <w:right w:val="none" w:sz="0" w:space="0" w:color="auto"/>
      </w:divBdr>
    </w:div>
    <w:div w:id="1137995084">
      <w:bodyDiv w:val="1"/>
      <w:marLeft w:val="0"/>
      <w:marRight w:val="0"/>
      <w:marTop w:val="0"/>
      <w:marBottom w:val="0"/>
      <w:divBdr>
        <w:top w:val="none" w:sz="0" w:space="0" w:color="auto"/>
        <w:left w:val="none" w:sz="0" w:space="0" w:color="auto"/>
        <w:bottom w:val="none" w:sz="0" w:space="0" w:color="auto"/>
        <w:right w:val="none" w:sz="0" w:space="0" w:color="auto"/>
      </w:divBdr>
    </w:div>
    <w:div w:id="1165170817">
      <w:bodyDiv w:val="1"/>
      <w:marLeft w:val="0"/>
      <w:marRight w:val="0"/>
      <w:marTop w:val="0"/>
      <w:marBottom w:val="0"/>
      <w:divBdr>
        <w:top w:val="none" w:sz="0" w:space="0" w:color="auto"/>
        <w:left w:val="none" w:sz="0" w:space="0" w:color="auto"/>
        <w:bottom w:val="none" w:sz="0" w:space="0" w:color="auto"/>
        <w:right w:val="none" w:sz="0" w:space="0" w:color="auto"/>
      </w:divBdr>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
    <w:div w:id="1197037854">
      <w:bodyDiv w:val="1"/>
      <w:marLeft w:val="0"/>
      <w:marRight w:val="0"/>
      <w:marTop w:val="0"/>
      <w:marBottom w:val="0"/>
      <w:divBdr>
        <w:top w:val="none" w:sz="0" w:space="0" w:color="auto"/>
        <w:left w:val="none" w:sz="0" w:space="0" w:color="auto"/>
        <w:bottom w:val="none" w:sz="0" w:space="0" w:color="auto"/>
        <w:right w:val="none" w:sz="0" w:space="0" w:color="auto"/>
      </w:divBdr>
    </w:div>
    <w:div w:id="1233344859">
      <w:bodyDiv w:val="1"/>
      <w:marLeft w:val="0"/>
      <w:marRight w:val="0"/>
      <w:marTop w:val="0"/>
      <w:marBottom w:val="0"/>
      <w:divBdr>
        <w:top w:val="none" w:sz="0" w:space="0" w:color="auto"/>
        <w:left w:val="none" w:sz="0" w:space="0" w:color="auto"/>
        <w:bottom w:val="none" w:sz="0" w:space="0" w:color="auto"/>
        <w:right w:val="none" w:sz="0" w:space="0" w:color="auto"/>
      </w:divBdr>
    </w:div>
    <w:div w:id="1242450358">
      <w:bodyDiv w:val="1"/>
      <w:marLeft w:val="0"/>
      <w:marRight w:val="0"/>
      <w:marTop w:val="0"/>
      <w:marBottom w:val="0"/>
      <w:divBdr>
        <w:top w:val="none" w:sz="0" w:space="0" w:color="auto"/>
        <w:left w:val="none" w:sz="0" w:space="0" w:color="auto"/>
        <w:bottom w:val="none" w:sz="0" w:space="0" w:color="auto"/>
        <w:right w:val="none" w:sz="0" w:space="0" w:color="auto"/>
      </w:divBdr>
    </w:div>
    <w:div w:id="1251156618">
      <w:bodyDiv w:val="1"/>
      <w:marLeft w:val="0"/>
      <w:marRight w:val="0"/>
      <w:marTop w:val="0"/>
      <w:marBottom w:val="0"/>
      <w:divBdr>
        <w:top w:val="none" w:sz="0" w:space="0" w:color="auto"/>
        <w:left w:val="none" w:sz="0" w:space="0" w:color="auto"/>
        <w:bottom w:val="none" w:sz="0" w:space="0" w:color="auto"/>
        <w:right w:val="none" w:sz="0" w:space="0" w:color="auto"/>
      </w:divBdr>
    </w:div>
    <w:div w:id="1262954228">
      <w:bodyDiv w:val="1"/>
      <w:marLeft w:val="0"/>
      <w:marRight w:val="0"/>
      <w:marTop w:val="0"/>
      <w:marBottom w:val="0"/>
      <w:divBdr>
        <w:top w:val="none" w:sz="0" w:space="0" w:color="auto"/>
        <w:left w:val="none" w:sz="0" w:space="0" w:color="auto"/>
        <w:bottom w:val="none" w:sz="0" w:space="0" w:color="auto"/>
        <w:right w:val="none" w:sz="0" w:space="0" w:color="auto"/>
      </w:divBdr>
    </w:div>
    <w:div w:id="1264533880">
      <w:bodyDiv w:val="1"/>
      <w:marLeft w:val="0"/>
      <w:marRight w:val="0"/>
      <w:marTop w:val="0"/>
      <w:marBottom w:val="0"/>
      <w:divBdr>
        <w:top w:val="none" w:sz="0" w:space="0" w:color="auto"/>
        <w:left w:val="none" w:sz="0" w:space="0" w:color="auto"/>
        <w:bottom w:val="none" w:sz="0" w:space="0" w:color="auto"/>
        <w:right w:val="none" w:sz="0" w:space="0" w:color="auto"/>
      </w:divBdr>
    </w:div>
    <w:div w:id="1278290331">
      <w:bodyDiv w:val="1"/>
      <w:marLeft w:val="0"/>
      <w:marRight w:val="0"/>
      <w:marTop w:val="0"/>
      <w:marBottom w:val="0"/>
      <w:divBdr>
        <w:top w:val="none" w:sz="0" w:space="0" w:color="auto"/>
        <w:left w:val="none" w:sz="0" w:space="0" w:color="auto"/>
        <w:bottom w:val="none" w:sz="0" w:space="0" w:color="auto"/>
        <w:right w:val="none" w:sz="0" w:space="0" w:color="auto"/>
      </w:divBdr>
    </w:div>
    <w:div w:id="1298336779">
      <w:bodyDiv w:val="1"/>
      <w:marLeft w:val="0"/>
      <w:marRight w:val="0"/>
      <w:marTop w:val="0"/>
      <w:marBottom w:val="0"/>
      <w:divBdr>
        <w:top w:val="none" w:sz="0" w:space="0" w:color="auto"/>
        <w:left w:val="none" w:sz="0" w:space="0" w:color="auto"/>
        <w:bottom w:val="none" w:sz="0" w:space="0" w:color="auto"/>
        <w:right w:val="none" w:sz="0" w:space="0" w:color="auto"/>
      </w:divBdr>
    </w:div>
    <w:div w:id="1322780053">
      <w:bodyDiv w:val="1"/>
      <w:marLeft w:val="0"/>
      <w:marRight w:val="0"/>
      <w:marTop w:val="0"/>
      <w:marBottom w:val="0"/>
      <w:divBdr>
        <w:top w:val="none" w:sz="0" w:space="0" w:color="auto"/>
        <w:left w:val="none" w:sz="0" w:space="0" w:color="auto"/>
        <w:bottom w:val="none" w:sz="0" w:space="0" w:color="auto"/>
        <w:right w:val="none" w:sz="0" w:space="0" w:color="auto"/>
      </w:divBdr>
    </w:div>
    <w:div w:id="1329603209">
      <w:bodyDiv w:val="1"/>
      <w:marLeft w:val="0"/>
      <w:marRight w:val="0"/>
      <w:marTop w:val="0"/>
      <w:marBottom w:val="0"/>
      <w:divBdr>
        <w:top w:val="none" w:sz="0" w:space="0" w:color="auto"/>
        <w:left w:val="none" w:sz="0" w:space="0" w:color="auto"/>
        <w:bottom w:val="none" w:sz="0" w:space="0" w:color="auto"/>
        <w:right w:val="none" w:sz="0" w:space="0" w:color="auto"/>
      </w:divBdr>
    </w:div>
    <w:div w:id="1407456678">
      <w:bodyDiv w:val="1"/>
      <w:marLeft w:val="0"/>
      <w:marRight w:val="0"/>
      <w:marTop w:val="0"/>
      <w:marBottom w:val="0"/>
      <w:divBdr>
        <w:top w:val="none" w:sz="0" w:space="0" w:color="auto"/>
        <w:left w:val="none" w:sz="0" w:space="0" w:color="auto"/>
        <w:bottom w:val="none" w:sz="0" w:space="0" w:color="auto"/>
        <w:right w:val="none" w:sz="0" w:space="0" w:color="auto"/>
      </w:divBdr>
    </w:div>
    <w:div w:id="1431467312">
      <w:bodyDiv w:val="1"/>
      <w:marLeft w:val="0"/>
      <w:marRight w:val="0"/>
      <w:marTop w:val="0"/>
      <w:marBottom w:val="0"/>
      <w:divBdr>
        <w:top w:val="none" w:sz="0" w:space="0" w:color="auto"/>
        <w:left w:val="none" w:sz="0" w:space="0" w:color="auto"/>
        <w:bottom w:val="none" w:sz="0" w:space="0" w:color="auto"/>
        <w:right w:val="none" w:sz="0" w:space="0" w:color="auto"/>
      </w:divBdr>
    </w:div>
    <w:div w:id="1498884018">
      <w:bodyDiv w:val="1"/>
      <w:marLeft w:val="0"/>
      <w:marRight w:val="0"/>
      <w:marTop w:val="0"/>
      <w:marBottom w:val="0"/>
      <w:divBdr>
        <w:top w:val="none" w:sz="0" w:space="0" w:color="auto"/>
        <w:left w:val="none" w:sz="0" w:space="0" w:color="auto"/>
        <w:bottom w:val="none" w:sz="0" w:space="0" w:color="auto"/>
        <w:right w:val="none" w:sz="0" w:space="0" w:color="auto"/>
      </w:divBdr>
    </w:div>
    <w:div w:id="1510094357">
      <w:bodyDiv w:val="1"/>
      <w:marLeft w:val="0"/>
      <w:marRight w:val="0"/>
      <w:marTop w:val="0"/>
      <w:marBottom w:val="0"/>
      <w:divBdr>
        <w:top w:val="none" w:sz="0" w:space="0" w:color="auto"/>
        <w:left w:val="none" w:sz="0" w:space="0" w:color="auto"/>
        <w:bottom w:val="none" w:sz="0" w:space="0" w:color="auto"/>
        <w:right w:val="none" w:sz="0" w:space="0" w:color="auto"/>
      </w:divBdr>
    </w:div>
    <w:div w:id="1534414625">
      <w:bodyDiv w:val="1"/>
      <w:marLeft w:val="0"/>
      <w:marRight w:val="0"/>
      <w:marTop w:val="0"/>
      <w:marBottom w:val="0"/>
      <w:divBdr>
        <w:top w:val="none" w:sz="0" w:space="0" w:color="auto"/>
        <w:left w:val="none" w:sz="0" w:space="0" w:color="auto"/>
        <w:bottom w:val="none" w:sz="0" w:space="0" w:color="auto"/>
        <w:right w:val="none" w:sz="0" w:space="0" w:color="auto"/>
      </w:divBdr>
    </w:div>
    <w:div w:id="1570336543">
      <w:bodyDiv w:val="1"/>
      <w:marLeft w:val="0"/>
      <w:marRight w:val="0"/>
      <w:marTop w:val="0"/>
      <w:marBottom w:val="0"/>
      <w:divBdr>
        <w:top w:val="none" w:sz="0" w:space="0" w:color="auto"/>
        <w:left w:val="none" w:sz="0" w:space="0" w:color="auto"/>
        <w:bottom w:val="none" w:sz="0" w:space="0" w:color="auto"/>
        <w:right w:val="none" w:sz="0" w:space="0" w:color="auto"/>
      </w:divBdr>
    </w:div>
    <w:div w:id="1624653108">
      <w:bodyDiv w:val="1"/>
      <w:marLeft w:val="0"/>
      <w:marRight w:val="0"/>
      <w:marTop w:val="0"/>
      <w:marBottom w:val="0"/>
      <w:divBdr>
        <w:top w:val="none" w:sz="0" w:space="0" w:color="auto"/>
        <w:left w:val="none" w:sz="0" w:space="0" w:color="auto"/>
        <w:bottom w:val="none" w:sz="0" w:space="0" w:color="auto"/>
        <w:right w:val="none" w:sz="0" w:space="0" w:color="auto"/>
      </w:divBdr>
    </w:div>
    <w:div w:id="1659727252">
      <w:bodyDiv w:val="1"/>
      <w:marLeft w:val="0"/>
      <w:marRight w:val="0"/>
      <w:marTop w:val="0"/>
      <w:marBottom w:val="0"/>
      <w:divBdr>
        <w:top w:val="none" w:sz="0" w:space="0" w:color="auto"/>
        <w:left w:val="none" w:sz="0" w:space="0" w:color="auto"/>
        <w:bottom w:val="none" w:sz="0" w:space="0" w:color="auto"/>
        <w:right w:val="none" w:sz="0" w:space="0" w:color="auto"/>
      </w:divBdr>
    </w:div>
    <w:div w:id="1660233388">
      <w:bodyDiv w:val="1"/>
      <w:marLeft w:val="0"/>
      <w:marRight w:val="0"/>
      <w:marTop w:val="0"/>
      <w:marBottom w:val="0"/>
      <w:divBdr>
        <w:top w:val="none" w:sz="0" w:space="0" w:color="auto"/>
        <w:left w:val="none" w:sz="0" w:space="0" w:color="auto"/>
        <w:bottom w:val="none" w:sz="0" w:space="0" w:color="auto"/>
        <w:right w:val="none" w:sz="0" w:space="0" w:color="auto"/>
      </w:divBdr>
    </w:div>
    <w:div w:id="1719745906">
      <w:bodyDiv w:val="1"/>
      <w:marLeft w:val="0"/>
      <w:marRight w:val="0"/>
      <w:marTop w:val="0"/>
      <w:marBottom w:val="0"/>
      <w:divBdr>
        <w:top w:val="none" w:sz="0" w:space="0" w:color="auto"/>
        <w:left w:val="none" w:sz="0" w:space="0" w:color="auto"/>
        <w:bottom w:val="none" w:sz="0" w:space="0" w:color="auto"/>
        <w:right w:val="none" w:sz="0" w:space="0" w:color="auto"/>
      </w:divBdr>
    </w:div>
    <w:div w:id="1794056500">
      <w:bodyDiv w:val="1"/>
      <w:marLeft w:val="0"/>
      <w:marRight w:val="0"/>
      <w:marTop w:val="0"/>
      <w:marBottom w:val="0"/>
      <w:divBdr>
        <w:top w:val="none" w:sz="0" w:space="0" w:color="auto"/>
        <w:left w:val="none" w:sz="0" w:space="0" w:color="auto"/>
        <w:bottom w:val="none" w:sz="0" w:space="0" w:color="auto"/>
        <w:right w:val="none" w:sz="0" w:space="0" w:color="auto"/>
      </w:divBdr>
    </w:div>
    <w:div w:id="1799495885">
      <w:bodyDiv w:val="1"/>
      <w:marLeft w:val="0"/>
      <w:marRight w:val="0"/>
      <w:marTop w:val="0"/>
      <w:marBottom w:val="0"/>
      <w:divBdr>
        <w:top w:val="none" w:sz="0" w:space="0" w:color="auto"/>
        <w:left w:val="none" w:sz="0" w:space="0" w:color="auto"/>
        <w:bottom w:val="none" w:sz="0" w:space="0" w:color="auto"/>
        <w:right w:val="none" w:sz="0" w:space="0" w:color="auto"/>
      </w:divBdr>
    </w:div>
    <w:div w:id="1814984919">
      <w:bodyDiv w:val="1"/>
      <w:marLeft w:val="0"/>
      <w:marRight w:val="0"/>
      <w:marTop w:val="0"/>
      <w:marBottom w:val="0"/>
      <w:divBdr>
        <w:top w:val="none" w:sz="0" w:space="0" w:color="auto"/>
        <w:left w:val="none" w:sz="0" w:space="0" w:color="auto"/>
        <w:bottom w:val="none" w:sz="0" w:space="0" w:color="auto"/>
        <w:right w:val="none" w:sz="0" w:space="0" w:color="auto"/>
      </w:divBdr>
    </w:div>
    <w:div w:id="1831407188">
      <w:bodyDiv w:val="1"/>
      <w:marLeft w:val="0"/>
      <w:marRight w:val="0"/>
      <w:marTop w:val="0"/>
      <w:marBottom w:val="0"/>
      <w:divBdr>
        <w:top w:val="none" w:sz="0" w:space="0" w:color="auto"/>
        <w:left w:val="none" w:sz="0" w:space="0" w:color="auto"/>
        <w:bottom w:val="none" w:sz="0" w:space="0" w:color="auto"/>
        <w:right w:val="none" w:sz="0" w:space="0" w:color="auto"/>
      </w:divBdr>
    </w:div>
    <w:div w:id="1834099437">
      <w:bodyDiv w:val="1"/>
      <w:marLeft w:val="0"/>
      <w:marRight w:val="0"/>
      <w:marTop w:val="0"/>
      <w:marBottom w:val="0"/>
      <w:divBdr>
        <w:top w:val="none" w:sz="0" w:space="0" w:color="auto"/>
        <w:left w:val="none" w:sz="0" w:space="0" w:color="auto"/>
        <w:bottom w:val="none" w:sz="0" w:space="0" w:color="auto"/>
        <w:right w:val="none" w:sz="0" w:space="0" w:color="auto"/>
      </w:divBdr>
    </w:div>
    <w:div w:id="1902864509">
      <w:bodyDiv w:val="1"/>
      <w:marLeft w:val="0"/>
      <w:marRight w:val="0"/>
      <w:marTop w:val="0"/>
      <w:marBottom w:val="0"/>
      <w:divBdr>
        <w:top w:val="none" w:sz="0" w:space="0" w:color="auto"/>
        <w:left w:val="none" w:sz="0" w:space="0" w:color="auto"/>
        <w:bottom w:val="none" w:sz="0" w:space="0" w:color="auto"/>
        <w:right w:val="none" w:sz="0" w:space="0" w:color="auto"/>
      </w:divBdr>
    </w:div>
    <w:div w:id="1932202405">
      <w:bodyDiv w:val="1"/>
      <w:marLeft w:val="0"/>
      <w:marRight w:val="0"/>
      <w:marTop w:val="0"/>
      <w:marBottom w:val="0"/>
      <w:divBdr>
        <w:top w:val="none" w:sz="0" w:space="0" w:color="auto"/>
        <w:left w:val="none" w:sz="0" w:space="0" w:color="auto"/>
        <w:bottom w:val="none" w:sz="0" w:space="0" w:color="auto"/>
        <w:right w:val="none" w:sz="0" w:space="0" w:color="auto"/>
      </w:divBdr>
    </w:div>
    <w:div w:id="1948854540">
      <w:bodyDiv w:val="1"/>
      <w:marLeft w:val="0"/>
      <w:marRight w:val="0"/>
      <w:marTop w:val="0"/>
      <w:marBottom w:val="0"/>
      <w:divBdr>
        <w:top w:val="none" w:sz="0" w:space="0" w:color="auto"/>
        <w:left w:val="none" w:sz="0" w:space="0" w:color="auto"/>
        <w:bottom w:val="none" w:sz="0" w:space="0" w:color="auto"/>
        <w:right w:val="none" w:sz="0" w:space="0" w:color="auto"/>
      </w:divBdr>
    </w:div>
    <w:div w:id="1964921199">
      <w:bodyDiv w:val="1"/>
      <w:marLeft w:val="0"/>
      <w:marRight w:val="0"/>
      <w:marTop w:val="0"/>
      <w:marBottom w:val="0"/>
      <w:divBdr>
        <w:top w:val="none" w:sz="0" w:space="0" w:color="auto"/>
        <w:left w:val="none" w:sz="0" w:space="0" w:color="auto"/>
        <w:bottom w:val="none" w:sz="0" w:space="0" w:color="auto"/>
        <w:right w:val="none" w:sz="0" w:space="0" w:color="auto"/>
      </w:divBdr>
    </w:div>
    <w:div w:id="1979340269">
      <w:bodyDiv w:val="1"/>
      <w:marLeft w:val="0"/>
      <w:marRight w:val="0"/>
      <w:marTop w:val="0"/>
      <w:marBottom w:val="0"/>
      <w:divBdr>
        <w:top w:val="none" w:sz="0" w:space="0" w:color="auto"/>
        <w:left w:val="none" w:sz="0" w:space="0" w:color="auto"/>
        <w:bottom w:val="none" w:sz="0" w:space="0" w:color="auto"/>
        <w:right w:val="none" w:sz="0" w:space="0" w:color="auto"/>
      </w:divBdr>
    </w:div>
    <w:div w:id="1981105800">
      <w:bodyDiv w:val="1"/>
      <w:marLeft w:val="0"/>
      <w:marRight w:val="0"/>
      <w:marTop w:val="0"/>
      <w:marBottom w:val="0"/>
      <w:divBdr>
        <w:top w:val="none" w:sz="0" w:space="0" w:color="auto"/>
        <w:left w:val="none" w:sz="0" w:space="0" w:color="auto"/>
        <w:bottom w:val="none" w:sz="0" w:space="0" w:color="auto"/>
        <w:right w:val="none" w:sz="0" w:space="0" w:color="auto"/>
      </w:divBdr>
    </w:div>
    <w:div w:id="1981568614">
      <w:bodyDiv w:val="1"/>
      <w:marLeft w:val="0"/>
      <w:marRight w:val="0"/>
      <w:marTop w:val="0"/>
      <w:marBottom w:val="0"/>
      <w:divBdr>
        <w:top w:val="none" w:sz="0" w:space="0" w:color="auto"/>
        <w:left w:val="none" w:sz="0" w:space="0" w:color="auto"/>
        <w:bottom w:val="none" w:sz="0" w:space="0" w:color="auto"/>
        <w:right w:val="none" w:sz="0" w:space="0" w:color="auto"/>
      </w:divBdr>
    </w:div>
    <w:div w:id="1999992886">
      <w:bodyDiv w:val="1"/>
      <w:marLeft w:val="0"/>
      <w:marRight w:val="0"/>
      <w:marTop w:val="0"/>
      <w:marBottom w:val="0"/>
      <w:divBdr>
        <w:top w:val="none" w:sz="0" w:space="0" w:color="auto"/>
        <w:left w:val="none" w:sz="0" w:space="0" w:color="auto"/>
        <w:bottom w:val="none" w:sz="0" w:space="0" w:color="auto"/>
        <w:right w:val="none" w:sz="0" w:space="0" w:color="auto"/>
      </w:divBdr>
    </w:div>
    <w:div w:id="2007243530">
      <w:bodyDiv w:val="1"/>
      <w:marLeft w:val="0"/>
      <w:marRight w:val="0"/>
      <w:marTop w:val="0"/>
      <w:marBottom w:val="0"/>
      <w:divBdr>
        <w:top w:val="none" w:sz="0" w:space="0" w:color="auto"/>
        <w:left w:val="none" w:sz="0" w:space="0" w:color="auto"/>
        <w:bottom w:val="none" w:sz="0" w:space="0" w:color="auto"/>
        <w:right w:val="none" w:sz="0" w:space="0" w:color="auto"/>
      </w:divBdr>
    </w:div>
    <w:div w:id="2069299640">
      <w:bodyDiv w:val="1"/>
      <w:marLeft w:val="0"/>
      <w:marRight w:val="0"/>
      <w:marTop w:val="0"/>
      <w:marBottom w:val="0"/>
      <w:divBdr>
        <w:top w:val="none" w:sz="0" w:space="0" w:color="auto"/>
        <w:left w:val="none" w:sz="0" w:space="0" w:color="auto"/>
        <w:bottom w:val="none" w:sz="0" w:space="0" w:color="auto"/>
        <w:right w:val="none" w:sz="0" w:space="0" w:color="auto"/>
      </w:divBdr>
    </w:div>
    <w:div w:id="21332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G:\OKT\Kubickova\RM&#268;%20a%20ZM&#268;\Zastupitelstva\ZMC_2021\ZMC_06x21\Prilohy\Zmena_UP-U_Lesoparku\ZMENA%20UP%20U%20lesoparku%20priloha%202.pdf" TargetMode="External"/><Relationship Id="rId18" Type="http://schemas.openxmlformats.org/officeDocument/2006/relationships/hyperlink" Target="file:///G:\OKT\Kubickova\RM&#268;%20a%20ZM&#268;\Zastupitelstva\ZMC_2021\ZMC_06x21\Prilohy\Usnesen&#237;_Zastupitelstva_HMP_-_PDF_eBook-Usnesen&#237;_&#269;.29_31_verze_1.1_(VE&#344;EJN&#201;).pdf" TargetMode="External"/><Relationship Id="rId26" Type="http://schemas.openxmlformats.org/officeDocument/2006/relationships/hyperlink" Target="file:///G:\OKT\Kubickova\RM&#268;%20a%20ZM&#268;\Zastupitelstva\ZMC_2021\ZMC_06x21\Prilohy\Pokracovani_sporu\OS%20P9%20rizeni%2067%20C%2055%202020%20PRILOHA%208A.pdf" TargetMode="External"/><Relationship Id="rId39" Type="http://schemas.openxmlformats.org/officeDocument/2006/relationships/hyperlink" Target="file:///G:\OKT\Kubickova\RM&#268;%20a%20ZM&#268;\Zastupitelstva\ZMC_2021\ZMC_06x21\Prilohy\10_2021_herni_prvnky_priloha2.pdf" TargetMode="External"/><Relationship Id="rId21" Type="http://schemas.openxmlformats.org/officeDocument/2006/relationships/hyperlink" Target="file:///G:\OKT\Kubickova\RM&#268;%20a%20ZM&#268;\Zastupitelstva\ZMC_2021\ZMC_06x21\Prilohy\Pokracovani_sporu\OS%20P9%20rizeni%2067%20C%2055%202020%20PRILOHA%203.pdf" TargetMode="External"/><Relationship Id="rId34" Type="http://schemas.openxmlformats.org/officeDocument/2006/relationships/hyperlink" Target="file:///G:\OKT\Kubickova\RM&#268;%20a%20ZM&#268;\Zastupitelstva\ZMC_2021\ZMC_06x21\Prilohy\Ucelova%20dotace%20%20ZS%20a%20MS%20Tupolevova_priloha%20c.1.pdf" TargetMode="External"/><Relationship Id="rId42" Type="http://schemas.openxmlformats.org/officeDocument/2006/relationships/hyperlink" Target="file:///G:\OKT\Kubickova\RM&#268;%20a%20ZM&#268;\Zastupitelstva\ZMC_2021\ZMC_06x21\Prilohy\M&#352;%20P&#345;&#237;borsk&#225;_bez&#250;platn&#253;%20p&#345;evod%20majetku%20_p&#345;&#237;loha1%20sml.doc" TargetMode="External"/><Relationship Id="rId47" Type="http://schemas.openxmlformats.org/officeDocument/2006/relationships/hyperlink" Target="file:///G:\OKT\Kubickova\RM&#268;%20a%20ZM&#268;\Zastupitelstva\ZMC_2021\ZMC_06x21\Prilohy\Z&#352;%20a%20M&#352;%20G.F.Fajtla_smlouva%20o%20v&#253;p&#367;j&#269;ce_p&#345;&#237;loha%20&#269;.1%20sml.doc" TargetMode="External"/><Relationship Id="rId50" Type="http://schemas.openxmlformats.org/officeDocument/2006/relationships/hyperlink" Target="file:///G:\OKT\Kubickova\RM&#268;%20a%20ZM&#268;\Zastupitelstva\ZMC_2021\ZMC_06x21\Prilohy\M&#352;%20Malkovsk&#233;ho_seznam%20nemovit&#233;ho%20a%20movit&#233;ho%20majetku_p&#345;&#237;loha%20&#269;.2.pdf" TargetMode="External"/><Relationship Id="rId55" Type="http://schemas.openxmlformats.org/officeDocument/2006/relationships/hyperlink" Target="file:///G:\OKT\Kubickova\RM&#268;%20a%20ZM&#268;\Zastupitelstva\ZMC_2021\ZMC_06x21\Prilohy\Zadost_prominuti_poplatku_Slehobr_priloha.pdf" TargetMode="External"/><Relationship Id="rId63" Type="http://schemas.openxmlformats.org/officeDocument/2006/relationships/hyperlink" Target="file:///G:\OKT\Kubickova\RM&#268;%20a%20ZM&#268;\Zastupitelstva\ZMC_2021\ZMC_06x21\Prilohy\Budouci_kupni_smlouva_MS_Letnanska_priloha%202.pdf"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G:\OKT\Kubickova\RM&#268;%20a%20ZM&#268;\Zastupitelstva\ZMC_2021\ZMC_06x21\Prilohy\Zmena_UP-U_Lesoparku\ZMENA%20UP%20U%20lesoparku%20priloha%205_P%201%20kontribu&#269;n&#237;%20smlouva%20U%20lesoparku%20V3%20do%20RM&#268;%2024_11_2021.docx" TargetMode="External"/><Relationship Id="rId29" Type="http://schemas.openxmlformats.org/officeDocument/2006/relationships/hyperlink" Target="file:///G:\OKT\Kubickova\RM&#268;%20a%20ZM&#268;\Zastupitelstva\ZMC_2021\ZMC_06x21\Prilohy\Prazske_vzdelavaci_stredisko\usneseni_RMC-417_19_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OKT\Kubickova\RM&#268;%20a%20ZM&#268;\Zastupitelstva\ZMC_2021\ZMC_06x21\Prilohy\12_2021_pujcka%20HMP_MS_Skarvadova_priloha1.pdf" TargetMode="External"/><Relationship Id="rId24" Type="http://schemas.openxmlformats.org/officeDocument/2006/relationships/hyperlink" Target="file:///G:\OKT\Kubickova\RM&#268;%20a%20ZM&#268;\Zastupitelstva\ZMC_2021\ZMC_06x21\Prilohy\Pokracovani_sporu\OS%20P9%20rizeni%2067%20C%2055%202020%20PRILOHA%206.pdf" TargetMode="External"/><Relationship Id="rId32" Type="http://schemas.openxmlformats.org/officeDocument/2006/relationships/hyperlink" Target="file:///G:\OKT\Kubickova\RM&#268;%20a%20ZM&#268;\Zastupitelstva\ZMC_2021\ZMC_06x21\Prilohy\Slouceni%20MS%20Priborska%20pod%20MS%20Malkovskeho%20_%20priloha%20c.%201.pptx" TargetMode="External"/><Relationship Id="rId37" Type="http://schemas.openxmlformats.org/officeDocument/2006/relationships/hyperlink" Target="file:///G:\OKT\Kubickova\RM&#268;%20a%20ZM&#268;\Zastupitelstva\ZMC_2021\ZMC_06x21\Prilohy\Ucelova%20dotace%20Z&#352;%20Frycovicka_priloha%20c.1.pdf" TargetMode="External"/><Relationship Id="rId40" Type="http://schemas.openxmlformats.org/officeDocument/2006/relationships/hyperlink" Target="file:///G:\OKT\Kubickova\RM&#268;%20a%20ZM&#268;\Zastupitelstva\ZMC_2021\ZMC_06x21\Prilohy\M&#352;%20Malkovsk&#233;ho_bezuplatn&#253;%20p&#345;evod%20majetku%20-%20p&#345;&#237;loha%201%20-%20sml.doc" TargetMode="External"/><Relationship Id="rId45" Type="http://schemas.openxmlformats.org/officeDocument/2006/relationships/hyperlink" Target="file:///G:\OKT\Kubickova\RM&#268;%20a%20ZM&#268;\Zastupitelstva\ZMC_2021\ZMC_06x21\Prilohy\Z&#352;%20Fry&#269;ovicka_smlouva%20o%20v&#253;p&#367;j&#269;ce_p&#345;&#237;loha%20&#269;.1%20sml.doc" TargetMode="External"/><Relationship Id="rId53" Type="http://schemas.openxmlformats.org/officeDocument/2006/relationships/hyperlink" Target="file:///G:\OKT\Kubickova\RM&#268;%20a%20ZM&#268;\Zastupitelstva\ZMC_2021\ZMC_06x21\Prilohy\M&#352;%20Malkovsk&#233;ho_seznam%20majetku%20na%20vy&#345;azen&#237;%20-%20p&#345;&#237;loha%20&#269;.1.pdf" TargetMode="External"/><Relationship Id="rId58" Type="http://schemas.openxmlformats.org/officeDocument/2006/relationships/hyperlink" Target="file:///G:\OKT\Kubickova\RM&#268;%20a%20ZM&#268;\Zastupitelstva\ZMC_2021\ZMC_06x21\Prilohy\RMC_prodej_pozemku_SVJ_287_288_podily_priloha%203.pdf" TargetMode="External"/><Relationship Id="rId66" Type="http://schemas.openxmlformats.org/officeDocument/2006/relationships/hyperlink" Target="file:///G:\OKT\Kubickova\RM&#268;%20a%20ZM&#268;\Zastupitelstva\ZMC_2021\ZMC_06x21\Prilohy\SoSb_zrizeni_sluzebnosti_PRE_priloha_2.pdf" TargetMode="External"/><Relationship Id="rId5" Type="http://schemas.openxmlformats.org/officeDocument/2006/relationships/webSettings" Target="webSettings.xml"/><Relationship Id="rId15" Type="http://schemas.openxmlformats.org/officeDocument/2006/relationships/hyperlink" Target="file:///G:\OKT\Kubickova\RM&#268;%20a%20ZM&#268;\Zastupitelstva\ZMC_2021\ZMC_06x21\Prilohy\Zmena_UP-U_Lesoparku\ZMENA%20UP%20U%20lesoparku%20priloha%204_Geometrick&#253;%20pl&#225;n%20po%20zm&#283;n&#283;%20U%20lesoparku.pdf" TargetMode="External"/><Relationship Id="rId23" Type="http://schemas.openxmlformats.org/officeDocument/2006/relationships/hyperlink" Target="file:///G:\OKT\Kubickova\RM&#268;%20a%20ZM&#268;\Zastupitelstva\ZMC_2021\ZMC_06x21\Prilohy\Pokracovani_sporu\OS%20P9%20rizeni%2067%20C%2055%202020%20PRILOHA%205.pdf" TargetMode="External"/><Relationship Id="rId28" Type="http://schemas.openxmlformats.org/officeDocument/2006/relationships/hyperlink" Target="file:///G:\OKT\Kubickova\RM&#268;%20a%20ZM&#268;\Zastupitelstva\ZMC_2021\ZMC_06x21\Prilohy\Prazske_vzdelavaci_stredisko\PVS-nabidka.pdf" TargetMode="External"/><Relationship Id="rId36" Type="http://schemas.openxmlformats.org/officeDocument/2006/relationships/hyperlink" Target="file:///G:\OKT\Kubickova\RM&#268;%20a%20ZM&#268;\Zastupitelstva\ZMC_2021\ZMC_06x21\Prilohy\Ucelova%20dotace%20MS%20Malkovskeho_priloha%20c.1.pdf" TargetMode="External"/><Relationship Id="rId49" Type="http://schemas.openxmlformats.org/officeDocument/2006/relationships/hyperlink" Target="file:///G:\OKT\Kubickova\RM&#268;%20a%20ZM&#268;\Zastupitelstva\ZMC_2021\ZMC_06x21\Prilohy\M&#352;%20Malkovsk&#233;ho_smlouva%20o%20v&#253;p&#367;j&#269;ce_p&#345;&#237;loha%20&#269;.1%20sml.doc" TargetMode="External"/><Relationship Id="rId57" Type="http://schemas.openxmlformats.org/officeDocument/2006/relationships/hyperlink" Target="file:///G:\OKT\Kubickova\RM&#268;%20a%20ZM&#268;\Zastupitelstva\ZMC_2021\ZMC_06x21\Prilohy\RMC_prodej_pozemku_SVJ_287_288_podily_priloha%202.pdf" TargetMode="External"/><Relationship Id="rId61" Type="http://schemas.openxmlformats.org/officeDocument/2006/relationships/hyperlink" Target="file:///G:\OKT\Kubickova\RM&#268;%20a%20ZM&#268;\Zastupitelstva\ZMC_2021\ZMC_06x21\Prilohy\SoSb_zrizeni_sluzebnosti_BUS_140_priloha%203.pdf" TargetMode="External"/><Relationship Id="rId10" Type="http://schemas.openxmlformats.org/officeDocument/2006/relationships/hyperlink" Target="file:///G:\OKT\Kubickova\RM&#268;%20a%20ZM&#268;\Zastupitelstva\ZMC_2021\ZMC_06x21\Prilohy\12_2021_pujcka%20HMP_dodatek2_priloha.doc" TargetMode="External"/><Relationship Id="rId19" Type="http://schemas.openxmlformats.org/officeDocument/2006/relationships/hyperlink" Target="file:///G:\OKT\Kubickova\RM&#268;%20a%20ZM&#268;\Zastupitelstva\ZMC_2021\ZMC_06x21\Prilohy\Pokracovani_sporu\OS%20P9%20rizeni%2067%20C%2055%202020%20PRILOHA%201.pdf" TargetMode="External"/><Relationship Id="rId31" Type="http://schemas.openxmlformats.org/officeDocument/2006/relationships/hyperlink" Target="file:///G:\OKT\Kubickova\RM&#268;%20a%20ZM&#268;\Zastupitelstva\ZMC_2021\ZMC_06x21\Prilohy\Prazske_vzdelavaci_stredisko\zapis_FV_20211115.pdf" TargetMode="External"/><Relationship Id="rId44" Type="http://schemas.openxmlformats.org/officeDocument/2006/relationships/hyperlink" Target="file:///G:\OKT\Kubickova\RM&#268;%20a%20ZM&#268;\Zastupitelstva\ZMC_2021\ZMC_06x21\Prilohy\M&#352;%20P&#345;&#237;borsk&#225;_seznam%20odepisovan&#233;ho%20%20majetku%20-%20p&#345;&#237;loha%20&#269;.3.pdf" TargetMode="External"/><Relationship Id="rId52" Type="http://schemas.openxmlformats.org/officeDocument/2006/relationships/hyperlink" Target="file:///G:\OKT\Kubickova\RM&#268;%20a%20ZM&#268;\Zastupitelstva\ZMC_2021\ZMC_06x21\Prilohy\Z&#352;SvL_seznam%20nemovit&#233;ho%20a%20movit&#233;ho%20majetku%20-%20p&#345;&#237;loha%20&#269;.2.pdf" TargetMode="External"/><Relationship Id="rId60" Type="http://schemas.openxmlformats.org/officeDocument/2006/relationships/hyperlink" Target="file:///G:\OKT\Kubickova\RM&#268;%20a%20ZM&#268;\Zastupitelstva\ZMC_2021\ZMC_06x21\Prilohy\SoSb_zrizeni_sluzebnosti_BUS_140_priloha%202.pdf" TargetMode="External"/><Relationship Id="rId65" Type="http://schemas.openxmlformats.org/officeDocument/2006/relationships/hyperlink" Target="file:///G:\OKT\Kubickova\RM&#268;%20a%20ZM&#268;\Zastupitelstva\ZMC_2021\ZMC_06x21\Prilohy\SoSb_zrizeni_sluzebnosti_PRE_priloha_1.pdf" TargetMode="External"/><Relationship Id="rId4" Type="http://schemas.openxmlformats.org/officeDocument/2006/relationships/settings" Target="settings.xml"/><Relationship Id="rId9" Type="http://schemas.openxmlformats.org/officeDocument/2006/relationships/hyperlink" Target="file:///G:\OKT\Kubickova\RM&#268;%20a%20ZM&#268;\Zastupitelstva\ZMC_2021\ZMC_06x21\Prilohy\ROZHODNUTI%20pozastaveni%20vykonu%20usneseni.pdf" TargetMode="External"/><Relationship Id="rId14" Type="http://schemas.openxmlformats.org/officeDocument/2006/relationships/hyperlink" Target="file:///G:\OKT\Kubickova\RM&#268;%20a%20ZM&#268;\Zastupitelstva\ZMC_2021\ZMC_06x21\Prilohy\Zmena_UP-U_Lesoparku\ZMENA%20UP%20U%20lesoparku%20priloha%203.pdf" TargetMode="External"/><Relationship Id="rId22" Type="http://schemas.openxmlformats.org/officeDocument/2006/relationships/hyperlink" Target="file:///G:\OKT\Kubickova\RM&#268;%20a%20ZM&#268;\Zastupitelstva\ZMC_2021\ZMC_06x21\Prilohy\Pokracovani_sporu\OS%20P9%20rizeni%2067%20C%2055%202020%20PRILOHA%204.pdf" TargetMode="External"/><Relationship Id="rId27" Type="http://schemas.openxmlformats.org/officeDocument/2006/relationships/hyperlink" Target="file:///G:\OKT\Kubickova\RM&#268;%20a%20ZM&#268;\Zastupitelstva\ZMC_2021\ZMC_06x21\Prilohy\Pokracovani_sporu\OS%20P9%20rizeni%2067%20C%2055%202020%20PRILOHA%208B.pdf" TargetMode="External"/><Relationship Id="rId30" Type="http://schemas.openxmlformats.org/officeDocument/2006/relationships/hyperlink" Target="file:///G:\OKT\Kubickova\RM&#268;%20a%20ZM&#268;\Zastupitelstva\ZMC_2021\ZMC_06x21\Prilohy\Prazske_vzdelavaci_stredisko\DohodaMCPraha18%20I&#353;&#269;%2006_11_2021.docx" TargetMode="External"/><Relationship Id="rId35" Type="http://schemas.openxmlformats.org/officeDocument/2006/relationships/hyperlink" Target="file:///G:\OKT\Kubickova\RM&#268;%20a%20ZM&#268;\Zastupitelstva\ZMC_2021\ZMC_06x21\Prilohy\Ucelova%20dotace%20MS%20Malkovskeho%20-%20energie_priloha%20c.1.pdf" TargetMode="External"/><Relationship Id="rId43" Type="http://schemas.openxmlformats.org/officeDocument/2006/relationships/hyperlink" Target="file:///G:\OKT\Kubickova\RM&#268;%20a%20ZM&#268;\Zastupitelstva\ZMC_2021\ZMC_06x21\Prilohy\M&#352;%20P&#345;&#237;borsk&#225;_seznam%20drobn&#233;ho%20dlouhodob&#233;ho%20majetku%20-%20p&#345;&#237;loha%20&#269;.2.pdf" TargetMode="External"/><Relationship Id="rId48" Type="http://schemas.openxmlformats.org/officeDocument/2006/relationships/hyperlink" Target="file:///G:\OKT\Kubickova\RM&#268;%20a%20ZM&#268;\Zastupitelstva\ZMC_2021\ZMC_06x21\Prilohy\Z&#352;%20a%20M&#352;%20G.F.Fajtla_seznam%20nemovit&#233;ho%20majetku%20-%20p&#345;&#237;loha%20&#269;.2.pdf" TargetMode="External"/><Relationship Id="rId56" Type="http://schemas.openxmlformats.org/officeDocument/2006/relationships/hyperlink" Target="file:///G:\OKT\Kubickova\RM&#268;%20a%20ZM&#268;\Zastupitelstva\ZMC_2021\ZMC_06x21\Prilohy\RMC_prodej_pozemku_SVJ_287_288_podily_priloha%201.pdf" TargetMode="External"/><Relationship Id="rId64" Type="http://schemas.openxmlformats.org/officeDocument/2006/relationships/hyperlink" Target="file:///G:\OKT\Kubickova\RM&#268;%20a%20ZM&#268;\Zastupitelstva\ZMC_2021\ZMC_06x21\Prilohy\Budouci_kupni_smlouva_MS_Letnanska_priloha%203.pdf" TargetMode="External"/><Relationship Id="rId69"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file:///G:\OKT\Kubickova\RM&#268;%20a%20ZM&#268;\Zastupitelstva\ZMC_2021\ZMC_06x21\Prilohy\Z&#352;SvL_smlouva%20o%20v&#253;p&#367;j&#269;ce_p&#345;&#237;loha%20&#269;.1%20sml.doc" TargetMode="External"/><Relationship Id="rId3" Type="http://schemas.openxmlformats.org/officeDocument/2006/relationships/styles" Target="styles.xml"/><Relationship Id="rId12" Type="http://schemas.openxmlformats.org/officeDocument/2006/relationships/hyperlink" Target="file:///G:\OKT\Kubickova\RM&#268;%20a%20ZM&#268;\Zastupitelstva\ZMC_2021\ZMC_06x21\Prilohy\Zmena_UP-U_Lesoparku\ZMENA%20UP%20U%20lesoparku%20priloha%201_vykres%20uzemi.pdf" TargetMode="External"/><Relationship Id="rId17" Type="http://schemas.openxmlformats.org/officeDocument/2006/relationships/hyperlink" Target="file:///G:\OKT\Kubickova\RM&#268;%20a%20ZM&#268;\Zastupitelstva\ZMC_2021\ZMC_06x21\Prilohy\SMLOUVA%20kupn&#237;%20prodlou&#382;en&#237;%20Veselsk&#233;%20do%20ZM&#268;%2024_11_2021.docx" TargetMode="External"/><Relationship Id="rId25" Type="http://schemas.openxmlformats.org/officeDocument/2006/relationships/hyperlink" Target="file:///G:\OKT\Kubickova\RM&#268;%20a%20ZM&#268;\Zastupitelstva\ZMC_2021\ZMC_06x21\Prilohy\Pokracovani_sporu\OS%20P9%20rizeni%2067%20C%2055%202020%20PRILOHA%207.pdf" TargetMode="External"/><Relationship Id="rId33" Type="http://schemas.openxmlformats.org/officeDocument/2006/relationships/hyperlink" Target="file:///G:\OKT\Kubickova\RM&#268;%20a%20ZM&#268;\Zastupitelstva\ZMC_2021\ZMC_06x21\Prilohy\Slouceni%20M&#352;%20Priborska%20pod%20MS%20Malkovskeho_priloha%20c.%202.docx" TargetMode="External"/><Relationship Id="rId38" Type="http://schemas.openxmlformats.org/officeDocument/2006/relationships/hyperlink" Target="file:///G:\OKT\Kubickova\RM&#268;%20a%20ZM&#268;\Zastupitelstva\ZMC_2021\ZMC_06x21\Prilohy\10_2021_herni_prvnky_priloha1.pdf" TargetMode="External"/><Relationship Id="rId46" Type="http://schemas.openxmlformats.org/officeDocument/2006/relationships/hyperlink" Target="file:///G:\OKT\Kubickova\RM&#268;%20a%20ZM&#268;\Zastupitelstva\ZMC_2021\ZMC_06x21\Prilohy\Z&#352;%20Fry&#269;ovick&#225;_seznam%20nemovit&#233;ho%20majetku-p&#345;&#237;loha%20&#269;.2.pdf" TargetMode="External"/><Relationship Id="rId59" Type="http://schemas.openxmlformats.org/officeDocument/2006/relationships/hyperlink" Target="file:///G:\OKT\Kubickova\RM&#268;%20a%20ZM&#268;\Zastupitelstva\ZMC_2021\ZMC_06x21\Prilohy\SoSb_zrizeni_sluzebnosti_BUS_140_priloha%201.pdf" TargetMode="External"/><Relationship Id="rId67" Type="http://schemas.openxmlformats.org/officeDocument/2006/relationships/footer" Target="footer1.xml"/><Relationship Id="rId20" Type="http://schemas.openxmlformats.org/officeDocument/2006/relationships/hyperlink" Target="file:///G:\OKT\Kubickova\RM&#268;%20a%20ZM&#268;\Zastupitelstva\ZMC_2021\ZMC_06x21\Prilohy\Pokracovani_sporu\OS%20P9%20rizeni%2067%20C%2055%202020%20PRILOHA%202.pdf" TargetMode="External"/><Relationship Id="rId41" Type="http://schemas.openxmlformats.org/officeDocument/2006/relationships/hyperlink" Target="file:///G:\OKT\Kubickova\RM&#268;%20a%20ZM&#268;\Zastupitelstva\ZMC_2021\ZMC_06x21\Prilohy\M&#352;%20Malkovsk&#233;ho_seznam%20drobn&#233;ho%20dlouhodob&#233;ho%20majetku%20-%20p&#345;&#237;loha%20&#269;.2.pdf" TargetMode="External"/><Relationship Id="rId54" Type="http://schemas.openxmlformats.org/officeDocument/2006/relationships/hyperlink" Target="file:///G:\OKT\Kubickova\RM&#268;%20a%20ZM&#268;\Zastupitelstva\ZMC_2021\ZMC_06x21\Prilohy\Z&#352;%20Fry&#269;ovick&#225;_seznam%20majetku%20na%20vy&#345;azen&#237;-p&#345;&#237;loha%20&#269;.1.pdf" TargetMode="External"/><Relationship Id="rId62" Type="http://schemas.openxmlformats.org/officeDocument/2006/relationships/hyperlink" Target="file:///G:\OKT\Kubickova\RM&#268;%20a%20ZM&#268;\Zastupitelstva\ZMC_2021\ZMC_06x21\Prilohy\Budouci_kupni_smlouva_MS_Letnanska_priloha%201.pdf" TargetMode="External"/><Relationship Id="rId7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C81E9-864F-42C5-ADF6-80EA6904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74</Pages>
  <Words>19082</Words>
  <Characters>117975</Characters>
  <Application>Microsoft Office Word</Application>
  <DocSecurity>0</DocSecurity>
  <Lines>983</Lines>
  <Paragraphs>273</Paragraphs>
  <ScaleCrop>false</ScaleCrop>
  <HeadingPairs>
    <vt:vector size="2" baseType="variant">
      <vt:variant>
        <vt:lpstr>Název</vt:lpstr>
      </vt:variant>
      <vt:variant>
        <vt:i4>1</vt:i4>
      </vt:variant>
    </vt:vector>
  </HeadingPairs>
  <TitlesOfParts>
    <vt:vector size="1" baseType="lpstr">
      <vt:lpstr> </vt:lpstr>
    </vt:vector>
  </TitlesOfParts>
  <Company>ÚMČ Praha 18 - Letňany</Company>
  <LinksUpToDate>false</LinksUpToDate>
  <CharactersWithSpaces>136784</CharactersWithSpaces>
  <SharedDoc>false</SharedDoc>
  <HLinks>
    <vt:vector size="372" baseType="variant">
      <vt:variant>
        <vt:i4>8323173</vt:i4>
      </vt:variant>
      <vt:variant>
        <vt:i4>183</vt:i4>
      </vt:variant>
      <vt:variant>
        <vt:i4>0</vt:i4>
      </vt:variant>
      <vt:variant>
        <vt:i4>5</vt:i4>
      </vt:variant>
      <vt:variant>
        <vt:lpwstr>Lnenicka-info/2 3 uplne zneni smlouvy dle dodatku 20-06-24.docx</vt:lpwstr>
      </vt:variant>
      <vt:variant>
        <vt:lpwstr/>
      </vt:variant>
      <vt:variant>
        <vt:i4>8323129</vt:i4>
      </vt:variant>
      <vt:variant>
        <vt:i4>180</vt:i4>
      </vt:variant>
      <vt:variant>
        <vt:i4>0</vt:i4>
      </vt:variant>
      <vt:variant>
        <vt:i4>5</vt:i4>
      </vt:variant>
      <vt:variant>
        <vt:lpwstr>Lnenicka-info/2 2 rucitelskehoprohlaseni_DK_Dospiva pro MC P18 20-06-18.docx</vt:lpwstr>
      </vt:variant>
      <vt:variant>
        <vt:lpwstr/>
      </vt:variant>
      <vt:variant>
        <vt:i4>4259925</vt:i4>
      </vt:variant>
      <vt:variant>
        <vt:i4>177</vt:i4>
      </vt:variant>
      <vt:variant>
        <vt:i4>0</vt:i4>
      </vt:variant>
      <vt:variant>
        <vt:i4>5</vt:i4>
      </vt:variant>
      <vt:variant>
        <vt:lpwstr>Lnenicka-info/2 1 Dodatek ke smlouve MC P18 20-06-24.docx</vt:lpwstr>
      </vt:variant>
      <vt:variant>
        <vt:lpwstr/>
      </vt:variant>
      <vt:variant>
        <vt:i4>6946853</vt:i4>
      </vt:variant>
      <vt:variant>
        <vt:i4>174</vt:i4>
      </vt:variant>
      <vt:variant>
        <vt:i4>0</vt:i4>
      </vt:variant>
      <vt:variant>
        <vt:i4>5</vt:i4>
      </vt:variant>
      <vt:variant>
        <vt:lpwstr>Lnenicka-info/1 2 P dohoda o ručení Penta.pdf</vt:lpwstr>
      </vt:variant>
      <vt:variant>
        <vt:lpwstr/>
      </vt:variant>
      <vt:variant>
        <vt:i4>4194304</vt:i4>
      </vt:variant>
      <vt:variant>
        <vt:i4>171</vt:i4>
      </vt:variant>
      <vt:variant>
        <vt:i4>0</vt:i4>
      </vt:variant>
      <vt:variant>
        <vt:i4>5</vt:i4>
      </vt:variant>
      <vt:variant>
        <vt:lpwstr>Lnenicka-info/1 1 P Dohoda o ručení CG.pdf</vt:lpwstr>
      </vt:variant>
      <vt:variant>
        <vt:lpwstr/>
      </vt:variant>
      <vt:variant>
        <vt:i4>8781911</vt:i4>
      </vt:variant>
      <vt:variant>
        <vt:i4>168</vt:i4>
      </vt:variant>
      <vt:variant>
        <vt:i4>0</vt:i4>
      </vt:variant>
      <vt:variant>
        <vt:i4>5</vt:i4>
      </vt:variant>
      <vt:variant>
        <vt:lpwstr>Lnenicka-info/1 0 RMČ ručení 24_08_2020.doc</vt:lpwstr>
      </vt:variant>
      <vt:variant>
        <vt:lpwstr/>
      </vt:variant>
      <vt:variant>
        <vt:i4>6881288</vt:i4>
      </vt:variant>
      <vt:variant>
        <vt:i4>165</vt:i4>
      </vt:variant>
      <vt:variant>
        <vt:i4>0</vt:i4>
      </vt:variant>
      <vt:variant>
        <vt:i4>5</vt:i4>
      </vt:variant>
      <vt:variant>
        <vt:lpwstr>prilohy/Vyrazeni_majetku_z_evidence_priloha_c2.pdf</vt:lpwstr>
      </vt:variant>
      <vt:variant>
        <vt:lpwstr/>
      </vt:variant>
      <vt:variant>
        <vt:i4>6946824</vt:i4>
      </vt:variant>
      <vt:variant>
        <vt:i4>162</vt:i4>
      </vt:variant>
      <vt:variant>
        <vt:i4>0</vt:i4>
      </vt:variant>
      <vt:variant>
        <vt:i4>5</vt:i4>
      </vt:variant>
      <vt:variant>
        <vt:lpwstr>prilohy/Vyrazeni_majetku_z_evidence_priloha_c1.pdf</vt:lpwstr>
      </vt:variant>
      <vt:variant>
        <vt:lpwstr/>
      </vt:variant>
      <vt:variant>
        <vt:i4>1507361</vt:i4>
      </vt:variant>
      <vt:variant>
        <vt:i4>159</vt:i4>
      </vt:variant>
      <vt:variant>
        <vt:i4>0</vt:i4>
      </vt:variant>
      <vt:variant>
        <vt:i4>5</vt:i4>
      </vt:variant>
      <vt:variant>
        <vt:lpwstr>prilohy/smlouva_o_zrizeni_sluzebnosti_UPC_priloha 3.pdf</vt:lpwstr>
      </vt:variant>
      <vt:variant>
        <vt:lpwstr/>
      </vt:variant>
      <vt:variant>
        <vt:i4>1507360</vt:i4>
      </vt:variant>
      <vt:variant>
        <vt:i4>156</vt:i4>
      </vt:variant>
      <vt:variant>
        <vt:i4>0</vt:i4>
      </vt:variant>
      <vt:variant>
        <vt:i4>5</vt:i4>
      </vt:variant>
      <vt:variant>
        <vt:lpwstr>prilohy/smlouva_o_zrizeni_sluzebnosti_UPC_priloha 2.pdf</vt:lpwstr>
      </vt:variant>
      <vt:variant>
        <vt:lpwstr/>
      </vt:variant>
      <vt:variant>
        <vt:i4>1507363</vt:i4>
      </vt:variant>
      <vt:variant>
        <vt:i4>153</vt:i4>
      </vt:variant>
      <vt:variant>
        <vt:i4>0</vt:i4>
      </vt:variant>
      <vt:variant>
        <vt:i4>5</vt:i4>
      </vt:variant>
      <vt:variant>
        <vt:lpwstr>prilohy/smlouva_o_zrizeni_sluzebnosti_UPC_priloha 1.pdf</vt:lpwstr>
      </vt:variant>
      <vt:variant>
        <vt:lpwstr/>
      </vt:variant>
      <vt:variant>
        <vt:i4>2818103</vt:i4>
      </vt:variant>
      <vt:variant>
        <vt:i4>150</vt:i4>
      </vt:variant>
      <vt:variant>
        <vt:i4>0</vt:i4>
      </vt:variant>
      <vt:variant>
        <vt:i4>5</vt:i4>
      </vt:variant>
      <vt:variant>
        <vt:lpwstr>prilohy/smlouva_o_zrizeni_sluzebnosti_T_Mobile_priloha 2.pdf</vt:lpwstr>
      </vt:variant>
      <vt:variant>
        <vt:lpwstr/>
      </vt:variant>
      <vt:variant>
        <vt:i4>2621495</vt:i4>
      </vt:variant>
      <vt:variant>
        <vt:i4>147</vt:i4>
      </vt:variant>
      <vt:variant>
        <vt:i4>0</vt:i4>
      </vt:variant>
      <vt:variant>
        <vt:i4>5</vt:i4>
      </vt:variant>
      <vt:variant>
        <vt:lpwstr>prilohy/smlouva_o_zrizeni_sluzebnosti_T_Mobile_priloha 1.pdf</vt:lpwstr>
      </vt:variant>
      <vt:variant>
        <vt:lpwstr/>
      </vt:variant>
      <vt:variant>
        <vt:i4>1507350</vt:i4>
      </vt:variant>
      <vt:variant>
        <vt:i4>144</vt:i4>
      </vt:variant>
      <vt:variant>
        <vt:i4>0</vt:i4>
      </vt:variant>
      <vt:variant>
        <vt:i4>5</vt:i4>
      </vt:variant>
      <vt:variant>
        <vt:lpwstr>prilohy/SoSb_zrizeni_sluzebnosti_CETIN_priloha 3.pdf</vt:lpwstr>
      </vt:variant>
      <vt:variant>
        <vt:lpwstr/>
      </vt:variant>
      <vt:variant>
        <vt:i4>1441814</vt:i4>
      </vt:variant>
      <vt:variant>
        <vt:i4>141</vt:i4>
      </vt:variant>
      <vt:variant>
        <vt:i4>0</vt:i4>
      </vt:variant>
      <vt:variant>
        <vt:i4>5</vt:i4>
      </vt:variant>
      <vt:variant>
        <vt:lpwstr>prilohy/SoSb_zrizeni_sluzebnosti_CETIN_priloha 2.pdf</vt:lpwstr>
      </vt:variant>
      <vt:variant>
        <vt:lpwstr/>
      </vt:variant>
      <vt:variant>
        <vt:i4>1376278</vt:i4>
      </vt:variant>
      <vt:variant>
        <vt:i4>138</vt:i4>
      </vt:variant>
      <vt:variant>
        <vt:i4>0</vt:i4>
      </vt:variant>
      <vt:variant>
        <vt:i4>5</vt:i4>
      </vt:variant>
      <vt:variant>
        <vt:lpwstr>prilohy/SoSb_zrizeni_sluzebnosti_CETIN_priloha 1.pdf</vt:lpwstr>
      </vt:variant>
      <vt:variant>
        <vt:lpwstr/>
      </vt:variant>
      <vt:variant>
        <vt:i4>2752542</vt:i4>
      </vt:variant>
      <vt:variant>
        <vt:i4>135</vt:i4>
      </vt:variant>
      <vt:variant>
        <vt:i4>0</vt:i4>
      </vt:variant>
      <vt:variant>
        <vt:i4>5</vt:i4>
      </vt:variant>
      <vt:variant>
        <vt:lpwstr>prilohy/SoSb_zrizeni_sluzebnosti_Dial_Telecom_priloha 3.pdf</vt:lpwstr>
      </vt:variant>
      <vt:variant>
        <vt:lpwstr/>
      </vt:variant>
      <vt:variant>
        <vt:i4>2752543</vt:i4>
      </vt:variant>
      <vt:variant>
        <vt:i4>132</vt:i4>
      </vt:variant>
      <vt:variant>
        <vt:i4>0</vt:i4>
      </vt:variant>
      <vt:variant>
        <vt:i4>5</vt:i4>
      </vt:variant>
      <vt:variant>
        <vt:lpwstr>prilohy/SoSb_zrizeni_sluzebnosti_Dial_Telecom_priloha 2.pdf</vt:lpwstr>
      </vt:variant>
      <vt:variant>
        <vt:lpwstr/>
      </vt:variant>
      <vt:variant>
        <vt:i4>6226027</vt:i4>
      </vt:variant>
      <vt:variant>
        <vt:i4>129</vt:i4>
      </vt:variant>
      <vt:variant>
        <vt:i4>0</vt:i4>
      </vt:variant>
      <vt:variant>
        <vt:i4>5</vt:i4>
      </vt:variant>
      <vt:variant>
        <vt:lpwstr>prilohy/Smlouva_o_pravu_provest_stavbu_Dial_Telecom_priloha 1.pdf</vt:lpwstr>
      </vt:variant>
      <vt:variant>
        <vt:lpwstr/>
      </vt:variant>
      <vt:variant>
        <vt:i4>7209045</vt:i4>
      </vt:variant>
      <vt:variant>
        <vt:i4>126</vt:i4>
      </vt:variant>
      <vt:variant>
        <vt:i4>0</vt:i4>
      </vt:variant>
      <vt:variant>
        <vt:i4>5</vt:i4>
      </vt:variant>
      <vt:variant>
        <vt:lpwstr>prilohy/smlouva_o_zrizeni_VB_Avia_Energo- priloha 2.pdf</vt:lpwstr>
      </vt:variant>
      <vt:variant>
        <vt:lpwstr/>
      </vt:variant>
      <vt:variant>
        <vt:i4>6422638</vt:i4>
      </vt:variant>
      <vt:variant>
        <vt:i4>123</vt:i4>
      </vt:variant>
      <vt:variant>
        <vt:i4>0</vt:i4>
      </vt:variant>
      <vt:variant>
        <vt:i4>5</vt:i4>
      </vt:variant>
      <vt:variant>
        <vt:lpwstr>prilohy/smlouva_o_zrizeni_VB_Avia_Energo_priloha 1.pdf</vt:lpwstr>
      </vt:variant>
      <vt:variant>
        <vt:lpwstr/>
      </vt:variant>
      <vt:variant>
        <vt:i4>1245217</vt:i4>
      </vt:variant>
      <vt:variant>
        <vt:i4>120</vt:i4>
      </vt:variant>
      <vt:variant>
        <vt:i4>0</vt:i4>
      </vt:variant>
      <vt:variant>
        <vt:i4>5</vt:i4>
      </vt:variant>
      <vt:variant>
        <vt:lpwstr>prilohy/prodej_pozemku_SVJ_287_288_priloha 3.pdf</vt:lpwstr>
      </vt:variant>
      <vt:variant>
        <vt:lpwstr/>
      </vt:variant>
      <vt:variant>
        <vt:i4>1179681</vt:i4>
      </vt:variant>
      <vt:variant>
        <vt:i4>117</vt:i4>
      </vt:variant>
      <vt:variant>
        <vt:i4>0</vt:i4>
      </vt:variant>
      <vt:variant>
        <vt:i4>5</vt:i4>
      </vt:variant>
      <vt:variant>
        <vt:lpwstr>prilohy/prodej_pozemku_SVJ_287_288_priloha 2.pdf</vt:lpwstr>
      </vt:variant>
      <vt:variant>
        <vt:lpwstr/>
      </vt:variant>
      <vt:variant>
        <vt:i4>1114195</vt:i4>
      </vt:variant>
      <vt:variant>
        <vt:i4>114</vt:i4>
      </vt:variant>
      <vt:variant>
        <vt:i4>0</vt:i4>
      </vt:variant>
      <vt:variant>
        <vt:i4>5</vt:i4>
      </vt:variant>
      <vt:variant>
        <vt:lpwstr>prilohy/prodej_pozemku_SVJ_287-288_priloha 1.pdf</vt:lpwstr>
      </vt:variant>
      <vt:variant>
        <vt:lpwstr/>
      </vt:variant>
      <vt:variant>
        <vt:i4>29753487</vt:i4>
      </vt:variant>
      <vt:variant>
        <vt:i4>111</vt:i4>
      </vt:variant>
      <vt:variant>
        <vt:i4>0</vt:i4>
      </vt:variant>
      <vt:variant>
        <vt:i4>5</vt:i4>
      </vt:variant>
      <vt:variant>
        <vt:lpwstr>prilohy/výpůjčka majetkuZŠSvL_příloha  č.2 seznam majetku.pdf</vt:lpwstr>
      </vt:variant>
      <vt:variant>
        <vt:lpwstr/>
      </vt:variant>
      <vt:variant>
        <vt:i4>11928054</vt:i4>
      </vt:variant>
      <vt:variant>
        <vt:i4>108</vt:i4>
      </vt:variant>
      <vt:variant>
        <vt:i4>0</vt:i4>
      </vt:variant>
      <vt:variant>
        <vt:i4>5</vt:i4>
      </vt:variant>
      <vt:variant>
        <vt:lpwstr>prilohy/výpůjčka majetkuZŠSvL_příloha č.1 sml.doc</vt:lpwstr>
      </vt:variant>
      <vt:variant>
        <vt:lpwstr/>
      </vt:variant>
      <vt:variant>
        <vt:i4>5242917</vt:i4>
      </vt:variant>
      <vt:variant>
        <vt:i4>105</vt:i4>
      </vt:variant>
      <vt:variant>
        <vt:i4>0</vt:i4>
      </vt:variant>
      <vt:variant>
        <vt:i4>5</vt:i4>
      </vt:variant>
      <vt:variant>
        <vt:lpwstr>prilohy/výpůjčka majetku MŠ Příborská_ příloha č.2 seznam majetku.pdf</vt:lpwstr>
      </vt:variant>
      <vt:variant>
        <vt:lpwstr/>
      </vt:variant>
      <vt:variant>
        <vt:i4>13500594</vt:i4>
      </vt:variant>
      <vt:variant>
        <vt:i4>102</vt:i4>
      </vt:variant>
      <vt:variant>
        <vt:i4>0</vt:i4>
      </vt:variant>
      <vt:variant>
        <vt:i4>5</vt:i4>
      </vt:variant>
      <vt:variant>
        <vt:lpwstr>prilohy/výpůjčka majetku MŠ Příborská_příloha č.1 sml.doc</vt:lpwstr>
      </vt:variant>
      <vt:variant>
        <vt:lpwstr/>
      </vt:variant>
      <vt:variant>
        <vt:i4>31195151</vt:i4>
      </vt:variant>
      <vt:variant>
        <vt:i4>99</vt:i4>
      </vt:variant>
      <vt:variant>
        <vt:i4>0</vt:i4>
      </vt:variant>
      <vt:variant>
        <vt:i4>5</vt:i4>
      </vt:variant>
      <vt:variant>
        <vt:lpwstr>prilohy/výpůjčka majetku MŠ Malkovského_příloha č.2 seznam  majetku.pdf</vt:lpwstr>
      </vt:variant>
      <vt:variant>
        <vt:lpwstr/>
      </vt:variant>
      <vt:variant>
        <vt:i4>26411081</vt:i4>
      </vt:variant>
      <vt:variant>
        <vt:i4>96</vt:i4>
      </vt:variant>
      <vt:variant>
        <vt:i4>0</vt:i4>
      </vt:variant>
      <vt:variant>
        <vt:i4>5</vt:i4>
      </vt:variant>
      <vt:variant>
        <vt:lpwstr>prilohy/výpůjčka majetku MŠ Malkovského_příloha č.1 sml.doc</vt:lpwstr>
      </vt:variant>
      <vt:variant>
        <vt:lpwstr/>
      </vt:variant>
      <vt:variant>
        <vt:i4>11599944</vt:i4>
      </vt:variant>
      <vt:variant>
        <vt:i4>93</vt:i4>
      </vt:variant>
      <vt:variant>
        <vt:i4>0</vt:i4>
      </vt:variant>
      <vt:variant>
        <vt:i4>5</vt:i4>
      </vt:variant>
      <vt:variant>
        <vt:lpwstr>prilohy/výpůjčka majetku ZŠ Fryčovická_příloha č.2 seznam majetku.pdf</vt:lpwstr>
      </vt:variant>
      <vt:variant>
        <vt:lpwstr/>
      </vt:variant>
      <vt:variant>
        <vt:i4>4653172</vt:i4>
      </vt:variant>
      <vt:variant>
        <vt:i4>90</vt:i4>
      </vt:variant>
      <vt:variant>
        <vt:i4>0</vt:i4>
      </vt:variant>
      <vt:variant>
        <vt:i4>5</vt:i4>
      </vt:variant>
      <vt:variant>
        <vt:lpwstr>prilohy/výpůjčka majetku ZŠ Fryčovicka_příloha č.1 sml.doc</vt:lpwstr>
      </vt:variant>
      <vt:variant>
        <vt:lpwstr/>
      </vt:variant>
      <vt:variant>
        <vt:i4>10420369</vt:i4>
      </vt:variant>
      <vt:variant>
        <vt:i4>87</vt:i4>
      </vt:variant>
      <vt:variant>
        <vt:i4>0</vt:i4>
      </vt:variant>
      <vt:variant>
        <vt:i4>5</vt:i4>
      </vt:variant>
      <vt:variant>
        <vt:lpwstr>prilohy/výpůjčka majetku ZŠ a MŠ G.F.Fajtla_příloha č.2 seznam majetek.pdf</vt:lpwstr>
      </vt:variant>
      <vt:variant>
        <vt:lpwstr/>
      </vt:variant>
      <vt:variant>
        <vt:i4>14352522</vt:i4>
      </vt:variant>
      <vt:variant>
        <vt:i4>84</vt:i4>
      </vt:variant>
      <vt:variant>
        <vt:i4>0</vt:i4>
      </vt:variant>
      <vt:variant>
        <vt:i4>5</vt:i4>
      </vt:variant>
      <vt:variant>
        <vt:lpwstr>prilohy/výpůjčka majetku ZŠ a MŠ G.F.Fajtla_příloha č.1 sml.doc</vt:lpwstr>
      </vt:variant>
      <vt:variant>
        <vt:lpwstr/>
      </vt:variant>
      <vt:variant>
        <vt:i4>14025093</vt:i4>
      </vt:variant>
      <vt:variant>
        <vt:i4>81</vt:i4>
      </vt:variant>
      <vt:variant>
        <vt:i4>0</vt:i4>
      </vt:variant>
      <vt:variant>
        <vt:i4>5</vt:i4>
      </vt:variant>
      <vt:variant>
        <vt:lpwstr>prilohy/bezuplatný převod majetku_ZŠSvL_příloha majetku.pdf</vt:lpwstr>
      </vt:variant>
      <vt:variant>
        <vt:lpwstr/>
      </vt:variant>
      <vt:variant>
        <vt:i4>5963939</vt:i4>
      </vt:variant>
      <vt:variant>
        <vt:i4>78</vt:i4>
      </vt:variant>
      <vt:variant>
        <vt:i4>0</vt:i4>
      </vt:variant>
      <vt:variant>
        <vt:i4>5</vt:i4>
      </vt:variant>
      <vt:variant>
        <vt:lpwstr>prilohy/bezuplatny prevod majetku_ZŠSvL_příloha sml.doc</vt:lpwstr>
      </vt:variant>
      <vt:variant>
        <vt:lpwstr/>
      </vt:variant>
      <vt:variant>
        <vt:i4>33096012</vt:i4>
      </vt:variant>
      <vt:variant>
        <vt:i4>75</vt:i4>
      </vt:variant>
      <vt:variant>
        <vt:i4>0</vt:i4>
      </vt:variant>
      <vt:variant>
        <vt:i4>5</vt:i4>
      </vt:variant>
      <vt:variant>
        <vt:lpwstr>prilohy/bezuplatný púřevod majetku_MŠ Příborská_příloha majetku.pdf</vt:lpwstr>
      </vt:variant>
      <vt:variant>
        <vt:lpwstr/>
      </vt:variant>
      <vt:variant>
        <vt:i4>29884495</vt:i4>
      </vt:variant>
      <vt:variant>
        <vt:i4>72</vt:i4>
      </vt:variant>
      <vt:variant>
        <vt:i4>0</vt:i4>
      </vt:variant>
      <vt:variant>
        <vt:i4>5</vt:i4>
      </vt:variant>
      <vt:variant>
        <vt:lpwstr>prilohy/bezuplatny prevod majetku_MŠ Příborská_příloha sml.doc</vt:lpwstr>
      </vt:variant>
      <vt:variant>
        <vt:lpwstr/>
      </vt:variant>
      <vt:variant>
        <vt:i4>16253114</vt:i4>
      </vt:variant>
      <vt:variant>
        <vt:i4>69</vt:i4>
      </vt:variant>
      <vt:variant>
        <vt:i4>0</vt:i4>
      </vt:variant>
      <vt:variant>
        <vt:i4>5</vt:i4>
      </vt:variant>
      <vt:variant>
        <vt:lpwstr>prilohy/bezuplatný převod majetku_ZŠ a MŠ G.F.Fajtla _příloha majetku.pdf</vt:lpwstr>
      </vt:variant>
      <vt:variant>
        <vt:lpwstr/>
      </vt:variant>
      <vt:variant>
        <vt:i4>32505946</vt:i4>
      </vt:variant>
      <vt:variant>
        <vt:i4>66</vt:i4>
      </vt:variant>
      <vt:variant>
        <vt:i4>0</vt:i4>
      </vt:variant>
      <vt:variant>
        <vt:i4>5</vt:i4>
      </vt:variant>
      <vt:variant>
        <vt:lpwstr>prilohy/bezuplatny prevod majetku_ZŠ a MŠ G.F.Fajtla_příloha sml.doc</vt:lpwstr>
      </vt:variant>
      <vt:variant>
        <vt:lpwstr/>
      </vt:variant>
      <vt:variant>
        <vt:i4>6094926</vt:i4>
      </vt:variant>
      <vt:variant>
        <vt:i4>63</vt:i4>
      </vt:variant>
      <vt:variant>
        <vt:i4>0</vt:i4>
      </vt:variant>
      <vt:variant>
        <vt:i4>5</vt:i4>
      </vt:variant>
      <vt:variant>
        <vt:lpwstr>prilohy/Nepotrebny majetek ZS a MS Gen. F. Fajtla-priloha.pdf</vt:lpwstr>
      </vt:variant>
      <vt:variant>
        <vt:lpwstr/>
      </vt:variant>
      <vt:variant>
        <vt:i4>1573267</vt:i4>
      </vt:variant>
      <vt:variant>
        <vt:i4>60</vt:i4>
      </vt:variant>
      <vt:variant>
        <vt:i4>0</vt:i4>
      </vt:variant>
      <vt:variant>
        <vt:i4>5</vt:i4>
      </vt:variant>
      <vt:variant>
        <vt:lpwstr>prilohy/Fryčovická_vyřazení majetku 062020 - příloha.pdf</vt:lpwstr>
      </vt:variant>
      <vt:variant>
        <vt:lpwstr/>
      </vt:variant>
      <vt:variant>
        <vt:i4>6225971</vt:i4>
      </vt:variant>
      <vt:variant>
        <vt:i4>57</vt:i4>
      </vt:variant>
      <vt:variant>
        <vt:i4>0</vt:i4>
      </vt:variant>
      <vt:variant>
        <vt:i4>5</vt:i4>
      </vt:variant>
      <vt:variant>
        <vt:lpwstr>prilohy/Navyseni prispevku na provoz + dotace na energie pro MS Mistecka_priloha c. 1.pdf</vt:lpwstr>
      </vt:variant>
      <vt:variant>
        <vt:lpwstr/>
      </vt:variant>
      <vt:variant>
        <vt:i4>5111923</vt:i4>
      </vt:variant>
      <vt:variant>
        <vt:i4>54</vt:i4>
      </vt:variant>
      <vt:variant>
        <vt:i4>0</vt:i4>
      </vt:variant>
      <vt:variant>
        <vt:i4>5</vt:i4>
      </vt:variant>
      <vt:variant>
        <vt:lpwstr>prilohy/Zmena dotace ms malkovskeho_priloha c.1.pdf</vt:lpwstr>
      </vt:variant>
      <vt:variant>
        <vt:lpwstr/>
      </vt:variant>
      <vt:variant>
        <vt:i4>4522018</vt:i4>
      </vt:variant>
      <vt:variant>
        <vt:i4>51</vt:i4>
      </vt:variant>
      <vt:variant>
        <vt:i4>0</vt:i4>
      </vt:variant>
      <vt:variant>
        <vt:i4>5</vt:i4>
      </vt:variant>
      <vt:variant>
        <vt:lpwstr>prilohy/18-2020_inv.dotace-ZS_Fajtla_priloha.pdf</vt:lpwstr>
      </vt:variant>
      <vt:variant>
        <vt:lpwstr/>
      </vt:variant>
      <vt:variant>
        <vt:i4>7143502</vt:i4>
      </vt:variant>
      <vt:variant>
        <vt:i4>48</vt:i4>
      </vt:variant>
      <vt:variant>
        <vt:i4>0</vt:i4>
      </vt:variant>
      <vt:variant>
        <vt:i4>5</vt:i4>
      </vt:variant>
      <vt:variant>
        <vt:lpwstr>prilohy/Zmena_dotace_Fajtla_priloha.pdf</vt:lpwstr>
      </vt:variant>
      <vt:variant>
        <vt:lpwstr/>
      </vt:variant>
      <vt:variant>
        <vt:i4>6357040</vt:i4>
      </vt:variant>
      <vt:variant>
        <vt:i4>45</vt:i4>
      </vt:variant>
      <vt:variant>
        <vt:i4>0</vt:i4>
      </vt:variant>
      <vt:variant>
        <vt:i4>5</vt:i4>
      </vt:variant>
      <vt:variant>
        <vt:lpwstr>prilohy/smlouva o vypujcce_teplomery_a_stojany_priloha c.6.pdf</vt:lpwstr>
      </vt:variant>
      <vt:variant>
        <vt:lpwstr/>
      </vt:variant>
      <vt:variant>
        <vt:i4>6422576</vt:i4>
      </vt:variant>
      <vt:variant>
        <vt:i4>42</vt:i4>
      </vt:variant>
      <vt:variant>
        <vt:i4>0</vt:i4>
      </vt:variant>
      <vt:variant>
        <vt:i4>5</vt:i4>
      </vt:variant>
      <vt:variant>
        <vt:lpwstr>prilohy/smlouva o vypujcce_teplomery_a_stojany_priloha c.5.pdf</vt:lpwstr>
      </vt:variant>
      <vt:variant>
        <vt:lpwstr/>
      </vt:variant>
      <vt:variant>
        <vt:i4>6488112</vt:i4>
      </vt:variant>
      <vt:variant>
        <vt:i4>39</vt:i4>
      </vt:variant>
      <vt:variant>
        <vt:i4>0</vt:i4>
      </vt:variant>
      <vt:variant>
        <vt:i4>5</vt:i4>
      </vt:variant>
      <vt:variant>
        <vt:lpwstr>prilohy/smlouva o vypujcce_teplomery_a_stojany_priloha c.4.pdf</vt:lpwstr>
      </vt:variant>
      <vt:variant>
        <vt:lpwstr/>
      </vt:variant>
      <vt:variant>
        <vt:i4>6553648</vt:i4>
      </vt:variant>
      <vt:variant>
        <vt:i4>36</vt:i4>
      </vt:variant>
      <vt:variant>
        <vt:i4>0</vt:i4>
      </vt:variant>
      <vt:variant>
        <vt:i4>5</vt:i4>
      </vt:variant>
      <vt:variant>
        <vt:lpwstr>prilohy/smlouva o vypujcce_teplomery_a_stojany_priloha c.3.pdf</vt:lpwstr>
      </vt:variant>
      <vt:variant>
        <vt:lpwstr/>
      </vt:variant>
      <vt:variant>
        <vt:i4>6619184</vt:i4>
      </vt:variant>
      <vt:variant>
        <vt:i4>33</vt:i4>
      </vt:variant>
      <vt:variant>
        <vt:i4>0</vt:i4>
      </vt:variant>
      <vt:variant>
        <vt:i4>5</vt:i4>
      </vt:variant>
      <vt:variant>
        <vt:lpwstr>prilohy/smlouva o vypujcce_teplomery_a_stojany_priloha c.2.pdf</vt:lpwstr>
      </vt:variant>
      <vt:variant>
        <vt:lpwstr/>
      </vt:variant>
      <vt:variant>
        <vt:i4>6684720</vt:i4>
      </vt:variant>
      <vt:variant>
        <vt:i4>30</vt:i4>
      </vt:variant>
      <vt:variant>
        <vt:i4>0</vt:i4>
      </vt:variant>
      <vt:variant>
        <vt:i4>5</vt:i4>
      </vt:variant>
      <vt:variant>
        <vt:lpwstr>prilohy/smlouva o vypujcce_teplomery_a_stojany_priloha c.1.pdf</vt:lpwstr>
      </vt:variant>
      <vt:variant>
        <vt:lpwstr/>
      </vt:variant>
      <vt:variant>
        <vt:i4>131147</vt:i4>
      </vt:variant>
      <vt:variant>
        <vt:i4>27</vt:i4>
      </vt:variant>
      <vt:variant>
        <vt:i4>0</vt:i4>
      </vt:variant>
      <vt:variant>
        <vt:i4>5</vt:i4>
      </vt:variant>
      <vt:variant>
        <vt:lpwstr>prilohy/protokol_o_kontrole MHMP.pdf</vt:lpwstr>
      </vt:variant>
      <vt:variant>
        <vt:lpwstr/>
      </vt:variant>
      <vt:variant>
        <vt:i4>5439521</vt:i4>
      </vt:variant>
      <vt:variant>
        <vt:i4>24</vt:i4>
      </vt:variant>
      <vt:variant>
        <vt:i4>0</vt:i4>
      </vt:variant>
      <vt:variant>
        <vt:i4>5</vt:i4>
      </vt:variant>
      <vt:variant>
        <vt:lpwstr>prilohy/17_2020_pujcka HMP_dodatek_uprava_priloha.pdf</vt:lpwstr>
      </vt:variant>
      <vt:variant>
        <vt:lpwstr/>
      </vt:variant>
      <vt:variant>
        <vt:i4>4325386</vt:i4>
      </vt:variant>
      <vt:variant>
        <vt:i4>21</vt:i4>
      </vt:variant>
      <vt:variant>
        <vt:i4>0</vt:i4>
      </vt:variant>
      <vt:variant>
        <vt:i4>5</vt:i4>
      </vt:variant>
      <vt:variant>
        <vt:lpwstr>prilohy/15_2020_pujcka HMP_dodatek_priloha.pdf</vt:lpwstr>
      </vt:variant>
      <vt:variant>
        <vt:lpwstr/>
      </vt:variant>
      <vt:variant>
        <vt:i4>12124278</vt:i4>
      </vt:variant>
      <vt:variant>
        <vt:i4>18</vt:i4>
      </vt:variant>
      <vt:variant>
        <vt:i4>0</vt:i4>
      </vt:variant>
      <vt:variant>
        <vt:i4>5</vt:i4>
      </vt:variant>
      <vt:variant>
        <vt:lpwstr>prilohy/Darovací smlouva JSDH covid.doc</vt:lpwstr>
      </vt:variant>
      <vt:variant>
        <vt:lpwstr/>
      </vt:variant>
      <vt:variant>
        <vt:i4>8192043</vt:i4>
      </vt:variant>
      <vt:variant>
        <vt:i4>15</vt:i4>
      </vt:variant>
      <vt:variant>
        <vt:i4>0</vt:i4>
      </vt:variant>
      <vt:variant>
        <vt:i4>5</vt:i4>
      </vt:variant>
      <vt:variant>
        <vt:lpwstr>prilohy/CENA MCP18 Jiri Mikulka.pdf</vt:lpwstr>
      </vt:variant>
      <vt:variant>
        <vt:lpwstr/>
      </vt:variant>
      <vt:variant>
        <vt:i4>1835036</vt:i4>
      </vt:variant>
      <vt:variant>
        <vt:i4>12</vt:i4>
      </vt:variant>
      <vt:variant>
        <vt:i4>0</vt:i4>
      </vt:variant>
      <vt:variant>
        <vt:i4>5</vt:i4>
      </vt:variant>
      <vt:variant>
        <vt:lpwstr>prilohy/CESTNE OBCANSTVI MCP18_Vaclav_Sorel.pdf</vt:lpwstr>
      </vt:variant>
      <vt:variant>
        <vt:lpwstr/>
      </vt:variant>
      <vt:variant>
        <vt:i4>2424876</vt:i4>
      </vt:variant>
      <vt:variant>
        <vt:i4>9</vt:i4>
      </vt:variant>
      <vt:variant>
        <vt:i4>0</vt:i4>
      </vt:variant>
      <vt:variant>
        <vt:i4>5</vt:i4>
      </vt:variant>
      <vt:variant>
        <vt:lpwstr>prilohy/PRILOHA 4 Zakladni_informace_k_parkovacim_opravnenim P18.pdf</vt:lpwstr>
      </vt:variant>
      <vt:variant>
        <vt:lpwstr/>
      </vt:variant>
      <vt:variant>
        <vt:i4>6422600</vt:i4>
      </vt:variant>
      <vt:variant>
        <vt:i4>6</vt:i4>
      </vt:variant>
      <vt:variant>
        <vt:i4>0</vt:i4>
      </vt:variant>
      <vt:variant>
        <vt:i4>5</vt:i4>
      </vt:variant>
      <vt:variant>
        <vt:lpwstr>prilohy/PRILOHA 3 ZPS_Projekt organizace - rezidentni a prunikove oblasti 18-8-20.pdf</vt:lpwstr>
      </vt:variant>
      <vt:variant>
        <vt:lpwstr/>
      </vt:variant>
      <vt:variant>
        <vt:i4>4128830</vt:i4>
      </vt:variant>
      <vt:variant>
        <vt:i4>3</vt:i4>
      </vt:variant>
      <vt:variant>
        <vt:i4>0</vt:i4>
      </vt:variant>
      <vt:variant>
        <vt:i4>5</vt:i4>
      </vt:variant>
      <vt:variant>
        <vt:lpwstr>prilohy/PRILOHA 2 ZPS_Praha 18 Organizace_dopravy_v5_18_08_2020.pdf</vt:lpwstr>
      </vt:variant>
      <vt:variant>
        <vt:lpwstr/>
      </vt:variant>
      <vt:variant>
        <vt:i4>196662</vt:i4>
      </vt:variant>
      <vt:variant>
        <vt:i4>0</vt:i4>
      </vt:variant>
      <vt:variant>
        <vt:i4>0</vt:i4>
      </vt:variant>
      <vt:variant>
        <vt:i4>5</vt:i4>
      </vt:variant>
      <vt:variant>
        <vt:lpwstr>prilohy/PRILOHA 1 ZPS_Pravidla ZPS Praha 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OKT</dc:creator>
  <cp:keywords/>
  <cp:lastModifiedBy>Lucie Kubíčková</cp:lastModifiedBy>
  <cp:revision>135</cp:revision>
  <cp:lastPrinted>2021-03-15T17:57:00Z</cp:lastPrinted>
  <dcterms:created xsi:type="dcterms:W3CDTF">2021-11-11T18:40:00Z</dcterms:created>
  <dcterms:modified xsi:type="dcterms:W3CDTF">2021-11-25T14:00:00Z</dcterms:modified>
</cp:coreProperties>
</file>