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3F6" w:rsidRPr="004759A4" w:rsidRDefault="004D13F6" w:rsidP="004759A4">
      <w:pPr>
        <w:pStyle w:val="TextA"/>
        <w:widowControl w:val="0"/>
        <w:spacing w:line="0" w:lineRule="atLeast"/>
        <w:jc w:val="center"/>
        <w:rPr>
          <w:rFonts w:ascii="Times New Roman" w:hAnsi="Times New Roman" w:cs="Times New Roman"/>
          <w:b/>
          <w:caps/>
          <w:sz w:val="24"/>
          <w:szCs w:val="24"/>
          <w:u w:val="single"/>
        </w:rPr>
      </w:pPr>
      <w:bookmarkStart w:id="0" w:name="_GoBack"/>
      <w:bookmarkEnd w:id="0"/>
      <w:r w:rsidRPr="004759A4">
        <w:rPr>
          <w:rFonts w:ascii="Times New Roman" w:hAnsi="Times New Roman" w:cs="Times New Roman"/>
          <w:b/>
          <w:bCs/>
          <w:caps/>
          <w:sz w:val="24"/>
          <w:szCs w:val="24"/>
          <w:u w:val="single"/>
        </w:rPr>
        <w:t xml:space="preserve">Memorandum </w:t>
      </w:r>
      <w:r w:rsidR="00BF52F2" w:rsidRPr="004759A4">
        <w:rPr>
          <w:rFonts w:ascii="Times New Roman" w:hAnsi="Times New Roman" w:cs="Times New Roman"/>
          <w:b/>
          <w:caps/>
          <w:sz w:val="24"/>
          <w:szCs w:val="24"/>
          <w:u w:val="single"/>
        </w:rPr>
        <w:t xml:space="preserve">ve věci regulace podmínek provozování hazardních her </w:t>
      </w:r>
      <w:r w:rsidR="00FC4C41" w:rsidRPr="004759A4">
        <w:rPr>
          <w:rFonts w:ascii="Times New Roman" w:hAnsi="Times New Roman" w:cs="Times New Roman"/>
          <w:b/>
          <w:caps/>
          <w:sz w:val="24"/>
          <w:szCs w:val="24"/>
          <w:u w:val="single"/>
        </w:rPr>
        <w:t>na území ml. m. Prahy</w:t>
      </w:r>
    </w:p>
    <w:p w:rsidR="004D13F6" w:rsidRPr="004759A4" w:rsidRDefault="004D13F6" w:rsidP="004759A4">
      <w:pPr>
        <w:pStyle w:val="TextA"/>
        <w:widowControl w:val="0"/>
        <w:spacing w:line="0" w:lineRule="atLeast"/>
        <w:jc w:val="center"/>
        <w:rPr>
          <w:rFonts w:ascii="Times New Roman" w:eastAsia="Times New Roman" w:hAnsi="Times New Roman" w:cs="Times New Roman"/>
          <w:b/>
          <w:bCs/>
          <w:sz w:val="24"/>
          <w:szCs w:val="24"/>
          <w:u w:val="single"/>
        </w:rPr>
      </w:pPr>
    </w:p>
    <w:p w:rsidR="004D13F6" w:rsidRPr="004759A4" w:rsidRDefault="004D13F6" w:rsidP="004759A4">
      <w:pPr>
        <w:pStyle w:val="TextA"/>
        <w:widowControl w:val="0"/>
        <w:spacing w:line="0" w:lineRule="atLeast"/>
        <w:jc w:val="center"/>
        <w:rPr>
          <w:rFonts w:ascii="Times New Roman" w:eastAsia="Times New Roman" w:hAnsi="Times New Roman" w:cs="Times New Roman"/>
          <w:sz w:val="24"/>
          <w:szCs w:val="24"/>
        </w:rPr>
      </w:pPr>
      <w:r w:rsidRPr="004759A4">
        <w:rPr>
          <w:rFonts w:ascii="Times New Roman" w:hAnsi="Times New Roman" w:cs="Times New Roman"/>
          <w:sz w:val="24"/>
          <w:szCs w:val="24"/>
        </w:rPr>
        <w:t>uzavřené mezi</w:t>
      </w:r>
      <w:r w:rsidR="000034E0" w:rsidRPr="004759A4">
        <w:rPr>
          <w:rFonts w:ascii="Times New Roman" w:hAnsi="Times New Roman" w:cs="Times New Roman"/>
          <w:sz w:val="24"/>
          <w:szCs w:val="24"/>
        </w:rPr>
        <w:t xml:space="preserve"> stranami</w:t>
      </w:r>
      <w:r w:rsidRPr="004759A4">
        <w:rPr>
          <w:rFonts w:ascii="Times New Roman" w:hAnsi="Times New Roman" w:cs="Times New Roman"/>
          <w:sz w:val="24"/>
          <w:szCs w:val="24"/>
        </w:rPr>
        <w:t>:</w:t>
      </w:r>
    </w:p>
    <w:p w:rsidR="004D13F6" w:rsidRPr="004759A4" w:rsidRDefault="004D13F6" w:rsidP="004759A4">
      <w:pPr>
        <w:pStyle w:val="TextA"/>
        <w:widowControl w:val="0"/>
        <w:spacing w:line="0" w:lineRule="atLeast"/>
        <w:jc w:val="both"/>
        <w:rPr>
          <w:rFonts w:ascii="Times New Roman" w:eastAsia="Times New Roman" w:hAnsi="Times New Roman" w:cs="Times New Roman"/>
          <w:color w:val="auto"/>
          <w:sz w:val="24"/>
          <w:szCs w:val="24"/>
        </w:rPr>
      </w:pPr>
    </w:p>
    <w:p w:rsidR="00706FB5" w:rsidRPr="004759A4" w:rsidRDefault="00706FB5" w:rsidP="004759A4">
      <w:pPr>
        <w:pStyle w:val="TextA"/>
        <w:widowControl w:val="0"/>
        <w:spacing w:line="0" w:lineRule="atLeast"/>
        <w:jc w:val="both"/>
        <w:rPr>
          <w:rFonts w:ascii="Times New Roman" w:eastAsia="Times New Roman" w:hAnsi="Times New Roman" w:cs="Times New Roman"/>
          <w:color w:val="auto"/>
          <w:sz w:val="24"/>
          <w:szCs w:val="24"/>
        </w:rPr>
      </w:pPr>
    </w:p>
    <w:p w:rsidR="00BF52F2" w:rsidRPr="004759A4" w:rsidRDefault="00BF52F2" w:rsidP="004759A4">
      <w:pPr>
        <w:pStyle w:val="TextA"/>
        <w:widowControl w:val="0"/>
        <w:spacing w:line="0" w:lineRule="atLeast"/>
        <w:jc w:val="both"/>
        <w:rPr>
          <w:rFonts w:ascii="Times New Roman" w:eastAsia="Times New Roman" w:hAnsi="Times New Roman" w:cs="Times New Roman"/>
          <w:b/>
          <w:bCs/>
          <w:color w:val="auto"/>
          <w:sz w:val="24"/>
          <w:szCs w:val="24"/>
        </w:rPr>
      </w:pPr>
      <w:r w:rsidRPr="004759A4">
        <w:rPr>
          <w:rFonts w:ascii="Times New Roman" w:hAnsi="Times New Roman" w:cs="Times New Roman"/>
          <w:b/>
          <w:bCs/>
          <w:color w:val="auto"/>
          <w:sz w:val="24"/>
          <w:szCs w:val="24"/>
        </w:rPr>
        <w:t>Městskou částí Praha 14</w:t>
      </w:r>
    </w:p>
    <w:p w:rsidR="00BF52F2" w:rsidRPr="004759A4" w:rsidRDefault="00BF52F2"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4759A4">
        <w:rPr>
          <w:rFonts w:ascii="Times New Roman" w:hAnsi="Times New Roman" w:cs="Times New Roman"/>
          <w:color w:val="auto"/>
          <w:sz w:val="24"/>
          <w:szCs w:val="24"/>
          <w:shd w:val="clear" w:color="auto" w:fill="FFFFFF"/>
        </w:rPr>
        <w:t xml:space="preserve">IČ: </w:t>
      </w:r>
      <w:r w:rsidRPr="004759A4">
        <w:rPr>
          <w:rFonts w:ascii="Times New Roman" w:hAnsi="Times New Roman" w:cs="Times New Roman"/>
          <w:color w:val="auto"/>
          <w:sz w:val="24"/>
          <w:szCs w:val="24"/>
          <w:shd w:val="clear" w:color="auto" w:fill="FFFFFF"/>
        </w:rPr>
        <w:tab/>
      </w:r>
      <w:r w:rsidRPr="004759A4">
        <w:rPr>
          <w:rFonts w:ascii="Times New Roman" w:hAnsi="Times New Roman" w:cs="Times New Roman"/>
          <w:color w:val="auto"/>
          <w:sz w:val="24"/>
          <w:szCs w:val="24"/>
          <w:shd w:val="clear" w:color="auto" w:fill="FFFFFF"/>
        </w:rPr>
        <w:tab/>
      </w:r>
      <w:r w:rsidR="00706FB5" w:rsidRPr="004759A4">
        <w:rPr>
          <w:rFonts w:ascii="Times New Roman" w:hAnsi="Times New Roman" w:cs="Times New Roman"/>
          <w:color w:val="auto"/>
          <w:sz w:val="24"/>
          <w:szCs w:val="24"/>
          <w:shd w:val="clear" w:color="auto" w:fill="FFFFFF"/>
        </w:rPr>
        <w:t>00231312</w:t>
      </w:r>
    </w:p>
    <w:p w:rsidR="00BF52F2" w:rsidRPr="004759A4" w:rsidRDefault="00BF52F2"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4759A4">
        <w:rPr>
          <w:rFonts w:ascii="Times New Roman" w:hAnsi="Times New Roman" w:cs="Times New Roman"/>
          <w:color w:val="auto"/>
          <w:sz w:val="24"/>
          <w:szCs w:val="24"/>
          <w:shd w:val="clear" w:color="auto" w:fill="FFFFFF"/>
        </w:rPr>
        <w:t>se sídlem:</w:t>
      </w:r>
      <w:r w:rsidRPr="004759A4">
        <w:rPr>
          <w:rFonts w:ascii="Times New Roman" w:hAnsi="Times New Roman" w:cs="Times New Roman"/>
          <w:color w:val="auto"/>
          <w:sz w:val="24"/>
          <w:szCs w:val="24"/>
          <w:shd w:val="clear" w:color="auto" w:fill="FFFFFF"/>
        </w:rPr>
        <w:tab/>
      </w:r>
      <w:r w:rsidR="00706FB5" w:rsidRPr="004759A4">
        <w:rPr>
          <w:rFonts w:ascii="Times New Roman" w:hAnsi="Times New Roman" w:cs="Times New Roman"/>
          <w:color w:val="auto"/>
          <w:sz w:val="24"/>
          <w:szCs w:val="24"/>
          <w:shd w:val="clear" w:color="auto" w:fill="FFFFFF"/>
        </w:rPr>
        <w:t>Bratří Venclíků 1073, 198 21 Praha 9 – Černý Most</w:t>
      </w:r>
    </w:p>
    <w:p w:rsidR="00BF52F2" w:rsidRPr="004759A4" w:rsidRDefault="00BF52F2" w:rsidP="004759A4">
      <w:pPr>
        <w:pStyle w:val="TextA"/>
        <w:widowControl w:val="0"/>
        <w:spacing w:line="0" w:lineRule="atLeast"/>
        <w:jc w:val="both"/>
        <w:rPr>
          <w:rFonts w:ascii="Times New Roman" w:hAnsi="Times New Roman" w:cs="Times New Roman"/>
          <w:color w:val="auto"/>
          <w:sz w:val="24"/>
          <w:szCs w:val="24"/>
        </w:rPr>
      </w:pPr>
      <w:r w:rsidRPr="004759A4">
        <w:rPr>
          <w:rFonts w:ascii="Times New Roman" w:hAnsi="Times New Roman" w:cs="Times New Roman"/>
          <w:color w:val="auto"/>
          <w:sz w:val="24"/>
          <w:szCs w:val="24"/>
        </w:rPr>
        <w:t xml:space="preserve">zastoupenou </w:t>
      </w:r>
      <w:r w:rsidRPr="004759A4">
        <w:rPr>
          <w:rFonts w:ascii="Times New Roman" w:hAnsi="Times New Roman" w:cs="Times New Roman"/>
          <w:color w:val="auto"/>
          <w:sz w:val="24"/>
          <w:szCs w:val="24"/>
        </w:rPr>
        <w:tab/>
      </w:r>
      <w:r w:rsidR="00706FB5" w:rsidRPr="004759A4">
        <w:rPr>
          <w:rFonts w:ascii="Times New Roman" w:hAnsi="Times New Roman" w:cs="Times New Roman"/>
          <w:color w:val="auto"/>
          <w:sz w:val="24"/>
          <w:szCs w:val="24"/>
          <w:shd w:val="clear" w:color="auto" w:fill="FFFFFF"/>
        </w:rPr>
        <w:t>Mgr. Radkem Vondrou</w:t>
      </w:r>
      <w:r w:rsidRPr="004759A4">
        <w:rPr>
          <w:rFonts w:ascii="Times New Roman" w:hAnsi="Times New Roman" w:cs="Times New Roman"/>
          <w:color w:val="auto"/>
          <w:sz w:val="24"/>
          <w:szCs w:val="24"/>
        </w:rPr>
        <w:t xml:space="preserve">, starostou </w:t>
      </w:r>
    </w:p>
    <w:p w:rsidR="00706FB5" w:rsidRPr="004759A4" w:rsidRDefault="00706FB5" w:rsidP="004759A4">
      <w:pPr>
        <w:pStyle w:val="TextA"/>
        <w:widowControl w:val="0"/>
        <w:spacing w:line="0" w:lineRule="atLeast"/>
        <w:jc w:val="center"/>
        <w:rPr>
          <w:rFonts w:ascii="Times New Roman" w:hAnsi="Times New Roman" w:cs="Times New Roman"/>
          <w:i/>
          <w:sz w:val="24"/>
          <w:szCs w:val="24"/>
        </w:rPr>
      </w:pPr>
    </w:p>
    <w:p w:rsidR="005C204B" w:rsidRPr="004759A4" w:rsidRDefault="005C204B" w:rsidP="004759A4">
      <w:pPr>
        <w:pStyle w:val="TextA"/>
        <w:widowControl w:val="0"/>
        <w:spacing w:line="0" w:lineRule="atLeast"/>
        <w:jc w:val="center"/>
        <w:rPr>
          <w:rFonts w:ascii="Times New Roman" w:hAnsi="Times New Roman" w:cs="Times New Roman"/>
          <w:i/>
          <w:sz w:val="24"/>
          <w:szCs w:val="24"/>
        </w:rPr>
      </w:pPr>
      <w:r w:rsidRPr="004759A4">
        <w:rPr>
          <w:rFonts w:ascii="Times New Roman" w:hAnsi="Times New Roman" w:cs="Times New Roman"/>
          <w:i/>
          <w:sz w:val="24"/>
          <w:szCs w:val="24"/>
        </w:rPr>
        <w:t>a</w:t>
      </w:r>
    </w:p>
    <w:p w:rsidR="00BF52F2" w:rsidRPr="004759A4" w:rsidRDefault="00BF52F2" w:rsidP="004759A4">
      <w:pPr>
        <w:pStyle w:val="TextA"/>
        <w:widowControl w:val="0"/>
        <w:spacing w:line="0" w:lineRule="atLeast"/>
        <w:jc w:val="both"/>
        <w:rPr>
          <w:rFonts w:ascii="Times New Roman" w:hAnsi="Times New Roman" w:cs="Times New Roman"/>
          <w:sz w:val="24"/>
          <w:szCs w:val="24"/>
        </w:rPr>
      </w:pPr>
    </w:p>
    <w:p w:rsidR="004D13F6" w:rsidRPr="004759A4" w:rsidRDefault="004D13F6" w:rsidP="004759A4">
      <w:pPr>
        <w:pStyle w:val="TextA"/>
        <w:widowControl w:val="0"/>
        <w:spacing w:line="0" w:lineRule="atLeast"/>
        <w:jc w:val="both"/>
        <w:rPr>
          <w:rFonts w:ascii="Times New Roman" w:eastAsia="Times New Roman" w:hAnsi="Times New Roman" w:cs="Times New Roman"/>
          <w:b/>
          <w:bCs/>
          <w:sz w:val="24"/>
          <w:szCs w:val="24"/>
        </w:rPr>
      </w:pPr>
      <w:r w:rsidRPr="004759A4">
        <w:rPr>
          <w:rFonts w:ascii="Times New Roman" w:hAnsi="Times New Roman" w:cs="Times New Roman"/>
          <w:b/>
          <w:bCs/>
          <w:sz w:val="24"/>
          <w:szCs w:val="24"/>
        </w:rPr>
        <w:t>Městskou částí Praha</w:t>
      </w:r>
      <w:r w:rsidR="00B7412A" w:rsidRPr="004759A4">
        <w:rPr>
          <w:rFonts w:ascii="Times New Roman" w:hAnsi="Times New Roman" w:cs="Times New Roman"/>
          <w:b/>
          <w:bCs/>
          <w:sz w:val="24"/>
          <w:szCs w:val="24"/>
        </w:rPr>
        <w:t xml:space="preserve"> </w:t>
      </w:r>
      <w:r w:rsidR="008701F6" w:rsidRPr="004759A4">
        <w:rPr>
          <w:rFonts w:ascii="Times New Roman" w:hAnsi="Times New Roman" w:cs="Times New Roman"/>
          <w:b/>
          <w:color w:val="auto"/>
          <w:sz w:val="24"/>
          <w:szCs w:val="24"/>
          <w:shd w:val="clear" w:color="auto" w:fill="FFFFFF"/>
        </w:rPr>
        <w:t>18</w:t>
      </w:r>
      <w:r w:rsidR="008701F6" w:rsidRPr="004759A4">
        <w:rPr>
          <w:rFonts w:ascii="Times New Roman" w:hAnsi="Times New Roman" w:cs="Times New Roman"/>
          <w:b/>
          <w:bCs/>
          <w:sz w:val="24"/>
          <w:szCs w:val="24"/>
        </w:rPr>
        <w:t xml:space="preserve"> </w:t>
      </w:r>
    </w:p>
    <w:p w:rsidR="000034E0" w:rsidRPr="004759A4" w:rsidRDefault="000034E0"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4759A4">
        <w:rPr>
          <w:rFonts w:ascii="Times New Roman" w:hAnsi="Times New Roman" w:cs="Times New Roman"/>
          <w:color w:val="auto"/>
          <w:sz w:val="24"/>
          <w:szCs w:val="24"/>
          <w:shd w:val="clear" w:color="auto" w:fill="FFFFFF"/>
        </w:rPr>
        <w:t xml:space="preserve">IČ: </w:t>
      </w:r>
      <w:r w:rsidRPr="004759A4">
        <w:rPr>
          <w:rFonts w:ascii="Times New Roman" w:hAnsi="Times New Roman" w:cs="Times New Roman"/>
          <w:color w:val="auto"/>
          <w:sz w:val="24"/>
          <w:szCs w:val="24"/>
          <w:shd w:val="clear" w:color="auto" w:fill="FFFFFF"/>
        </w:rPr>
        <w:tab/>
      </w:r>
      <w:r w:rsidRPr="004759A4">
        <w:rPr>
          <w:rFonts w:ascii="Times New Roman" w:hAnsi="Times New Roman" w:cs="Times New Roman"/>
          <w:color w:val="auto"/>
          <w:sz w:val="24"/>
          <w:szCs w:val="24"/>
          <w:shd w:val="clear" w:color="auto" w:fill="FFFFFF"/>
        </w:rPr>
        <w:tab/>
      </w:r>
      <w:r w:rsidR="00C50713">
        <w:rPr>
          <w:rFonts w:ascii="Times New Roman" w:hAnsi="Times New Roman" w:cs="Times New Roman"/>
          <w:color w:val="auto"/>
          <w:sz w:val="24"/>
          <w:szCs w:val="24"/>
          <w:shd w:val="clear" w:color="auto" w:fill="FFFFFF"/>
        </w:rPr>
        <w:t>00231321</w:t>
      </w:r>
    </w:p>
    <w:p w:rsidR="000034E0" w:rsidRPr="004759A4" w:rsidRDefault="000034E0"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4759A4">
        <w:rPr>
          <w:rFonts w:ascii="Times New Roman" w:hAnsi="Times New Roman" w:cs="Times New Roman"/>
          <w:color w:val="auto"/>
          <w:sz w:val="24"/>
          <w:szCs w:val="24"/>
          <w:shd w:val="clear" w:color="auto" w:fill="FFFFFF"/>
        </w:rPr>
        <w:t>se sídlem:</w:t>
      </w:r>
      <w:r w:rsidRPr="004759A4">
        <w:rPr>
          <w:rFonts w:ascii="Times New Roman" w:hAnsi="Times New Roman" w:cs="Times New Roman"/>
          <w:color w:val="auto"/>
          <w:sz w:val="24"/>
          <w:szCs w:val="24"/>
          <w:shd w:val="clear" w:color="auto" w:fill="FFFFFF"/>
        </w:rPr>
        <w:tab/>
      </w:r>
      <w:r w:rsidR="00706FB5" w:rsidRPr="004759A4">
        <w:rPr>
          <w:rFonts w:ascii="Times New Roman" w:hAnsi="Times New Roman" w:cs="Times New Roman"/>
          <w:sz w:val="24"/>
          <w:szCs w:val="24"/>
        </w:rPr>
        <w:t>Bechyňská 639, 199 00 Praha 9 - Letňany</w:t>
      </w:r>
    </w:p>
    <w:p w:rsidR="000034E0" w:rsidRPr="004759A4" w:rsidRDefault="000034E0" w:rsidP="004759A4">
      <w:pPr>
        <w:pStyle w:val="TextA"/>
        <w:widowControl w:val="0"/>
        <w:spacing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zastoupenou </w:t>
      </w:r>
      <w:r w:rsidRPr="004759A4">
        <w:rPr>
          <w:rFonts w:ascii="Times New Roman" w:hAnsi="Times New Roman" w:cs="Times New Roman"/>
          <w:sz w:val="24"/>
          <w:szCs w:val="24"/>
        </w:rPr>
        <w:tab/>
      </w:r>
      <w:r w:rsidR="00706FB5" w:rsidRPr="004759A4">
        <w:rPr>
          <w:rFonts w:ascii="Times New Roman" w:hAnsi="Times New Roman" w:cs="Times New Roman"/>
          <w:color w:val="auto"/>
          <w:sz w:val="24"/>
          <w:szCs w:val="24"/>
          <w:shd w:val="clear" w:color="auto" w:fill="FFFFFF"/>
        </w:rPr>
        <w:t>Mgr. Zdeňkem Kučerou</w:t>
      </w:r>
      <w:r w:rsidRPr="004759A4">
        <w:rPr>
          <w:rFonts w:ascii="Times New Roman" w:hAnsi="Times New Roman" w:cs="Times New Roman"/>
          <w:sz w:val="24"/>
          <w:szCs w:val="24"/>
        </w:rPr>
        <w:t xml:space="preserve">, starostou </w:t>
      </w:r>
    </w:p>
    <w:p w:rsidR="00604C6A" w:rsidRPr="004759A4" w:rsidRDefault="00604C6A" w:rsidP="004759A4">
      <w:pPr>
        <w:pStyle w:val="TextA"/>
        <w:widowControl w:val="0"/>
        <w:spacing w:line="0" w:lineRule="atLeast"/>
        <w:jc w:val="center"/>
        <w:rPr>
          <w:rFonts w:ascii="Times New Roman" w:hAnsi="Times New Roman" w:cs="Times New Roman"/>
          <w:i/>
          <w:sz w:val="24"/>
          <w:szCs w:val="24"/>
        </w:rPr>
      </w:pPr>
    </w:p>
    <w:p w:rsidR="004D13F6" w:rsidRPr="004759A4" w:rsidRDefault="004D13F6" w:rsidP="004759A4">
      <w:pPr>
        <w:pStyle w:val="TextA"/>
        <w:widowControl w:val="0"/>
        <w:spacing w:line="0" w:lineRule="atLeast"/>
        <w:jc w:val="center"/>
        <w:rPr>
          <w:rFonts w:ascii="Times New Roman" w:hAnsi="Times New Roman" w:cs="Times New Roman"/>
          <w:i/>
          <w:sz w:val="24"/>
          <w:szCs w:val="24"/>
        </w:rPr>
      </w:pPr>
      <w:r w:rsidRPr="004759A4">
        <w:rPr>
          <w:rFonts w:ascii="Times New Roman" w:hAnsi="Times New Roman" w:cs="Times New Roman"/>
          <w:i/>
          <w:sz w:val="24"/>
          <w:szCs w:val="24"/>
        </w:rPr>
        <w:t>a</w:t>
      </w:r>
    </w:p>
    <w:p w:rsidR="00604C6A" w:rsidRPr="004759A4" w:rsidRDefault="00604C6A" w:rsidP="004759A4">
      <w:pPr>
        <w:pStyle w:val="TextA"/>
        <w:widowControl w:val="0"/>
        <w:spacing w:line="0" w:lineRule="atLeast"/>
        <w:jc w:val="center"/>
        <w:rPr>
          <w:rFonts w:ascii="Times New Roman" w:hAnsi="Times New Roman" w:cs="Times New Roman"/>
          <w:i/>
          <w:sz w:val="24"/>
          <w:szCs w:val="24"/>
        </w:rPr>
      </w:pPr>
    </w:p>
    <w:p w:rsidR="004D13F6" w:rsidRPr="00C50713" w:rsidRDefault="004D13F6" w:rsidP="004759A4">
      <w:pPr>
        <w:pStyle w:val="TextA"/>
        <w:widowControl w:val="0"/>
        <w:spacing w:line="0" w:lineRule="atLeast"/>
        <w:jc w:val="both"/>
        <w:rPr>
          <w:rFonts w:ascii="Times New Roman" w:eastAsia="Times New Roman" w:hAnsi="Times New Roman" w:cs="Times New Roman"/>
          <w:b/>
          <w:bCs/>
          <w:color w:val="auto"/>
          <w:sz w:val="24"/>
          <w:szCs w:val="24"/>
        </w:rPr>
      </w:pPr>
      <w:r w:rsidRPr="00C50713">
        <w:rPr>
          <w:rFonts w:ascii="Times New Roman" w:hAnsi="Times New Roman" w:cs="Times New Roman"/>
          <w:b/>
          <w:bCs/>
          <w:color w:val="auto"/>
          <w:sz w:val="24"/>
          <w:szCs w:val="24"/>
        </w:rPr>
        <w:t xml:space="preserve">Městskou částí Praha </w:t>
      </w:r>
      <w:r w:rsidR="00C50713" w:rsidRPr="00C50713">
        <w:rPr>
          <w:rFonts w:ascii="Times New Roman" w:hAnsi="Times New Roman" w:cs="Times New Roman"/>
          <w:b/>
          <w:color w:val="auto"/>
          <w:sz w:val="24"/>
          <w:szCs w:val="24"/>
          <w:shd w:val="clear" w:color="auto" w:fill="FFFFFF"/>
        </w:rPr>
        <w:t>13</w:t>
      </w:r>
    </w:p>
    <w:p w:rsidR="004D13F6" w:rsidRPr="00C50713" w:rsidRDefault="004D13F6"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C50713">
        <w:rPr>
          <w:rFonts w:ascii="Times New Roman" w:hAnsi="Times New Roman" w:cs="Times New Roman"/>
          <w:color w:val="auto"/>
          <w:sz w:val="24"/>
          <w:szCs w:val="24"/>
          <w:shd w:val="clear" w:color="auto" w:fill="FFFFFF"/>
        </w:rPr>
        <w:t xml:space="preserve">IČ: </w:t>
      </w:r>
      <w:r w:rsidRPr="00C50713">
        <w:rPr>
          <w:rFonts w:ascii="Times New Roman" w:hAnsi="Times New Roman" w:cs="Times New Roman"/>
          <w:color w:val="auto"/>
          <w:sz w:val="24"/>
          <w:szCs w:val="24"/>
          <w:shd w:val="clear" w:color="auto" w:fill="FFFFFF"/>
        </w:rPr>
        <w:tab/>
      </w:r>
      <w:r w:rsidRPr="00C50713">
        <w:rPr>
          <w:rFonts w:ascii="Times New Roman" w:hAnsi="Times New Roman" w:cs="Times New Roman"/>
          <w:color w:val="auto"/>
          <w:sz w:val="24"/>
          <w:szCs w:val="24"/>
          <w:shd w:val="clear" w:color="auto" w:fill="FFFFFF"/>
        </w:rPr>
        <w:tab/>
      </w:r>
      <w:r w:rsidR="00C50713" w:rsidRPr="00C50713">
        <w:rPr>
          <w:rStyle w:val="Siln"/>
          <w:rFonts w:ascii="Times New Roman" w:hAnsi="Times New Roman" w:cs="Times New Roman"/>
          <w:b w:val="0"/>
          <w:color w:val="auto"/>
          <w:sz w:val="24"/>
          <w:szCs w:val="24"/>
          <w:shd w:val="clear" w:color="auto" w:fill="FFFFFF"/>
        </w:rPr>
        <w:t>00241687</w:t>
      </w:r>
    </w:p>
    <w:p w:rsidR="004D13F6" w:rsidRPr="00C50713" w:rsidRDefault="004D13F6"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C50713">
        <w:rPr>
          <w:rFonts w:ascii="Times New Roman" w:hAnsi="Times New Roman" w:cs="Times New Roman"/>
          <w:color w:val="auto"/>
          <w:sz w:val="24"/>
          <w:szCs w:val="24"/>
          <w:shd w:val="clear" w:color="auto" w:fill="FFFFFF"/>
        </w:rPr>
        <w:t>se sídlem:</w:t>
      </w:r>
      <w:r w:rsidRPr="00C50713">
        <w:rPr>
          <w:rFonts w:ascii="Times New Roman" w:hAnsi="Times New Roman" w:cs="Times New Roman"/>
          <w:color w:val="auto"/>
          <w:sz w:val="24"/>
          <w:szCs w:val="24"/>
          <w:shd w:val="clear" w:color="auto" w:fill="FFFFFF"/>
        </w:rPr>
        <w:tab/>
      </w:r>
      <w:r w:rsidR="00C50713" w:rsidRPr="00C50713">
        <w:rPr>
          <w:rFonts w:ascii="Times New Roman" w:hAnsi="Times New Roman" w:cs="Times New Roman"/>
          <w:color w:val="auto"/>
          <w:sz w:val="24"/>
          <w:szCs w:val="24"/>
          <w:shd w:val="clear" w:color="auto" w:fill="FFFFFF"/>
        </w:rPr>
        <w:t>Sluneční náměstí  2580/13, 158 00 Praha 5 - Stodůlky</w:t>
      </w:r>
    </w:p>
    <w:p w:rsidR="004D13F6" w:rsidRPr="00C50713" w:rsidRDefault="004D13F6" w:rsidP="004759A4">
      <w:pPr>
        <w:pStyle w:val="TextA"/>
        <w:widowControl w:val="0"/>
        <w:spacing w:line="0" w:lineRule="atLeast"/>
        <w:jc w:val="both"/>
        <w:rPr>
          <w:rFonts w:ascii="Times New Roman" w:hAnsi="Times New Roman" w:cs="Times New Roman"/>
          <w:color w:val="auto"/>
          <w:sz w:val="24"/>
          <w:szCs w:val="24"/>
        </w:rPr>
      </w:pPr>
      <w:r w:rsidRPr="00C50713">
        <w:rPr>
          <w:rFonts w:ascii="Times New Roman" w:hAnsi="Times New Roman" w:cs="Times New Roman"/>
          <w:color w:val="auto"/>
          <w:sz w:val="24"/>
          <w:szCs w:val="24"/>
        </w:rPr>
        <w:t xml:space="preserve">zastoupenou </w:t>
      </w:r>
      <w:r w:rsidRPr="00C50713">
        <w:rPr>
          <w:rFonts w:ascii="Times New Roman" w:hAnsi="Times New Roman" w:cs="Times New Roman"/>
          <w:color w:val="auto"/>
          <w:sz w:val="24"/>
          <w:szCs w:val="24"/>
        </w:rPr>
        <w:tab/>
      </w:r>
      <w:r w:rsidR="00C50713" w:rsidRPr="00C50713">
        <w:rPr>
          <w:rFonts w:ascii="Times New Roman" w:hAnsi="Times New Roman" w:cs="Times New Roman"/>
          <w:color w:val="auto"/>
          <w:sz w:val="24"/>
          <w:szCs w:val="24"/>
          <w:shd w:val="clear" w:color="auto" w:fill="FFFFFF"/>
        </w:rPr>
        <w:t>Ing. David Vodrážka</w:t>
      </w:r>
      <w:r w:rsidRPr="00C50713">
        <w:rPr>
          <w:rFonts w:ascii="Times New Roman" w:hAnsi="Times New Roman" w:cs="Times New Roman"/>
          <w:color w:val="auto"/>
          <w:sz w:val="24"/>
          <w:szCs w:val="24"/>
        </w:rPr>
        <w:t xml:space="preserve">, starostou </w:t>
      </w:r>
    </w:p>
    <w:p w:rsidR="000034E0" w:rsidRPr="004759A4" w:rsidRDefault="000034E0" w:rsidP="004759A4">
      <w:pPr>
        <w:pStyle w:val="TextA"/>
        <w:widowControl w:val="0"/>
        <w:spacing w:line="0" w:lineRule="atLeast"/>
        <w:jc w:val="center"/>
        <w:rPr>
          <w:rFonts w:ascii="Times New Roman" w:hAnsi="Times New Roman" w:cs="Times New Roman"/>
          <w:i/>
          <w:sz w:val="24"/>
          <w:szCs w:val="24"/>
        </w:rPr>
      </w:pPr>
    </w:p>
    <w:p w:rsidR="004D13F6" w:rsidRPr="004759A4" w:rsidRDefault="004D13F6" w:rsidP="004759A4">
      <w:pPr>
        <w:pStyle w:val="TextA"/>
        <w:widowControl w:val="0"/>
        <w:spacing w:line="0" w:lineRule="atLeast"/>
        <w:jc w:val="center"/>
        <w:rPr>
          <w:rFonts w:ascii="Times New Roman" w:hAnsi="Times New Roman" w:cs="Times New Roman"/>
          <w:i/>
          <w:sz w:val="24"/>
          <w:szCs w:val="24"/>
        </w:rPr>
      </w:pPr>
      <w:r w:rsidRPr="004759A4">
        <w:rPr>
          <w:rFonts w:ascii="Times New Roman" w:hAnsi="Times New Roman" w:cs="Times New Roman"/>
          <w:i/>
          <w:sz w:val="24"/>
          <w:szCs w:val="24"/>
        </w:rPr>
        <w:t>a</w:t>
      </w:r>
    </w:p>
    <w:p w:rsidR="00604C6A" w:rsidRPr="004759A4" w:rsidRDefault="00604C6A" w:rsidP="004759A4">
      <w:pPr>
        <w:pStyle w:val="TextA"/>
        <w:widowControl w:val="0"/>
        <w:spacing w:line="0" w:lineRule="atLeast"/>
        <w:jc w:val="center"/>
        <w:rPr>
          <w:rFonts w:ascii="Times New Roman" w:hAnsi="Times New Roman" w:cs="Times New Roman"/>
          <w:i/>
          <w:sz w:val="24"/>
          <w:szCs w:val="24"/>
        </w:rPr>
      </w:pPr>
    </w:p>
    <w:p w:rsidR="004D13F6" w:rsidRPr="00C50713" w:rsidRDefault="004D13F6" w:rsidP="004759A4">
      <w:pPr>
        <w:pStyle w:val="TextA"/>
        <w:widowControl w:val="0"/>
        <w:spacing w:line="0" w:lineRule="atLeast"/>
        <w:jc w:val="both"/>
        <w:rPr>
          <w:rFonts w:ascii="Times New Roman" w:eastAsia="Times New Roman" w:hAnsi="Times New Roman" w:cs="Times New Roman"/>
          <w:b/>
          <w:bCs/>
          <w:sz w:val="24"/>
          <w:szCs w:val="24"/>
        </w:rPr>
      </w:pPr>
      <w:r w:rsidRPr="00C50713">
        <w:rPr>
          <w:rFonts w:ascii="Times New Roman" w:hAnsi="Times New Roman" w:cs="Times New Roman"/>
          <w:b/>
          <w:bCs/>
          <w:sz w:val="24"/>
          <w:szCs w:val="24"/>
        </w:rPr>
        <w:t xml:space="preserve">Městskou částí Praha </w:t>
      </w:r>
      <w:r w:rsidR="00C50713" w:rsidRPr="004759A4">
        <w:rPr>
          <w:rFonts w:ascii="Times New Roman" w:hAnsi="Times New Roman" w:cs="Times New Roman"/>
          <w:color w:val="auto"/>
          <w:sz w:val="24"/>
          <w:szCs w:val="24"/>
          <w:highlight w:val="yellow"/>
          <w:shd w:val="clear" w:color="auto" w:fill="FFFFFF"/>
        </w:rPr>
        <w:t>…</w:t>
      </w:r>
    </w:p>
    <w:p w:rsidR="004D13F6" w:rsidRPr="004759A4" w:rsidRDefault="004D13F6"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4759A4">
        <w:rPr>
          <w:rFonts w:ascii="Times New Roman" w:hAnsi="Times New Roman" w:cs="Times New Roman"/>
          <w:color w:val="auto"/>
          <w:sz w:val="24"/>
          <w:szCs w:val="24"/>
          <w:shd w:val="clear" w:color="auto" w:fill="FFFFFF"/>
        </w:rPr>
        <w:t xml:space="preserve">IČ: </w:t>
      </w:r>
      <w:r w:rsidRPr="004759A4">
        <w:rPr>
          <w:rFonts w:ascii="Times New Roman" w:hAnsi="Times New Roman" w:cs="Times New Roman"/>
          <w:color w:val="auto"/>
          <w:sz w:val="24"/>
          <w:szCs w:val="24"/>
          <w:shd w:val="clear" w:color="auto" w:fill="FFFFFF"/>
        </w:rPr>
        <w:tab/>
      </w:r>
      <w:r w:rsidRPr="004759A4">
        <w:rPr>
          <w:rFonts w:ascii="Times New Roman" w:hAnsi="Times New Roman" w:cs="Times New Roman"/>
          <w:color w:val="auto"/>
          <w:sz w:val="24"/>
          <w:szCs w:val="24"/>
          <w:shd w:val="clear" w:color="auto" w:fill="FFFFFF"/>
        </w:rPr>
        <w:tab/>
      </w:r>
      <w:r w:rsidRPr="004759A4">
        <w:rPr>
          <w:rFonts w:ascii="Times New Roman" w:hAnsi="Times New Roman" w:cs="Times New Roman"/>
          <w:color w:val="auto"/>
          <w:sz w:val="24"/>
          <w:szCs w:val="24"/>
          <w:highlight w:val="yellow"/>
          <w:shd w:val="clear" w:color="auto" w:fill="FFFFFF"/>
        </w:rPr>
        <w:t>………</w:t>
      </w:r>
    </w:p>
    <w:p w:rsidR="004D13F6" w:rsidRPr="004759A4" w:rsidRDefault="004D13F6" w:rsidP="004759A4">
      <w:pPr>
        <w:pStyle w:val="TextA"/>
        <w:widowControl w:val="0"/>
        <w:spacing w:line="0" w:lineRule="atLeast"/>
        <w:jc w:val="both"/>
        <w:rPr>
          <w:rFonts w:ascii="Times New Roman" w:hAnsi="Times New Roman" w:cs="Times New Roman"/>
          <w:color w:val="auto"/>
          <w:sz w:val="24"/>
          <w:szCs w:val="24"/>
          <w:shd w:val="clear" w:color="auto" w:fill="FFFFFF"/>
        </w:rPr>
      </w:pPr>
      <w:r w:rsidRPr="004759A4">
        <w:rPr>
          <w:rFonts w:ascii="Times New Roman" w:hAnsi="Times New Roman" w:cs="Times New Roman"/>
          <w:color w:val="auto"/>
          <w:sz w:val="24"/>
          <w:szCs w:val="24"/>
          <w:shd w:val="clear" w:color="auto" w:fill="FFFFFF"/>
        </w:rPr>
        <w:t>se sídlem:</w:t>
      </w:r>
      <w:r w:rsidRPr="004759A4">
        <w:rPr>
          <w:rFonts w:ascii="Times New Roman" w:hAnsi="Times New Roman" w:cs="Times New Roman"/>
          <w:color w:val="auto"/>
          <w:sz w:val="24"/>
          <w:szCs w:val="24"/>
          <w:shd w:val="clear" w:color="auto" w:fill="FFFFFF"/>
        </w:rPr>
        <w:tab/>
      </w:r>
      <w:r w:rsidRPr="004759A4">
        <w:rPr>
          <w:rFonts w:ascii="Times New Roman" w:hAnsi="Times New Roman" w:cs="Times New Roman"/>
          <w:color w:val="auto"/>
          <w:sz w:val="24"/>
          <w:szCs w:val="24"/>
          <w:highlight w:val="yellow"/>
          <w:shd w:val="clear" w:color="auto" w:fill="FFFFFF"/>
        </w:rPr>
        <w:t>………</w:t>
      </w:r>
    </w:p>
    <w:p w:rsidR="004D13F6" w:rsidRPr="004759A4" w:rsidRDefault="004D13F6" w:rsidP="004759A4">
      <w:pPr>
        <w:pStyle w:val="TextA"/>
        <w:widowControl w:val="0"/>
        <w:spacing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zastoupenou </w:t>
      </w:r>
      <w:r w:rsidRPr="004759A4">
        <w:rPr>
          <w:rFonts w:ascii="Times New Roman" w:hAnsi="Times New Roman" w:cs="Times New Roman"/>
          <w:sz w:val="24"/>
          <w:szCs w:val="24"/>
        </w:rPr>
        <w:tab/>
      </w:r>
      <w:r w:rsidRPr="004759A4">
        <w:rPr>
          <w:rFonts w:ascii="Times New Roman" w:hAnsi="Times New Roman" w:cs="Times New Roman"/>
          <w:color w:val="auto"/>
          <w:sz w:val="24"/>
          <w:szCs w:val="24"/>
          <w:highlight w:val="yellow"/>
          <w:shd w:val="clear" w:color="auto" w:fill="FFFFFF"/>
        </w:rPr>
        <w:t>………</w:t>
      </w:r>
      <w:r w:rsidRPr="004759A4">
        <w:rPr>
          <w:rFonts w:ascii="Times New Roman" w:hAnsi="Times New Roman" w:cs="Times New Roman"/>
          <w:sz w:val="24"/>
          <w:szCs w:val="24"/>
        </w:rPr>
        <w:t xml:space="preserve">, starostou </w:t>
      </w:r>
    </w:p>
    <w:p w:rsidR="004D13F6" w:rsidRPr="004759A4" w:rsidRDefault="004D13F6" w:rsidP="004759A4">
      <w:pPr>
        <w:pStyle w:val="TextA"/>
        <w:widowControl w:val="0"/>
        <w:spacing w:line="0" w:lineRule="atLeast"/>
        <w:jc w:val="both"/>
        <w:rPr>
          <w:rFonts w:ascii="Times New Roman" w:eastAsia="Times New Roman" w:hAnsi="Times New Roman" w:cs="Times New Roman"/>
          <w:i/>
          <w:sz w:val="24"/>
          <w:szCs w:val="24"/>
        </w:rPr>
      </w:pPr>
      <w:r w:rsidRPr="004759A4">
        <w:rPr>
          <w:rFonts w:ascii="Times New Roman" w:eastAsia="Times New Roman" w:hAnsi="Times New Roman" w:cs="Times New Roman"/>
          <w:i/>
          <w:sz w:val="24"/>
          <w:szCs w:val="24"/>
        </w:rPr>
        <w:t xml:space="preserve">(dále společně </w:t>
      </w:r>
      <w:r w:rsidR="000034E0" w:rsidRPr="004759A4">
        <w:rPr>
          <w:rFonts w:ascii="Times New Roman" w:eastAsia="Times New Roman" w:hAnsi="Times New Roman" w:cs="Times New Roman"/>
          <w:i/>
          <w:sz w:val="24"/>
          <w:szCs w:val="24"/>
        </w:rPr>
        <w:t>též</w:t>
      </w:r>
      <w:r w:rsidRPr="004759A4">
        <w:rPr>
          <w:rFonts w:ascii="Times New Roman" w:eastAsia="Times New Roman" w:hAnsi="Times New Roman" w:cs="Times New Roman"/>
          <w:i/>
          <w:sz w:val="24"/>
          <w:szCs w:val="24"/>
        </w:rPr>
        <w:t xml:space="preserve"> „městské části“)</w:t>
      </w:r>
    </w:p>
    <w:p w:rsidR="004D13F6" w:rsidRPr="004759A4" w:rsidRDefault="004D13F6" w:rsidP="004759A4">
      <w:pPr>
        <w:pStyle w:val="TextA"/>
        <w:widowControl w:val="0"/>
        <w:spacing w:line="0" w:lineRule="atLeast"/>
        <w:jc w:val="both"/>
        <w:rPr>
          <w:rFonts w:ascii="Times New Roman" w:eastAsia="Times New Roman" w:hAnsi="Times New Roman" w:cs="Times New Roman"/>
          <w:sz w:val="24"/>
          <w:szCs w:val="24"/>
        </w:rPr>
      </w:pPr>
    </w:p>
    <w:p w:rsidR="00604C6A" w:rsidRPr="004759A4" w:rsidRDefault="00604C6A" w:rsidP="004759A4">
      <w:pPr>
        <w:pStyle w:val="TextA"/>
        <w:widowControl w:val="0"/>
        <w:spacing w:line="0" w:lineRule="atLeast"/>
        <w:jc w:val="center"/>
        <w:rPr>
          <w:rFonts w:ascii="Times New Roman" w:eastAsia="Times New Roman" w:hAnsi="Times New Roman" w:cs="Times New Roman"/>
          <w:b/>
          <w:caps/>
          <w:sz w:val="24"/>
          <w:szCs w:val="24"/>
        </w:rPr>
      </w:pPr>
    </w:p>
    <w:p w:rsidR="00BF52F2" w:rsidRPr="004759A4" w:rsidRDefault="00454EA0" w:rsidP="004759A4">
      <w:pPr>
        <w:pStyle w:val="TextA"/>
        <w:widowControl w:val="0"/>
        <w:spacing w:line="0" w:lineRule="atLeast"/>
        <w:jc w:val="center"/>
        <w:rPr>
          <w:rFonts w:ascii="Times New Roman" w:eastAsia="Times New Roman" w:hAnsi="Times New Roman" w:cs="Times New Roman"/>
          <w:b/>
          <w:caps/>
          <w:sz w:val="24"/>
          <w:szCs w:val="24"/>
        </w:rPr>
      </w:pPr>
      <w:r w:rsidRPr="004759A4">
        <w:rPr>
          <w:rFonts w:ascii="Times New Roman" w:eastAsia="Times New Roman" w:hAnsi="Times New Roman" w:cs="Times New Roman"/>
          <w:b/>
          <w:caps/>
          <w:sz w:val="24"/>
          <w:szCs w:val="24"/>
        </w:rPr>
        <w:t>Preambule</w:t>
      </w:r>
    </w:p>
    <w:p w:rsidR="00DC37A0" w:rsidRPr="004759A4" w:rsidRDefault="00454EA0" w:rsidP="004759A4">
      <w:pPr>
        <w:pStyle w:val="TextA"/>
        <w:widowControl w:val="0"/>
        <w:spacing w:line="0" w:lineRule="atLeast"/>
        <w:jc w:val="both"/>
        <w:rPr>
          <w:rFonts w:ascii="Times New Roman" w:hAnsi="Times New Roman" w:cs="Times New Roman"/>
          <w:sz w:val="24"/>
          <w:szCs w:val="24"/>
        </w:rPr>
      </w:pPr>
      <w:r w:rsidRPr="004759A4">
        <w:rPr>
          <w:rFonts w:ascii="Times New Roman" w:eastAsia="Times New Roman" w:hAnsi="Times New Roman" w:cs="Times New Roman"/>
          <w:sz w:val="24"/>
          <w:szCs w:val="24"/>
        </w:rPr>
        <w:t xml:space="preserve">Městské části </w:t>
      </w:r>
      <w:r w:rsidR="00D27154" w:rsidRPr="004759A4">
        <w:rPr>
          <w:rFonts w:ascii="Times New Roman" w:eastAsia="Times New Roman" w:hAnsi="Times New Roman" w:cs="Times New Roman"/>
          <w:sz w:val="24"/>
          <w:szCs w:val="24"/>
        </w:rPr>
        <w:t xml:space="preserve">při </w:t>
      </w:r>
      <w:r w:rsidRPr="004759A4">
        <w:rPr>
          <w:rFonts w:ascii="Times New Roman" w:eastAsia="Times New Roman" w:hAnsi="Times New Roman" w:cs="Times New Roman"/>
          <w:sz w:val="24"/>
          <w:szCs w:val="24"/>
        </w:rPr>
        <w:t>vědomí toho, že na území hl. m. Prahy jsou základními samosprávnými jednotkami, jejichž prvořadým úkolem je správa veřej</w:t>
      </w:r>
      <w:r w:rsidR="00DC37A0" w:rsidRPr="004759A4">
        <w:rPr>
          <w:rFonts w:ascii="Times New Roman" w:eastAsia="Times New Roman" w:hAnsi="Times New Roman" w:cs="Times New Roman"/>
          <w:sz w:val="24"/>
          <w:szCs w:val="24"/>
        </w:rPr>
        <w:t xml:space="preserve">ných věcí (záležitostí) na svém území, měly a mají zájem na účinné regulaci provozování hazardních her, aby se minimalizovaly či dokonce zcela vylučovaly </w:t>
      </w:r>
      <w:proofErr w:type="spellStart"/>
      <w:r w:rsidR="00DC37A0" w:rsidRPr="004759A4">
        <w:rPr>
          <w:rFonts w:ascii="Times New Roman" w:hAnsi="Times New Roman" w:cs="Times New Roman"/>
          <w:sz w:val="24"/>
          <w:szCs w:val="24"/>
        </w:rPr>
        <w:t>socio</w:t>
      </w:r>
      <w:proofErr w:type="spellEnd"/>
      <w:r w:rsidR="00DC37A0" w:rsidRPr="004759A4">
        <w:rPr>
          <w:rFonts w:ascii="Times New Roman" w:hAnsi="Times New Roman" w:cs="Times New Roman"/>
          <w:sz w:val="24"/>
          <w:szCs w:val="24"/>
        </w:rPr>
        <w:t>-patogenní jevy spojené s  provozováním hazardu, prohlašují, že mají zájem na tom, aby:</w:t>
      </w:r>
    </w:p>
    <w:p w:rsidR="00DC37A0" w:rsidRPr="004759A4" w:rsidRDefault="00DC37A0" w:rsidP="004759A4">
      <w:pPr>
        <w:pStyle w:val="Odstavecseseznamem"/>
        <w:numPr>
          <w:ilvl w:val="1"/>
          <w:numId w:val="2"/>
        </w:numPr>
        <w:autoSpaceDE w:val="0"/>
        <w:autoSpaceDN w:val="0"/>
        <w:adjustRightInd w:val="0"/>
        <w:spacing w:before="120" w:after="12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hazard nebyl volně dostupný, především dětem, mládeži a sociálně slabým občanům odkázaným na sociální dávky;</w:t>
      </w:r>
    </w:p>
    <w:p w:rsidR="00DC37A0" w:rsidRPr="004759A4" w:rsidRDefault="00DC37A0" w:rsidP="004759A4">
      <w:pPr>
        <w:pStyle w:val="Odstavecseseznamem"/>
        <w:numPr>
          <w:ilvl w:val="1"/>
          <w:numId w:val="2"/>
        </w:numPr>
        <w:autoSpaceDE w:val="0"/>
        <w:autoSpaceDN w:val="0"/>
        <w:adjustRightInd w:val="0"/>
        <w:spacing w:before="120" w:after="12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nedocházelo ke v</w:t>
      </w:r>
      <w:r w:rsidR="0046290B" w:rsidRPr="004759A4">
        <w:rPr>
          <w:rFonts w:ascii="Times New Roman" w:hAnsi="Times New Roman" w:cs="Times New Roman"/>
          <w:sz w:val="24"/>
          <w:szCs w:val="24"/>
        </w:rPr>
        <w:t>z</w:t>
      </w:r>
      <w:r w:rsidRPr="004759A4">
        <w:rPr>
          <w:rFonts w:ascii="Times New Roman" w:hAnsi="Times New Roman" w:cs="Times New Roman"/>
          <w:sz w:val="24"/>
          <w:szCs w:val="24"/>
        </w:rPr>
        <w:t xml:space="preserve">niku nelegálních (černých) heren/kasin, což </w:t>
      </w:r>
      <w:r w:rsidR="00256541" w:rsidRPr="004759A4">
        <w:rPr>
          <w:rFonts w:ascii="Times New Roman" w:hAnsi="Times New Roman" w:cs="Times New Roman"/>
          <w:sz w:val="24"/>
          <w:szCs w:val="24"/>
        </w:rPr>
        <w:t>může hrozit, pokud by byl hazard zcela zakázán</w:t>
      </w:r>
      <w:r w:rsidRPr="004759A4">
        <w:rPr>
          <w:rFonts w:ascii="Times New Roman" w:hAnsi="Times New Roman" w:cs="Times New Roman"/>
          <w:sz w:val="24"/>
          <w:szCs w:val="24"/>
        </w:rPr>
        <w:t>;</w:t>
      </w:r>
    </w:p>
    <w:p w:rsidR="00DC37A0" w:rsidRPr="004759A4" w:rsidRDefault="00DC37A0" w:rsidP="004759A4">
      <w:pPr>
        <w:pStyle w:val="Odstavecseseznamem"/>
        <w:numPr>
          <w:ilvl w:val="1"/>
          <w:numId w:val="2"/>
        </w:numPr>
        <w:autoSpaceDE w:val="0"/>
        <w:autoSpaceDN w:val="0"/>
        <w:adjustRightInd w:val="0"/>
        <w:spacing w:before="120" w:after="12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byla zachována hospodářská soutěž a v ní nebyli jedni provozovatelé hazardních</w:t>
      </w:r>
      <w:r w:rsidR="0046290B" w:rsidRPr="004759A4">
        <w:rPr>
          <w:rFonts w:ascii="Times New Roman" w:hAnsi="Times New Roman" w:cs="Times New Roman"/>
          <w:sz w:val="24"/>
          <w:szCs w:val="24"/>
        </w:rPr>
        <w:t xml:space="preserve"> her</w:t>
      </w:r>
      <w:r w:rsidRPr="004759A4">
        <w:rPr>
          <w:rFonts w:ascii="Times New Roman" w:hAnsi="Times New Roman" w:cs="Times New Roman"/>
          <w:sz w:val="24"/>
          <w:szCs w:val="24"/>
        </w:rPr>
        <w:t xml:space="preserve"> upřednostňováni před jinými, a to vzhledem k jimi užívaným technickým prostředkům, kterými na relevantním trhu působí (dálkový přístup prostřednictvím sítě internet na jedné straně a provozovatelé „kamenných“ kasin na straně druhé);</w:t>
      </w:r>
    </w:p>
    <w:p w:rsidR="00706FB5" w:rsidRPr="004759A4" w:rsidRDefault="00706FB5" w:rsidP="004759A4">
      <w:pPr>
        <w:pStyle w:val="Odstavecseseznamem"/>
        <w:autoSpaceDE w:val="0"/>
        <w:autoSpaceDN w:val="0"/>
        <w:adjustRightInd w:val="0"/>
        <w:spacing w:before="120" w:after="120" w:line="0" w:lineRule="atLeast"/>
        <w:ind w:left="284"/>
        <w:jc w:val="both"/>
        <w:rPr>
          <w:rFonts w:ascii="Times New Roman" w:hAnsi="Times New Roman" w:cs="Times New Roman"/>
          <w:sz w:val="24"/>
          <w:szCs w:val="24"/>
        </w:rPr>
      </w:pPr>
    </w:p>
    <w:p w:rsidR="00706FB5" w:rsidRPr="004759A4" w:rsidRDefault="00706FB5" w:rsidP="004759A4">
      <w:pPr>
        <w:pStyle w:val="Odstavecseseznamem"/>
        <w:autoSpaceDE w:val="0"/>
        <w:autoSpaceDN w:val="0"/>
        <w:adjustRightInd w:val="0"/>
        <w:spacing w:before="120" w:after="120" w:line="0" w:lineRule="atLeast"/>
        <w:ind w:left="284"/>
        <w:jc w:val="both"/>
        <w:rPr>
          <w:rFonts w:ascii="Times New Roman" w:hAnsi="Times New Roman" w:cs="Times New Roman"/>
          <w:sz w:val="24"/>
          <w:szCs w:val="24"/>
        </w:rPr>
      </w:pPr>
    </w:p>
    <w:p w:rsidR="00256541" w:rsidRPr="004759A4" w:rsidRDefault="00DC37A0" w:rsidP="004759A4">
      <w:pPr>
        <w:pStyle w:val="Odstavecseseznamem"/>
        <w:numPr>
          <w:ilvl w:val="1"/>
          <w:numId w:val="2"/>
        </w:numPr>
        <w:autoSpaceDE w:val="0"/>
        <w:autoSpaceDN w:val="0"/>
        <w:adjustRightInd w:val="0"/>
        <w:spacing w:before="120" w:after="12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lastRenderedPageBreak/>
        <w:t>zůstaly zachovány (garantovány) rozpočtové příjmy městských částí,</w:t>
      </w:r>
      <w:r w:rsidR="00256541" w:rsidRPr="004759A4">
        <w:rPr>
          <w:rFonts w:ascii="Times New Roman" w:hAnsi="Times New Roman" w:cs="Times New Roman"/>
          <w:sz w:val="24"/>
          <w:szCs w:val="24"/>
        </w:rPr>
        <w:t xml:space="preserve"> a to i tak, že:</w:t>
      </w:r>
    </w:p>
    <w:p w:rsidR="00100C55" w:rsidRPr="004759A4" w:rsidRDefault="00256541" w:rsidP="004759A4">
      <w:pPr>
        <w:pStyle w:val="Odstavecseseznamem"/>
        <w:numPr>
          <w:ilvl w:val="2"/>
          <w:numId w:val="2"/>
        </w:numPr>
        <w:autoSpaceDE w:val="0"/>
        <w:autoSpaceDN w:val="0"/>
        <w:adjustRightInd w:val="0"/>
        <w:spacing w:before="120" w:after="120" w:line="0" w:lineRule="atLeast"/>
        <w:ind w:left="568" w:hanging="284"/>
        <w:jc w:val="both"/>
        <w:rPr>
          <w:rFonts w:ascii="Times New Roman" w:hAnsi="Times New Roman" w:cs="Times New Roman"/>
          <w:sz w:val="24"/>
          <w:szCs w:val="24"/>
        </w:rPr>
      </w:pPr>
      <w:r w:rsidRPr="004759A4">
        <w:rPr>
          <w:rFonts w:ascii="Times New Roman" w:hAnsi="Times New Roman" w:cs="Times New Roman"/>
          <w:sz w:val="24"/>
          <w:szCs w:val="24"/>
        </w:rPr>
        <w:t xml:space="preserve">hl. m. Praha nepozbude v rámci rozpočtového určení odvodů, poplatků ani daní, které by jinak pocházely </w:t>
      </w:r>
      <w:r w:rsidR="00100C55" w:rsidRPr="004759A4">
        <w:rPr>
          <w:rFonts w:ascii="Times New Roman" w:hAnsi="Times New Roman" w:cs="Times New Roman"/>
          <w:sz w:val="24"/>
          <w:szCs w:val="24"/>
        </w:rPr>
        <w:t xml:space="preserve">z prostředků </w:t>
      </w:r>
      <w:r w:rsidRPr="004759A4">
        <w:rPr>
          <w:rFonts w:ascii="Times New Roman" w:hAnsi="Times New Roman" w:cs="Times New Roman"/>
          <w:sz w:val="24"/>
          <w:szCs w:val="24"/>
        </w:rPr>
        <w:t>občanů hl. m. Prahy jen proto, že tyto nebudou utraceny na území hl. m. Prahy</w:t>
      </w:r>
      <w:r w:rsidR="00100C55" w:rsidRPr="004759A4">
        <w:rPr>
          <w:rFonts w:ascii="Times New Roman" w:hAnsi="Times New Roman" w:cs="Times New Roman"/>
          <w:sz w:val="24"/>
          <w:szCs w:val="24"/>
        </w:rPr>
        <w:t>, ale mimo ní, což by toliko posílilo rozpočtové příjmy všech mimopražských krajů a obcí, které v nich leží;</w:t>
      </w:r>
    </w:p>
    <w:p w:rsidR="005C204B" w:rsidRPr="004759A4" w:rsidRDefault="00256541" w:rsidP="004759A4">
      <w:pPr>
        <w:pStyle w:val="Odstavecseseznamem"/>
        <w:numPr>
          <w:ilvl w:val="2"/>
          <w:numId w:val="2"/>
        </w:numPr>
        <w:autoSpaceDE w:val="0"/>
        <w:autoSpaceDN w:val="0"/>
        <w:adjustRightInd w:val="0"/>
        <w:spacing w:after="0" w:line="0" w:lineRule="atLeast"/>
        <w:ind w:left="568" w:hanging="284"/>
        <w:jc w:val="both"/>
        <w:rPr>
          <w:rFonts w:ascii="Times New Roman" w:hAnsi="Times New Roman" w:cs="Times New Roman"/>
          <w:sz w:val="24"/>
          <w:szCs w:val="24"/>
        </w:rPr>
      </w:pPr>
      <w:r w:rsidRPr="004759A4">
        <w:rPr>
          <w:rFonts w:ascii="Times New Roman" w:hAnsi="Times New Roman" w:cs="Times New Roman"/>
          <w:sz w:val="24"/>
          <w:szCs w:val="24"/>
        </w:rPr>
        <w:t xml:space="preserve">jimi bude zajištěno </w:t>
      </w:r>
      <w:r w:rsidR="00100C55" w:rsidRPr="004759A4">
        <w:rPr>
          <w:rFonts w:ascii="Times New Roman" w:hAnsi="Times New Roman" w:cs="Times New Roman"/>
          <w:sz w:val="24"/>
          <w:szCs w:val="24"/>
        </w:rPr>
        <w:t xml:space="preserve">dlouhodobé a koncepční </w:t>
      </w:r>
      <w:r w:rsidRPr="004759A4">
        <w:rPr>
          <w:rFonts w:ascii="Times New Roman" w:hAnsi="Times New Roman" w:cs="Times New Roman"/>
          <w:sz w:val="24"/>
          <w:szCs w:val="24"/>
        </w:rPr>
        <w:t>financování</w:t>
      </w:r>
      <w:r w:rsidR="00DC37A0" w:rsidRPr="004759A4">
        <w:rPr>
          <w:rFonts w:ascii="Times New Roman" w:hAnsi="Times New Roman" w:cs="Times New Roman"/>
          <w:sz w:val="24"/>
          <w:szCs w:val="24"/>
        </w:rPr>
        <w:t xml:space="preserve"> záležitost</w:t>
      </w:r>
      <w:r w:rsidRPr="004759A4">
        <w:rPr>
          <w:rFonts w:ascii="Times New Roman" w:hAnsi="Times New Roman" w:cs="Times New Roman"/>
          <w:sz w:val="24"/>
          <w:szCs w:val="24"/>
        </w:rPr>
        <w:t>í</w:t>
      </w:r>
      <w:r w:rsidR="00DC37A0" w:rsidRPr="004759A4">
        <w:rPr>
          <w:rFonts w:ascii="Times New Roman" w:hAnsi="Times New Roman" w:cs="Times New Roman"/>
          <w:sz w:val="24"/>
          <w:szCs w:val="24"/>
        </w:rPr>
        <w:t xml:space="preserve"> v oblastech sportu, kultury, školství, zdravotnictví a sociálních</w:t>
      </w:r>
      <w:r w:rsidR="00BF52F2" w:rsidRPr="004759A4">
        <w:rPr>
          <w:rFonts w:ascii="Times New Roman" w:hAnsi="Times New Roman" w:cs="Times New Roman"/>
          <w:sz w:val="24"/>
          <w:szCs w:val="24"/>
        </w:rPr>
        <w:t>,</w:t>
      </w:r>
    </w:p>
    <w:p w:rsidR="00604C6A" w:rsidRPr="004759A4" w:rsidRDefault="00BF52F2" w:rsidP="004759A4">
      <w:pPr>
        <w:autoSpaceDE w:val="0"/>
        <w:autoSpaceDN w:val="0"/>
        <w:adjustRightInd w:val="0"/>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e) byl zachován nediskriminační přístup k jednotlivým městským částem hl. m. Prahy</w:t>
      </w:r>
      <w:r w:rsidR="005C204B" w:rsidRPr="004759A4">
        <w:rPr>
          <w:rFonts w:ascii="Times New Roman" w:hAnsi="Times New Roman" w:cs="Times New Roman"/>
          <w:sz w:val="24"/>
          <w:szCs w:val="24"/>
        </w:rPr>
        <w:t>.</w:t>
      </w:r>
    </w:p>
    <w:p w:rsidR="00604C6A" w:rsidRPr="004759A4" w:rsidRDefault="00604C6A" w:rsidP="004759A4">
      <w:pPr>
        <w:pStyle w:val="TextA"/>
        <w:widowControl w:val="0"/>
        <w:spacing w:line="0" w:lineRule="atLeast"/>
        <w:jc w:val="both"/>
        <w:rPr>
          <w:rFonts w:ascii="Times New Roman" w:eastAsia="Times New Roman" w:hAnsi="Times New Roman" w:cs="Times New Roman"/>
          <w:sz w:val="24"/>
          <w:szCs w:val="24"/>
        </w:rPr>
      </w:pPr>
    </w:p>
    <w:p w:rsidR="00100C55" w:rsidRPr="004759A4" w:rsidRDefault="00100C55"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I.</w:t>
      </w:r>
    </w:p>
    <w:p w:rsidR="00100C55" w:rsidRPr="004759A4" w:rsidRDefault="00100C55"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Účel memoranda</w:t>
      </w:r>
    </w:p>
    <w:p w:rsidR="00100C55" w:rsidRPr="004759A4" w:rsidRDefault="00100C55" w:rsidP="004759A4">
      <w:pPr>
        <w:pStyle w:val="TextA"/>
        <w:widowControl w:val="0"/>
        <w:tabs>
          <w:tab w:val="left" w:pos="663"/>
          <w:tab w:val="left" w:pos="690"/>
          <w:tab w:val="left" w:pos="720"/>
        </w:tabs>
        <w:spacing w:line="0" w:lineRule="atLeast"/>
        <w:jc w:val="both"/>
        <w:rPr>
          <w:rFonts w:ascii="Times New Roman" w:hAnsi="Times New Roman" w:cs="Times New Roman"/>
          <w:iCs/>
          <w:sz w:val="24"/>
          <w:szCs w:val="24"/>
        </w:rPr>
      </w:pPr>
      <w:r w:rsidRPr="004759A4">
        <w:rPr>
          <w:rFonts w:ascii="Times New Roman" w:hAnsi="Times New Roman" w:cs="Times New Roman"/>
          <w:bCs/>
          <w:sz w:val="24"/>
          <w:szCs w:val="24"/>
        </w:rPr>
        <w:t>Účelem tohoto memoranda je</w:t>
      </w:r>
      <w:r w:rsidR="005E54D4" w:rsidRPr="004759A4">
        <w:rPr>
          <w:rFonts w:ascii="Times New Roman" w:hAnsi="Times New Roman" w:cs="Times New Roman"/>
          <w:bCs/>
          <w:sz w:val="24"/>
          <w:szCs w:val="24"/>
        </w:rPr>
        <w:t xml:space="preserve"> vyjádření společného záměru městských částí</w:t>
      </w:r>
      <w:r w:rsidRPr="004759A4">
        <w:rPr>
          <w:rFonts w:ascii="Times New Roman" w:hAnsi="Times New Roman" w:cs="Times New Roman"/>
          <w:bCs/>
          <w:sz w:val="24"/>
          <w:szCs w:val="24"/>
        </w:rPr>
        <w:t xml:space="preserve">, které se cítí být dotčeny na svém právu na samosprávu rozhodnutím - </w:t>
      </w:r>
      <w:r w:rsidRPr="004759A4">
        <w:rPr>
          <w:rFonts w:ascii="Times New Roman" w:hAnsi="Times New Roman" w:cs="Times New Roman"/>
          <w:sz w:val="24"/>
          <w:szCs w:val="24"/>
        </w:rPr>
        <w:t>usnesením Zastupitelstva hl. m. Prahy č. 19/43 ze dne 10.</w:t>
      </w:r>
      <w:r w:rsidR="00FC4C41" w:rsidRPr="004759A4">
        <w:rPr>
          <w:rFonts w:ascii="Times New Roman" w:hAnsi="Times New Roman" w:cs="Times New Roman"/>
          <w:sz w:val="24"/>
          <w:szCs w:val="24"/>
        </w:rPr>
        <w:t xml:space="preserve"> </w:t>
      </w:r>
      <w:r w:rsidRPr="004759A4">
        <w:rPr>
          <w:rFonts w:ascii="Times New Roman" w:hAnsi="Times New Roman" w:cs="Times New Roman"/>
          <w:sz w:val="24"/>
          <w:szCs w:val="24"/>
        </w:rPr>
        <w:t>9.</w:t>
      </w:r>
      <w:r w:rsidR="00FC4C41" w:rsidRPr="004759A4">
        <w:rPr>
          <w:rFonts w:ascii="Times New Roman" w:hAnsi="Times New Roman" w:cs="Times New Roman"/>
          <w:sz w:val="24"/>
          <w:szCs w:val="24"/>
        </w:rPr>
        <w:t xml:space="preserve"> </w:t>
      </w:r>
      <w:r w:rsidRPr="004759A4">
        <w:rPr>
          <w:rFonts w:ascii="Times New Roman" w:hAnsi="Times New Roman" w:cs="Times New Roman"/>
          <w:sz w:val="24"/>
          <w:szCs w:val="24"/>
        </w:rPr>
        <w:t>2020 k</w:t>
      </w:r>
      <w:r w:rsidRPr="004759A4">
        <w:rPr>
          <w:rFonts w:ascii="Times New Roman" w:hAnsi="Times New Roman" w:cs="Times New Roman"/>
          <w:iCs/>
          <w:sz w:val="24"/>
          <w:szCs w:val="24"/>
        </w:rPr>
        <w:t xml:space="preserve"> návrhu obecně závazné vyhlášky, kterou se vymezují podmínky provozování hazardních her na území hlavního města Prahy (dále jen „vyhláška“), když:</w:t>
      </w:r>
    </w:p>
    <w:p w:rsidR="00100C55" w:rsidRPr="004759A4" w:rsidRDefault="00100C55" w:rsidP="004759A4">
      <w:pPr>
        <w:pStyle w:val="TextA"/>
        <w:widowControl w:val="0"/>
        <w:numPr>
          <w:ilvl w:val="0"/>
          <w:numId w:val="17"/>
        </w:numPr>
        <w:tabs>
          <w:tab w:val="left" w:pos="663"/>
          <w:tab w:val="left" w:pos="690"/>
          <w:tab w:val="left" w:pos="720"/>
        </w:tabs>
        <w:spacing w:line="0" w:lineRule="atLeast"/>
        <w:ind w:left="284" w:hanging="284"/>
        <w:jc w:val="both"/>
        <w:rPr>
          <w:rFonts w:ascii="Times New Roman" w:hAnsi="Times New Roman" w:cs="Times New Roman"/>
          <w:bCs/>
          <w:sz w:val="24"/>
          <w:szCs w:val="24"/>
        </w:rPr>
      </w:pPr>
      <w:r w:rsidRPr="004759A4">
        <w:rPr>
          <w:rFonts w:ascii="Times New Roman" w:hAnsi="Times New Roman" w:cs="Times New Roman"/>
          <w:iCs/>
          <w:sz w:val="24"/>
          <w:szCs w:val="24"/>
        </w:rPr>
        <w:t xml:space="preserve">nebyly ze strany orgánů hl. m. Prahy zohledněny a řádně vypořádány </w:t>
      </w:r>
      <w:r w:rsidR="00F154F9" w:rsidRPr="004759A4">
        <w:rPr>
          <w:rFonts w:ascii="Times New Roman" w:hAnsi="Times New Roman" w:cs="Times New Roman"/>
          <w:iCs/>
          <w:sz w:val="24"/>
          <w:szCs w:val="24"/>
        </w:rPr>
        <w:t>připomínky a požadavky, které k vyhlášce (před jejím přijetím) daly;</w:t>
      </w:r>
    </w:p>
    <w:p w:rsidR="00F154F9" w:rsidRPr="004759A4" w:rsidRDefault="00F154F9" w:rsidP="004759A4">
      <w:pPr>
        <w:pStyle w:val="TextA"/>
        <w:widowControl w:val="0"/>
        <w:numPr>
          <w:ilvl w:val="0"/>
          <w:numId w:val="17"/>
        </w:numPr>
        <w:tabs>
          <w:tab w:val="left" w:pos="663"/>
          <w:tab w:val="left" w:pos="690"/>
          <w:tab w:val="left" w:pos="720"/>
        </w:tabs>
        <w:spacing w:line="0" w:lineRule="atLeast"/>
        <w:ind w:left="284" w:hanging="284"/>
        <w:jc w:val="both"/>
        <w:rPr>
          <w:rFonts w:ascii="Times New Roman" w:hAnsi="Times New Roman" w:cs="Times New Roman"/>
          <w:bCs/>
          <w:sz w:val="24"/>
          <w:szCs w:val="24"/>
        </w:rPr>
      </w:pPr>
      <w:r w:rsidRPr="004759A4">
        <w:rPr>
          <w:rFonts w:ascii="Times New Roman" w:hAnsi="Times New Roman" w:cs="Times New Roman"/>
          <w:bCs/>
          <w:sz w:val="24"/>
          <w:szCs w:val="24"/>
        </w:rPr>
        <w:t>vyhláškou umožnily orgány hl. m. Prahy, aby na území městských částí vznikala kas</w:t>
      </w:r>
      <w:r w:rsidR="00BF52F2" w:rsidRPr="004759A4">
        <w:rPr>
          <w:rFonts w:ascii="Times New Roman" w:hAnsi="Times New Roman" w:cs="Times New Roman"/>
          <w:bCs/>
          <w:sz w:val="24"/>
          <w:szCs w:val="24"/>
        </w:rPr>
        <w:t>i</w:t>
      </w:r>
      <w:r w:rsidRPr="004759A4">
        <w:rPr>
          <w:rFonts w:ascii="Times New Roman" w:hAnsi="Times New Roman" w:cs="Times New Roman"/>
          <w:bCs/>
          <w:sz w:val="24"/>
          <w:szCs w:val="24"/>
        </w:rPr>
        <w:t>na, a to v počtu zcela neomezeném a na jakýchkoli místech, ledaže by šlo o místa, kde to přímo zákon výslovně zakazuje, což městské části považují za naprosto nepřijatelné a zcela v rozporu s tím, co požadovaly pro orgánech hl. m. Prahy;</w:t>
      </w:r>
    </w:p>
    <w:p w:rsidR="004F539E" w:rsidRPr="004759A4" w:rsidRDefault="00F154F9" w:rsidP="004759A4">
      <w:pPr>
        <w:pStyle w:val="TextA"/>
        <w:widowControl w:val="0"/>
        <w:numPr>
          <w:ilvl w:val="0"/>
          <w:numId w:val="17"/>
        </w:numPr>
        <w:tabs>
          <w:tab w:val="left" w:pos="663"/>
          <w:tab w:val="left" w:pos="690"/>
          <w:tab w:val="left" w:pos="720"/>
        </w:tabs>
        <w:spacing w:line="0" w:lineRule="atLeast"/>
        <w:ind w:left="284" w:hanging="284"/>
        <w:jc w:val="both"/>
        <w:rPr>
          <w:rFonts w:ascii="Times New Roman" w:hAnsi="Times New Roman" w:cs="Times New Roman"/>
          <w:bCs/>
          <w:sz w:val="24"/>
          <w:szCs w:val="24"/>
        </w:rPr>
      </w:pPr>
      <w:r w:rsidRPr="004759A4">
        <w:rPr>
          <w:rFonts w:ascii="Times New Roman" w:hAnsi="Times New Roman" w:cs="Times New Roman"/>
          <w:bCs/>
          <w:sz w:val="24"/>
          <w:szCs w:val="24"/>
        </w:rPr>
        <w:t xml:space="preserve">bez dalšího není ze strany hl. m. Prahy nijak zabezpečeno financování oblastí </w:t>
      </w:r>
      <w:r w:rsidRPr="004759A4">
        <w:rPr>
          <w:rFonts w:ascii="Times New Roman" w:hAnsi="Times New Roman" w:cs="Times New Roman"/>
          <w:sz w:val="24"/>
          <w:szCs w:val="24"/>
        </w:rPr>
        <w:t>sportu, kultury, školství, zdravotnictví a sociální</w:t>
      </w:r>
      <w:r w:rsidR="0046290B" w:rsidRPr="004759A4">
        <w:rPr>
          <w:rFonts w:ascii="Times New Roman" w:hAnsi="Times New Roman" w:cs="Times New Roman"/>
          <w:sz w:val="24"/>
          <w:szCs w:val="24"/>
        </w:rPr>
        <w:t>ch, k čemuž se hl. m. Praha sama zavázala</w:t>
      </w:r>
      <w:r w:rsidRPr="004759A4">
        <w:rPr>
          <w:rFonts w:ascii="Times New Roman" w:hAnsi="Times New Roman" w:cs="Times New Roman"/>
          <w:sz w:val="24"/>
          <w:szCs w:val="24"/>
        </w:rPr>
        <w:t xml:space="preserve"> usnesením ZHMP č. 8/55 ze dne 21.</w:t>
      </w:r>
      <w:r w:rsidR="00FC4C41" w:rsidRPr="004759A4">
        <w:rPr>
          <w:rFonts w:ascii="Times New Roman" w:hAnsi="Times New Roman" w:cs="Times New Roman"/>
          <w:sz w:val="24"/>
          <w:szCs w:val="24"/>
        </w:rPr>
        <w:t xml:space="preserve"> </w:t>
      </w:r>
      <w:r w:rsidRPr="004759A4">
        <w:rPr>
          <w:rFonts w:ascii="Times New Roman" w:hAnsi="Times New Roman" w:cs="Times New Roman"/>
          <w:sz w:val="24"/>
          <w:szCs w:val="24"/>
        </w:rPr>
        <w:t>6.</w:t>
      </w:r>
      <w:r w:rsidR="00FC4C41" w:rsidRPr="004759A4">
        <w:rPr>
          <w:rFonts w:ascii="Times New Roman" w:hAnsi="Times New Roman" w:cs="Times New Roman"/>
          <w:sz w:val="24"/>
          <w:szCs w:val="24"/>
        </w:rPr>
        <w:t xml:space="preserve"> </w:t>
      </w:r>
      <w:r w:rsidRPr="004759A4">
        <w:rPr>
          <w:rFonts w:ascii="Times New Roman" w:hAnsi="Times New Roman" w:cs="Times New Roman"/>
          <w:sz w:val="24"/>
          <w:szCs w:val="24"/>
        </w:rPr>
        <w:t>2019 k</w:t>
      </w:r>
      <w:r w:rsidRPr="004759A4">
        <w:rPr>
          <w:rFonts w:ascii="Times New Roman" w:hAnsi="Times New Roman" w:cs="Times New Roman"/>
          <w:iCs/>
          <w:sz w:val="24"/>
          <w:szCs w:val="24"/>
        </w:rPr>
        <w:t xml:space="preserve"> návrhu na účelové určení finančních prostředků hlavního města Prahy, obdržených jako příjem z hazardních her</w:t>
      </w:r>
      <w:r w:rsidR="004F539E" w:rsidRPr="004759A4">
        <w:rPr>
          <w:rFonts w:ascii="Times New Roman" w:hAnsi="Times New Roman" w:cs="Times New Roman"/>
          <w:iCs/>
          <w:sz w:val="24"/>
          <w:szCs w:val="24"/>
        </w:rPr>
        <w:t>;</w:t>
      </w:r>
    </w:p>
    <w:p w:rsidR="00BF52F2" w:rsidRPr="004759A4" w:rsidRDefault="00BF52F2" w:rsidP="004759A4">
      <w:pPr>
        <w:pStyle w:val="TextA"/>
        <w:widowControl w:val="0"/>
        <w:numPr>
          <w:ilvl w:val="0"/>
          <w:numId w:val="17"/>
        </w:numPr>
        <w:tabs>
          <w:tab w:val="left" w:pos="663"/>
          <w:tab w:val="left" w:pos="690"/>
          <w:tab w:val="left" w:pos="720"/>
        </w:tabs>
        <w:spacing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 xml:space="preserve">vnímají aktuální řešení regulace oblasti provozování hazardních her daným podzákonným předpisem </w:t>
      </w:r>
      <w:r w:rsidR="00FC4C41" w:rsidRPr="004759A4">
        <w:rPr>
          <w:rFonts w:ascii="Times New Roman" w:hAnsi="Times New Roman" w:cs="Times New Roman"/>
          <w:sz w:val="24"/>
          <w:szCs w:val="24"/>
        </w:rPr>
        <w:t>za nezákonné</w:t>
      </w:r>
      <w:r w:rsidR="00200425" w:rsidRPr="004759A4">
        <w:rPr>
          <w:rFonts w:ascii="Times New Roman" w:hAnsi="Times New Roman" w:cs="Times New Roman"/>
          <w:sz w:val="24"/>
          <w:szCs w:val="24"/>
        </w:rPr>
        <w:t xml:space="preserve"> a v</w:t>
      </w:r>
      <w:r w:rsidRPr="004759A4">
        <w:rPr>
          <w:rFonts w:ascii="Times New Roman" w:hAnsi="Times New Roman" w:cs="Times New Roman"/>
          <w:sz w:val="24"/>
          <w:szCs w:val="24"/>
        </w:rPr>
        <w:t xml:space="preserve">yhlášku </w:t>
      </w:r>
      <w:r w:rsidR="00FC4C41" w:rsidRPr="004759A4">
        <w:rPr>
          <w:rFonts w:ascii="Times New Roman" w:hAnsi="Times New Roman" w:cs="Times New Roman"/>
          <w:sz w:val="24"/>
          <w:szCs w:val="24"/>
        </w:rPr>
        <w:t xml:space="preserve">považují </w:t>
      </w:r>
      <w:r w:rsidRPr="004759A4">
        <w:rPr>
          <w:rFonts w:ascii="Times New Roman" w:hAnsi="Times New Roman" w:cs="Times New Roman"/>
          <w:sz w:val="24"/>
          <w:szCs w:val="24"/>
        </w:rPr>
        <w:t>za nezákonný zásah veřejné moci do samosprávných záležitostí městských částí, k němuž ze strany hl. m. Prahy, resp. jejích orgánů, došlo.</w:t>
      </w:r>
    </w:p>
    <w:p w:rsidR="00604C6A" w:rsidRPr="004759A4" w:rsidRDefault="00604C6A" w:rsidP="004759A4">
      <w:pPr>
        <w:pStyle w:val="TextA"/>
        <w:widowControl w:val="0"/>
        <w:tabs>
          <w:tab w:val="left" w:pos="663"/>
          <w:tab w:val="left" w:pos="690"/>
          <w:tab w:val="left" w:pos="720"/>
        </w:tabs>
        <w:spacing w:line="0" w:lineRule="atLeast"/>
        <w:jc w:val="center"/>
        <w:rPr>
          <w:rFonts w:ascii="Times New Roman" w:hAnsi="Times New Roman" w:cs="Times New Roman"/>
          <w:sz w:val="24"/>
          <w:szCs w:val="24"/>
        </w:rPr>
      </w:pPr>
    </w:p>
    <w:p w:rsidR="00275D77" w:rsidRPr="004759A4" w:rsidRDefault="00275D77"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II.</w:t>
      </w:r>
    </w:p>
    <w:p w:rsidR="00275D77" w:rsidRPr="004759A4" w:rsidRDefault="00275D77"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Základní ustanovení</w:t>
      </w:r>
    </w:p>
    <w:p w:rsidR="00FE3F23" w:rsidRPr="004759A4" w:rsidRDefault="00FB3A28" w:rsidP="004759A4">
      <w:pPr>
        <w:pStyle w:val="TextA"/>
        <w:widowControl w:val="0"/>
        <w:numPr>
          <w:ilvl w:val="0"/>
          <w:numId w:val="28"/>
        </w:numPr>
        <w:tabs>
          <w:tab w:val="left" w:pos="663"/>
          <w:tab w:val="left" w:pos="690"/>
          <w:tab w:val="left" w:pos="720"/>
        </w:tabs>
        <w:spacing w:line="0" w:lineRule="atLeast"/>
        <w:ind w:left="284" w:hanging="284"/>
        <w:jc w:val="both"/>
        <w:rPr>
          <w:rFonts w:ascii="Times New Roman" w:hAnsi="Times New Roman" w:cs="Times New Roman"/>
          <w:bCs/>
          <w:sz w:val="24"/>
          <w:szCs w:val="24"/>
        </w:rPr>
      </w:pPr>
      <w:r w:rsidRPr="004759A4">
        <w:rPr>
          <w:rFonts w:ascii="Times New Roman" w:hAnsi="Times New Roman" w:cs="Times New Roman"/>
          <w:bCs/>
          <w:sz w:val="24"/>
          <w:szCs w:val="24"/>
        </w:rPr>
        <w:t xml:space="preserve">Městské části </w:t>
      </w:r>
      <w:r w:rsidR="00FE3F23" w:rsidRPr="004759A4">
        <w:rPr>
          <w:rFonts w:ascii="Times New Roman" w:hAnsi="Times New Roman" w:cs="Times New Roman"/>
          <w:bCs/>
          <w:sz w:val="24"/>
          <w:szCs w:val="24"/>
        </w:rPr>
        <w:t>deklarují, že mají společný zá</w:t>
      </w:r>
      <w:r w:rsidR="008033A7" w:rsidRPr="004759A4">
        <w:rPr>
          <w:rFonts w:ascii="Times New Roman" w:hAnsi="Times New Roman" w:cs="Times New Roman"/>
          <w:bCs/>
          <w:sz w:val="24"/>
          <w:szCs w:val="24"/>
        </w:rPr>
        <w:t>jem</w:t>
      </w:r>
      <w:r w:rsidR="00FE3F23" w:rsidRPr="004759A4">
        <w:rPr>
          <w:rFonts w:ascii="Times New Roman" w:hAnsi="Times New Roman" w:cs="Times New Roman"/>
          <w:bCs/>
          <w:sz w:val="24"/>
          <w:szCs w:val="24"/>
        </w:rPr>
        <w:t xml:space="preserve">, kterým je </w:t>
      </w:r>
      <w:r w:rsidR="0066622F" w:rsidRPr="004759A4">
        <w:rPr>
          <w:rFonts w:ascii="Times New Roman" w:hAnsi="Times New Roman" w:cs="Times New Roman"/>
          <w:bCs/>
          <w:sz w:val="24"/>
          <w:szCs w:val="24"/>
        </w:rPr>
        <w:t>náprav</w:t>
      </w:r>
      <w:r w:rsidR="00FE3F23" w:rsidRPr="004759A4">
        <w:rPr>
          <w:rFonts w:ascii="Times New Roman" w:hAnsi="Times New Roman" w:cs="Times New Roman"/>
          <w:bCs/>
          <w:sz w:val="24"/>
          <w:szCs w:val="24"/>
        </w:rPr>
        <w:t>a</w:t>
      </w:r>
      <w:r w:rsidR="0066622F" w:rsidRPr="004759A4">
        <w:rPr>
          <w:rFonts w:ascii="Times New Roman" w:hAnsi="Times New Roman" w:cs="Times New Roman"/>
          <w:bCs/>
          <w:sz w:val="24"/>
          <w:szCs w:val="24"/>
        </w:rPr>
        <w:t xml:space="preserve"> </w:t>
      </w:r>
      <w:r w:rsidRPr="004759A4">
        <w:rPr>
          <w:rFonts w:ascii="Times New Roman" w:hAnsi="Times New Roman" w:cs="Times New Roman"/>
          <w:bCs/>
          <w:sz w:val="24"/>
          <w:szCs w:val="24"/>
        </w:rPr>
        <w:t>vzniklé situace a urychlené přijetí odpovídajících změn vyhlášky</w:t>
      </w:r>
      <w:r w:rsidR="00FE3F23" w:rsidRPr="004759A4">
        <w:rPr>
          <w:rFonts w:ascii="Times New Roman" w:hAnsi="Times New Roman" w:cs="Times New Roman"/>
          <w:bCs/>
          <w:sz w:val="24"/>
          <w:szCs w:val="24"/>
        </w:rPr>
        <w:t>,</w:t>
      </w:r>
      <w:r w:rsidR="0066622F" w:rsidRPr="004759A4">
        <w:rPr>
          <w:rFonts w:ascii="Times New Roman" w:hAnsi="Times New Roman" w:cs="Times New Roman"/>
          <w:bCs/>
          <w:sz w:val="24"/>
          <w:szCs w:val="24"/>
        </w:rPr>
        <w:t xml:space="preserve"> a</w:t>
      </w:r>
      <w:r w:rsidR="00FE3F23" w:rsidRPr="004759A4">
        <w:rPr>
          <w:rFonts w:ascii="Times New Roman" w:hAnsi="Times New Roman" w:cs="Times New Roman"/>
          <w:bCs/>
          <w:sz w:val="24"/>
          <w:szCs w:val="24"/>
        </w:rPr>
        <w:t xml:space="preserve"> proto ujednaly, že se obrátí patřičnými a přiléhavými kroky (úkony) na:</w:t>
      </w:r>
    </w:p>
    <w:p w:rsidR="00985E88" w:rsidRPr="004759A4" w:rsidRDefault="008033A7" w:rsidP="004759A4">
      <w:pPr>
        <w:pStyle w:val="TextA"/>
        <w:widowControl w:val="0"/>
        <w:numPr>
          <w:ilvl w:val="0"/>
          <w:numId w:val="26"/>
        </w:numPr>
        <w:tabs>
          <w:tab w:val="left" w:pos="663"/>
          <w:tab w:val="left" w:pos="690"/>
          <w:tab w:val="left" w:pos="720"/>
        </w:tabs>
        <w:spacing w:line="0" w:lineRule="atLeast"/>
        <w:ind w:left="568" w:hanging="284"/>
        <w:jc w:val="both"/>
        <w:rPr>
          <w:rFonts w:ascii="Times New Roman" w:hAnsi="Times New Roman" w:cs="Times New Roman"/>
          <w:bCs/>
          <w:sz w:val="24"/>
          <w:szCs w:val="24"/>
        </w:rPr>
      </w:pPr>
      <w:r w:rsidRPr="004759A4">
        <w:rPr>
          <w:rFonts w:ascii="Times New Roman" w:hAnsi="Times New Roman" w:cs="Times New Roman"/>
          <w:bCs/>
          <w:sz w:val="24"/>
          <w:szCs w:val="24"/>
        </w:rPr>
        <w:t>hl. m. Prahu (jeho orgány a představitele)</w:t>
      </w:r>
      <w:r w:rsidR="008701F6" w:rsidRPr="004759A4">
        <w:rPr>
          <w:rFonts w:ascii="Times New Roman" w:hAnsi="Times New Roman" w:cs="Times New Roman"/>
          <w:bCs/>
          <w:sz w:val="24"/>
          <w:szCs w:val="24"/>
        </w:rPr>
        <w:t>, aby vyhlášku samo změnilo,</w:t>
      </w:r>
    </w:p>
    <w:p w:rsidR="008701F6" w:rsidRPr="004759A4" w:rsidRDefault="008701F6" w:rsidP="004759A4">
      <w:pPr>
        <w:pStyle w:val="TextA"/>
        <w:widowControl w:val="0"/>
        <w:tabs>
          <w:tab w:val="left" w:pos="663"/>
          <w:tab w:val="left" w:pos="690"/>
          <w:tab w:val="left" w:pos="720"/>
        </w:tabs>
        <w:spacing w:line="0" w:lineRule="atLeast"/>
        <w:jc w:val="center"/>
        <w:rPr>
          <w:rFonts w:ascii="Times New Roman" w:hAnsi="Times New Roman" w:cs="Times New Roman"/>
          <w:bCs/>
          <w:sz w:val="24"/>
          <w:szCs w:val="24"/>
        </w:rPr>
      </w:pPr>
      <w:r w:rsidRPr="004759A4">
        <w:rPr>
          <w:rFonts w:ascii="Times New Roman" w:hAnsi="Times New Roman" w:cs="Times New Roman"/>
          <w:bCs/>
          <w:sz w:val="24"/>
          <w:szCs w:val="24"/>
        </w:rPr>
        <w:t xml:space="preserve">a </w:t>
      </w:r>
      <w:r w:rsidR="004F60BA" w:rsidRPr="004759A4">
        <w:rPr>
          <w:rFonts w:ascii="Times New Roman" w:hAnsi="Times New Roman" w:cs="Times New Roman"/>
          <w:bCs/>
          <w:sz w:val="24"/>
          <w:szCs w:val="24"/>
        </w:rPr>
        <w:t>dle potřeby</w:t>
      </w:r>
      <w:r w:rsidRPr="004759A4">
        <w:rPr>
          <w:rFonts w:ascii="Times New Roman" w:hAnsi="Times New Roman" w:cs="Times New Roman"/>
          <w:bCs/>
          <w:sz w:val="24"/>
          <w:szCs w:val="24"/>
        </w:rPr>
        <w:t xml:space="preserve"> i na</w:t>
      </w:r>
    </w:p>
    <w:p w:rsidR="00E71179" w:rsidRPr="004759A4" w:rsidRDefault="00985E88" w:rsidP="004759A4">
      <w:pPr>
        <w:pStyle w:val="TextA"/>
        <w:widowControl w:val="0"/>
        <w:numPr>
          <w:ilvl w:val="0"/>
          <w:numId w:val="26"/>
        </w:numPr>
        <w:tabs>
          <w:tab w:val="left" w:pos="663"/>
          <w:tab w:val="left" w:pos="690"/>
          <w:tab w:val="left" w:pos="720"/>
        </w:tabs>
        <w:spacing w:line="0" w:lineRule="atLeast"/>
        <w:ind w:left="568" w:hanging="284"/>
        <w:jc w:val="both"/>
        <w:rPr>
          <w:rFonts w:ascii="Times New Roman" w:hAnsi="Times New Roman" w:cs="Times New Roman"/>
          <w:bCs/>
          <w:sz w:val="24"/>
          <w:szCs w:val="24"/>
        </w:rPr>
      </w:pPr>
      <w:r w:rsidRPr="004759A4">
        <w:rPr>
          <w:rFonts w:ascii="Times New Roman" w:hAnsi="Times New Roman" w:cs="Times New Roman"/>
          <w:bCs/>
          <w:sz w:val="24"/>
          <w:szCs w:val="24"/>
        </w:rPr>
        <w:t>Ministerstvo vnitra ČR</w:t>
      </w:r>
      <w:r w:rsidR="008701F6" w:rsidRPr="004759A4">
        <w:rPr>
          <w:rFonts w:ascii="Times New Roman" w:hAnsi="Times New Roman" w:cs="Times New Roman"/>
          <w:bCs/>
          <w:sz w:val="24"/>
          <w:szCs w:val="24"/>
        </w:rPr>
        <w:t xml:space="preserve"> a</w:t>
      </w:r>
    </w:p>
    <w:p w:rsidR="00BF4CC1" w:rsidRPr="004759A4" w:rsidRDefault="008701F6" w:rsidP="004759A4">
      <w:pPr>
        <w:pStyle w:val="TextA"/>
        <w:widowControl w:val="0"/>
        <w:numPr>
          <w:ilvl w:val="0"/>
          <w:numId w:val="26"/>
        </w:numPr>
        <w:tabs>
          <w:tab w:val="left" w:pos="663"/>
          <w:tab w:val="left" w:pos="690"/>
          <w:tab w:val="left" w:pos="720"/>
        </w:tabs>
        <w:spacing w:line="0" w:lineRule="atLeast"/>
        <w:ind w:left="568" w:hanging="284"/>
        <w:jc w:val="both"/>
        <w:rPr>
          <w:rFonts w:ascii="Times New Roman" w:hAnsi="Times New Roman" w:cs="Times New Roman"/>
          <w:bCs/>
          <w:sz w:val="24"/>
          <w:szCs w:val="24"/>
        </w:rPr>
      </w:pPr>
      <w:r w:rsidRPr="004759A4">
        <w:rPr>
          <w:rFonts w:ascii="Times New Roman" w:hAnsi="Times New Roman" w:cs="Times New Roman"/>
          <w:bCs/>
          <w:sz w:val="24"/>
          <w:szCs w:val="24"/>
        </w:rPr>
        <w:t>Ústavní soud ČR</w:t>
      </w:r>
      <w:r w:rsidR="00200425" w:rsidRPr="004759A4">
        <w:rPr>
          <w:rFonts w:ascii="Times New Roman" w:hAnsi="Times New Roman" w:cs="Times New Roman"/>
          <w:bCs/>
          <w:sz w:val="24"/>
          <w:szCs w:val="24"/>
        </w:rPr>
        <w:t>,</w:t>
      </w:r>
    </w:p>
    <w:p w:rsidR="00BF4CC1" w:rsidRPr="004759A4" w:rsidRDefault="00BF4CC1" w:rsidP="004759A4">
      <w:pPr>
        <w:pStyle w:val="TextA"/>
        <w:widowControl w:val="0"/>
        <w:tabs>
          <w:tab w:val="left" w:pos="663"/>
          <w:tab w:val="left" w:pos="690"/>
          <w:tab w:val="left" w:pos="720"/>
        </w:tabs>
        <w:spacing w:line="0" w:lineRule="atLeast"/>
        <w:ind w:left="568"/>
        <w:jc w:val="both"/>
        <w:rPr>
          <w:rFonts w:ascii="Times New Roman" w:hAnsi="Times New Roman" w:cs="Times New Roman"/>
          <w:bCs/>
          <w:sz w:val="24"/>
          <w:szCs w:val="24"/>
        </w:rPr>
      </w:pPr>
      <w:r w:rsidRPr="004759A4">
        <w:rPr>
          <w:rFonts w:ascii="Times New Roman" w:hAnsi="Times New Roman" w:cs="Times New Roman"/>
          <w:bCs/>
          <w:sz w:val="24"/>
          <w:szCs w:val="24"/>
        </w:rPr>
        <w:t>aby skrze ně</w:t>
      </w:r>
      <w:r w:rsidR="00200425" w:rsidRPr="004759A4">
        <w:rPr>
          <w:rFonts w:ascii="Times New Roman" w:hAnsi="Times New Roman" w:cs="Times New Roman"/>
          <w:bCs/>
          <w:sz w:val="24"/>
          <w:szCs w:val="24"/>
        </w:rPr>
        <w:t xml:space="preserve"> byla zjednána náprav</w:t>
      </w:r>
      <w:r w:rsidR="008701F6" w:rsidRPr="004759A4">
        <w:rPr>
          <w:rFonts w:ascii="Times New Roman" w:hAnsi="Times New Roman" w:cs="Times New Roman"/>
          <w:bCs/>
          <w:sz w:val="24"/>
          <w:szCs w:val="24"/>
        </w:rPr>
        <w:t>a</w:t>
      </w:r>
      <w:r w:rsidRPr="004759A4">
        <w:rPr>
          <w:rFonts w:ascii="Times New Roman" w:hAnsi="Times New Roman" w:cs="Times New Roman"/>
          <w:bCs/>
          <w:sz w:val="24"/>
          <w:szCs w:val="24"/>
        </w:rPr>
        <w:t xml:space="preserve"> (vyhlášky).</w:t>
      </w:r>
    </w:p>
    <w:p w:rsidR="00E71179" w:rsidRPr="004759A4" w:rsidRDefault="00BF4CC1" w:rsidP="004759A4">
      <w:pPr>
        <w:pStyle w:val="TextA"/>
        <w:widowControl w:val="0"/>
        <w:tabs>
          <w:tab w:val="left" w:pos="663"/>
          <w:tab w:val="left" w:pos="690"/>
          <w:tab w:val="left" w:pos="720"/>
        </w:tabs>
        <w:spacing w:line="0" w:lineRule="atLeast"/>
        <w:ind w:left="284"/>
        <w:jc w:val="both"/>
        <w:rPr>
          <w:rFonts w:ascii="Times New Roman" w:hAnsi="Times New Roman" w:cs="Times New Roman"/>
          <w:bCs/>
          <w:sz w:val="24"/>
          <w:szCs w:val="24"/>
        </w:rPr>
      </w:pPr>
      <w:r w:rsidRPr="004759A4">
        <w:rPr>
          <w:rFonts w:ascii="Times New Roman" w:hAnsi="Times New Roman" w:cs="Times New Roman"/>
          <w:bCs/>
          <w:sz w:val="24"/>
          <w:szCs w:val="24"/>
        </w:rPr>
        <w:t>K naplnění výše uvedeného</w:t>
      </w:r>
      <w:r w:rsidR="008701F6" w:rsidRPr="004759A4">
        <w:rPr>
          <w:rFonts w:ascii="Times New Roman" w:hAnsi="Times New Roman" w:cs="Times New Roman"/>
          <w:bCs/>
          <w:sz w:val="24"/>
          <w:szCs w:val="24"/>
        </w:rPr>
        <w:t xml:space="preserve"> postup</w:t>
      </w:r>
      <w:r w:rsidRPr="004759A4">
        <w:rPr>
          <w:rFonts w:ascii="Times New Roman" w:hAnsi="Times New Roman" w:cs="Times New Roman"/>
          <w:bCs/>
          <w:sz w:val="24"/>
          <w:szCs w:val="24"/>
        </w:rPr>
        <w:t>u</w:t>
      </w:r>
      <w:r w:rsidR="008701F6" w:rsidRPr="004759A4">
        <w:rPr>
          <w:rFonts w:ascii="Times New Roman" w:hAnsi="Times New Roman" w:cs="Times New Roman"/>
          <w:bCs/>
          <w:sz w:val="24"/>
          <w:szCs w:val="24"/>
        </w:rPr>
        <w:t xml:space="preserve"> nechají</w:t>
      </w:r>
      <w:r w:rsidRPr="004759A4">
        <w:rPr>
          <w:rFonts w:ascii="Times New Roman" w:hAnsi="Times New Roman" w:cs="Times New Roman"/>
          <w:bCs/>
          <w:sz w:val="24"/>
          <w:szCs w:val="24"/>
        </w:rPr>
        <w:t xml:space="preserve"> městské části</w:t>
      </w:r>
      <w:r w:rsidR="008701F6" w:rsidRPr="004759A4">
        <w:rPr>
          <w:rFonts w:ascii="Times New Roman" w:hAnsi="Times New Roman" w:cs="Times New Roman"/>
          <w:bCs/>
          <w:sz w:val="24"/>
          <w:szCs w:val="24"/>
        </w:rPr>
        <w:t xml:space="preserve"> příslušné kroky (úkony) </w:t>
      </w:r>
      <w:r w:rsidR="00C8029C" w:rsidRPr="004759A4">
        <w:rPr>
          <w:rFonts w:ascii="Times New Roman" w:hAnsi="Times New Roman" w:cs="Times New Roman"/>
          <w:bCs/>
          <w:sz w:val="24"/>
          <w:szCs w:val="24"/>
        </w:rPr>
        <w:t>schvál</w:t>
      </w:r>
      <w:r w:rsidR="008701F6" w:rsidRPr="004759A4">
        <w:rPr>
          <w:rFonts w:ascii="Times New Roman" w:hAnsi="Times New Roman" w:cs="Times New Roman"/>
          <w:bCs/>
          <w:sz w:val="24"/>
          <w:szCs w:val="24"/>
        </w:rPr>
        <w:t>it v</w:t>
      </w:r>
      <w:r w:rsidRPr="004759A4">
        <w:rPr>
          <w:rFonts w:ascii="Times New Roman" w:hAnsi="Times New Roman" w:cs="Times New Roman"/>
          <w:bCs/>
          <w:sz w:val="24"/>
          <w:szCs w:val="24"/>
        </w:rPr>
        <w:t>e svých</w:t>
      </w:r>
      <w:r w:rsidR="00C8029C" w:rsidRPr="004759A4">
        <w:rPr>
          <w:rFonts w:ascii="Times New Roman" w:hAnsi="Times New Roman" w:cs="Times New Roman"/>
          <w:bCs/>
          <w:sz w:val="24"/>
          <w:szCs w:val="24"/>
        </w:rPr>
        <w:t xml:space="preserve"> </w:t>
      </w:r>
      <w:r w:rsidR="005E54D4" w:rsidRPr="004759A4">
        <w:rPr>
          <w:rFonts w:ascii="Times New Roman" w:hAnsi="Times New Roman" w:cs="Times New Roman"/>
          <w:bCs/>
          <w:sz w:val="24"/>
          <w:szCs w:val="24"/>
        </w:rPr>
        <w:t>orgánech</w:t>
      </w:r>
      <w:r w:rsidR="008701F6" w:rsidRPr="004759A4">
        <w:rPr>
          <w:rFonts w:ascii="Times New Roman" w:hAnsi="Times New Roman" w:cs="Times New Roman"/>
          <w:bCs/>
          <w:sz w:val="24"/>
          <w:szCs w:val="24"/>
        </w:rPr>
        <w:t>, které jsou k tomu příslušné a mají k tomu i odpovídající pravomoc</w:t>
      </w:r>
      <w:r w:rsidR="00C8029C" w:rsidRPr="004759A4">
        <w:rPr>
          <w:rFonts w:ascii="Times New Roman" w:hAnsi="Times New Roman" w:cs="Times New Roman"/>
          <w:bCs/>
          <w:sz w:val="24"/>
          <w:szCs w:val="24"/>
        </w:rPr>
        <w:t>.</w:t>
      </w:r>
    </w:p>
    <w:p w:rsidR="00E71179" w:rsidRPr="004759A4" w:rsidRDefault="00E71179" w:rsidP="004759A4">
      <w:pPr>
        <w:pStyle w:val="TextA"/>
        <w:widowControl w:val="0"/>
        <w:numPr>
          <w:ilvl w:val="0"/>
          <w:numId w:val="28"/>
        </w:numPr>
        <w:tabs>
          <w:tab w:val="left" w:pos="663"/>
          <w:tab w:val="left" w:pos="690"/>
          <w:tab w:val="left" w:pos="720"/>
        </w:tabs>
        <w:spacing w:line="0" w:lineRule="atLeast"/>
        <w:ind w:left="284" w:hanging="284"/>
        <w:jc w:val="both"/>
        <w:rPr>
          <w:rFonts w:ascii="Times New Roman" w:hAnsi="Times New Roman" w:cs="Times New Roman"/>
          <w:bCs/>
          <w:sz w:val="24"/>
          <w:szCs w:val="24"/>
        </w:rPr>
      </w:pPr>
      <w:r w:rsidRPr="004759A4">
        <w:rPr>
          <w:rFonts w:ascii="Times New Roman" w:hAnsi="Times New Roman" w:cs="Times New Roman"/>
          <w:bCs/>
          <w:sz w:val="24"/>
          <w:szCs w:val="24"/>
        </w:rPr>
        <w:t>Kroky (úkony) předestřené v předcházejícím odstavci tohoto memoranda budou činěny bez zbytečného odkladu po schválení tohoto memoranda.</w:t>
      </w:r>
    </w:p>
    <w:p w:rsidR="00604C6A" w:rsidRPr="004759A4" w:rsidRDefault="00604C6A" w:rsidP="004759A4">
      <w:pPr>
        <w:pStyle w:val="TextA"/>
        <w:widowControl w:val="0"/>
        <w:tabs>
          <w:tab w:val="left" w:pos="663"/>
          <w:tab w:val="left" w:pos="690"/>
          <w:tab w:val="left" w:pos="720"/>
        </w:tabs>
        <w:spacing w:line="0" w:lineRule="atLeast"/>
        <w:ind w:left="284"/>
        <w:jc w:val="both"/>
        <w:rPr>
          <w:rFonts w:ascii="Times New Roman" w:hAnsi="Times New Roman" w:cs="Times New Roman"/>
          <w:bCs/>
          <w:sz w:val="24"/>
          <w:szCs w:val="24"/>
        </w:rPr>
      </w:pPr>
    </w:p>
    <w:p w:rsidR="005E54D4" w:rsidRPr="004759A4" w:rsidRDefault="005E54D4" w:rsidP="004759A4">
      <w:pPr>
        <w:pStyle w:val="TextA"/>
        <w:widowControl w:val="0"/>
        <w:tabs>
          <w:tab w:val="left" w:pos="663"/>
          <w:tab w:val="left" w:pos="690"/>
          <w:tab w:val="left" w:pos="720"/>
        </w:tabs>
        <w:spacing w:line="0" w:lineRule="atLeast"/>
        <w:jc w:val="both"/>
        <w:rPr>
          <w:rFonts w:ascii="Times New Roman" w:hAnsi="Times New Roman" w:cs="Times New Roman"/>
          <w:bCs/>
          <w:sz w:val="24"/>
          <w:szCs w:val="24"/>
        </w:rPr>
      </w:pPr>
    </w:p>
    <w:p w:rsidR="00A20926" w:rsidRPr="004759A4" w:rsidRDefault="005C204B"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III</w:t>
      </w:r>
      <w:r w:rsidR="00A20926" w:rsidRPr="004759A4">
        <w:rPr>
          <w:rFonts w:ascii="Times New Roman" w:hAnsi="Times New Roman" w:cs="Times New Roman"/>
          <w:b/>
          <w:bCs/>
          <w:sz w:val="24"/>
          <w:szCs w:val="24"/>
        </w:rPr>
        <w:t>.</w:t>
      </w:r>
    </w:p>
    <w:p w:rsidR="00A20926" w:rsidRPr="004759A4" w:rsidRDefault="00A20926"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Součinnost</w:t>
      </w:r>
    </w:p>
    <w:p w:rsidR="00A20926" w:rsidRPr="004759A4" w:rsidRDefault="00604C6A" w:rsidP="004759A4">
      <w:pPr>
        <w:pStyle w:val="TextA"/>
        <w:widowControl w:val="0"/>
        <w:tabs>
          <w:tab w:val="left" w:pos="663"/>
          <w:tab w:val="left" w:pos="690"/>
          <w:tab w:val="left" w:pos="720"/>
        </w:tabs>
        <w:spacing w:line="0" w:lineRule="atLeast"/>
        <w:jc w:val="both"/>
        <w:rPr>
          <w:rFonts w:ascii="Times New Roman" w:hAnsi="Times New Roman" w:cs="Times New Roman"/>
          <w:bCs/>
          <w:sz w:val="24"/>
          <w:szCs w:val="24"/>
        </w:rPr>
      </w:pPr>
      <w:r w:rsidRPr="004759A4">
        <w:rPr>
          <w:rFonts w:ascii="Times New Roman" w:hAnsi="Times New Roman" w:cs="Times New Roman"/>
          <w:bCs/>
          <w:sz w:val="24"/>
          <w:szCs w:val="24"/>
        </w:rPr>
        <w:t>Ve věci tohoto memoranda si jeho strany zavazují vzájemně poskytovat součinnost, a to bez zbytečného odkladu poté, co o ní budou požádány některou ze stran memoranda.</w:t>
      </w:r>
    </w:p>
    <w:p w:rsidR="00A20926" w:rsidRPr="004759A4" w:rsidRDefault="005C204B"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lastRenderedPageBreak/>
        <w:t>IV</w:t>
      </w:r>
      <w:r w:rsidR="00A20926" w:rsidRPr="004759A4">
        <w:rPr>
          <w:rFonts w:ascii="Times New Roman" w:hAnsi="Times New Roman" w:cs="Times New Roman"/>
          <w:b/>
          <w:bCs/>
          <w:sz w:val="24"/>
          <w:szCs w:val="24"/>
        </w:rPr>
        <w:t>.</w:t>
      </w:r>
    </w:p>
    <w:p w:rsidR="00A20926" w:rsidRPr="004759A4" w:rsidRDefault="00A20926"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 xml:space="preserve">Kontaktní </w:t>
      </w:r>
      <w:r w:rsidR="00604C6A" w:rsidRPr="004759A4">
        <w:rPr>
          <w:rFonts w:ascii="Times New Roman" w:hAnsi="Times New Roman" w:cs="Times New Roman"/>
          <w:b/>
          <w:bCs/>
          <w:sz w:val="24"/>
          <w:szCs w:val="24"/>
        </w:rPr>
        <w:t xml:space="preserve">osoby a </w:t>
      </w:r>
      <w:r w:rsidRPr="004759A4">
        <w:rPr>
          <w:rFonts w:ascii="Times New Roman" w:hAnsi="Times New Roman" w:cs="Times New Roman"/>
          <w:b/>
          <w:bCs/>
          <w:sz w:val="24"/>
          <w:szCs w:val="24"/>
        </w:rPr>
        <w:t>údaje</w:t>
      </w:r>
    </w:p>
    <w:p w:rsidR="00604C6A" w:rsidRPr="004759A4" w:rsidRDefault="00604C6A" w:rsidP="004759A4">
      <w:pPr>
        <w:pStyle w:val="TextA"/>
        <w:widowControl w:val="0"/>
        <w:tabs>
          <w:tab w:val="left" w:pos="663"/>
          <w:tab w:val="left" w:pos="690"/>
          <w:tab w:val="left" w:pos="720"/>
        </w:tabs>
        <w:spacing w:line="0" w:lineRule="atLeast"/>
        <w:rPr>
          <w:rFonts w:ascii="Times New Roman" w:hAnsi="Times New Roman" w:cs="Times New Roman"/>
          <w:bCs/>
          <w:sz w:val="24"/>
          <w:szCs w:val="24"/>
        </w:rPr>
      </w:pPr>
      <w:r w:rsidRPr="004759A4">
        <w:rPr>
          <w:rFonts w:ascii="Times New Roman" w:hAnsi="Times New Roman" w:cs="Times New Roman"/>
          <w:bCs/>
          <w:sz w:val="24"/>
          <w:szCs w:val="24"/>
        </w:rPr>
        <w:t>Strany memoranda určují, že kontaktní osoby a údaje jsou následující:</w:t>
      </w:r>
    </w:p>
    <w:p w:rsidR="00991E2B" w:rsidRPr="004759A4" w:rsidRDefault="00991E2B" w:rsidP="004759A4">
      <w:pPr>
        <w:pStyle w:val="TextA"/>
        <w:widowControl w:val="0"/>
        <w:numPr>
          <w:ilvl w:val="0"/>
          <w:numId w:val="25"/>
        </w:numPr>
        <w:tabs>
          <w:tab w:val="left" w:pos="663"/>
          <w:tab w:val="left" w:pos="690"/>
          <w:tab w:val="left" w:pos="720"/>
        </w:tabs>
        <w:spacing w:line="0" w:lineRule="atLeast"/>
        <w:ind w:left="284" w:hanging="284"/>
        <w:rPr>
          <w:rFonts w:ascii="Times New Roman" w:hAnsi="Times New Roman" w:cs="Times New Roman"/>
          <w:bCs/>
          <w:sz w:val="24"/>
          <w:szCs w:val="24"/>
        </w:rPr>
      </w:pPr>
      <w:r w:rsidRPr="004759A4">
        <w:rPr>
          <w:rFonts w:ascii="Times New Roman" w:hAnsi="Times New Roman" w:cs="Times New Roman"/>
          <w:bCs/>
          <w:sz w:val="24"/>
          <w:szCs w:val="24"/>
        </w:rPr>
        <w:t>na straně Městské části Praha 1</w:t>
      </w:r>
      <w:r w:rsidR="005C204B" w:rsidRPr="004759A4">
        <w:rPr>
          <w:rFonts w:ascii="Times New Roman" w:hAnsi="Times New Roman" w:cs="Times New Roman"/>
          <w:bCs/>
          <w:sz w:val="24"/>
          <w:szCs w:val="24"/>
        </w:rPr>
        <w:t>4</w:t>
      </w:r>
    </w:p>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údaje MČ</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doručovací adresa: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AB710A"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Bří Venclíků 1073, Praha 14</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AB710A"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podatelna@praha14.cz</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datová schránka: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b/>
                <w:sz w:val="24"/>
                <w:szCs w:val="24"/>
              </w:rPr>
            </w:pPr>
            <w:proofErr w:type="spellStart"/>
            <w:r w:rsidRPr="004759A4">
              <w:rPr>
                <w:rFonts w:ascii="Times New Roman" w:hAnsi="Times New Roman" w:cs="Times New Roman"/>
                <w:sz w:val="24"/>
                <w:szCs w:val="24"/>
                <w:shd w:val="clear" w:color="auto" w:fill="FFFFFF"/>
              </w:rPr>
              <w:t>pmabtfa</w:t>
            </w:r>
            <w:proofErr w:type="spellEnd"/>
          </w:p>
        </w:tc>
      </w:tr>
    </w:tbl>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osoba</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jméno a příjmení: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FC4C41"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Mgr. Radek Vondra, starosta</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FC4C41"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Radek.vondra@praha14.cz</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telefonní spojení: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+420 </w:t>
            </w:r>
            <w:r w:rsidR="00AB710A" w:rsidRPr="004759A4">
              <w:rPr>
                <w:rFonts w:ascii="Times New Roman" w:hAnsi="Times New Roman" w:cs="Times New Roman"/>
                <w:sz w:val="24"/>
                <w:szCs w:val="24"/>
              </w:rPr>
              <w:t>281</w:t>
            </w:r>
            <w:r w:rsidRPr="004759A4">
              <w:rPr>
                <w:rFonts w:ascii="Times New Roman" w:hAnsi="Times New Roman" w:cs="Times New Roman"/>
                <w:sz w:val="24"/>
                <w:szCs w:val="24"/>
              </w:rPr>
              <w:t> </w:t>
            </w:r>
            <w:r w:rsidR="00AB710A" w:rsidRPr="004759A4">
              <w:rPr>
                <w:rFonts w:ascii="Times New Roman" w:hAnsi="Times New Roman" w:cs="Times New Roman"/>
                <w:sz w:val="24"/>
                <w:szCs w:val="24"/>
              </w:rPr>
              <w:t>0</w:t>
            </w:r>
            <w:r w:rsidR="00FC4C41" w:rsidRPr="004759A4">
              <w:rPr>
                <w:rFonts w:ascii="Times New Roman" w:hAnsi="Times New Roman" w:cs="Times New Roman"/>
                <w:sz w:val="24"/>
                <w:szCs w:val="24"/>
              </w:rPr>
              <w:t>05</w:t>
            </w:r>
            <w:r w:rsidRPr="004759A4">
              <w:rPr>
                <w:rFonts w:ascii="Times New Roman" w:hAnsi="Times New Roman" w:cs="Times New Roman"/>
                <w:sz w:val="24"/>
                <w:szCs w:val="24"/>
              </w:rPr>
              <w:t xml:space="preserve"> </w:t>
            </w:r>
            <w:r w:rsidR="00FC4C41" w:rsidRPr="004759A4">
              <w:rPr>
                <w:rFonts w:ascii="Times New Roman" w:hAnsi="Times New Roman" w:cs="Times New Roman"/>
                <w:sz w:val="24"/>
                <w:szCs w:val="24"/>
              </w:rPr>
              <w:t>235</w:t>
            </w:r>
          </w:p>
        </w:tc>
      </w:tr>
    </w:tbl>
    <w:p w:rsidR="00991E2B" w:rsidRPr="004759A4" w:rsidRDefault="00991E2B" w:rsidP="004759A4">
      <w:pPr>
        <w:pStyle w:val="TextA"/>
        <w:widowControl w:val="0"/>
        <w:numPr>
          <w:ilvl w:val="0"/>
          <w:numId w:val="25"/>
        </w:numPr>
        <w:tabs>
          <w:tab w:val="left" w:pos="663"/>
          <w:tab w:val="left" w:pos="690"/>
          <w:tab w:val="left" w:pos="720"/>
        </w:tabs>
        <w:spacing w:line="0" w:lineRule="atLeast"/>
        <w:ind w:left="284" w:hanging="284"/>
        <w:rPr>
          <w:rFonts w:ascii="Times New Roman" w:hAnsi="Times New Roman" w:cs="Times New Roman"/>
          <w:bCs/>
          <w:sz w:val="24"/>
          <w:szCs w:val="24"/>
        </w:rPr>
      </w:pPr>
      <w:r w:rsidRPr="004759A4">
        <w:rPr>
          <w:rFonts w:ascii="Times New Roman" w:hAnsi="Times New Roman" w:cs="Times New Roman"/>
          <w:bCs/>
          <w:sz w:val="24"/>
          <w:szCs w:val="24"/>
        </w:rPr>
        <w:t xml:space="preserve">na straně Městské části Praha </w:t>
      </w:r>
      <w:r w:rsidR="00706FB5" w:rsidRPr="004759A4">
        <w:rPr>
          <w:rFonts w:ascii="Times New Roman" w:hAnsi="Times New Roman" w:cs="Times New Roman"/>
          <w:bCs/>
          <w:sz w:val="24"/>
          <w:szCs w:val="24"/>
        </w:rPr>
        <w:t>18</w:t>
      </w:r>
    </w:p>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údaje MČ</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doručovací adresa: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Bechyňská 639, 199 00 Praha 9 - Letňany</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sz w:val="24"/>
                <w:szCs w:val="24"/>
              </w:rPr>
              <w:t>epodatelna@letnany.cz</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datová schránka: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sz w:val="24"/>
                <w:szCs w:val="24"/>
                <w:shd w:val="clear" w:color="auto" w:fill="FFFFFF"/>
              </w:rPr>
              <w:t>87ubtf2</w:t>
            </w:r>
          </w:p>
        </w:tc>
      </w:tr>
    </w:tbl>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osoba</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jméno a příjmení: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Mgr. Zdeněk Kučera, MBA</w:t>
            </w:r>
            <w:r w:rsidR="00681224">
              <w:rPr>
                <w:rFonts w:ascii="Times New Roman" w:hAnsi="Times New Roman" w:cs="Times New Roman"/>
                <w:sz w:val="24"/>
                <w:szCs w:val="24"/>
              </w:rPr>
              <w:t xml:space="preserve">, </w:t>
            </w:r>
            <w:r w:rsidR="00681224" w:rsidRPr="004759A4">
              <w:rPr>
                <w:rFonts w:ascii="Times New Roman" w:hAnsi="Times New Roman" w:cs="Times New Roman"/>
                <w:sz w:val="24"/>
                <w:szCs w:val="24"/>
              </w:rPr>
              <w:t>starosta</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zdenek.kucera@letnany.cz</w:t>
            </w: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telefonní spojení: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706FB5"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sz w:val="24"/>
                <w:szCs w:val="24"/>
              </w:rPr>
              <w:t>+420 284 028 110</w:t>
            </w:r>
          </w:p>
        </w:tc>
      </w:tr>
    </w:tbl>
    <w:p w:rsidR="00991E2B" w:rsidRPr="004759A4" w:rsidRDefault="00991E2B" w:rsidP="004759A4">
      <w:pPr>
        <w:pStyle w:val="TextA"/>
        <w:widowControl w:val="0"/>
        <w:numPr>
          <w:ilvl w:val="0"/>
          <w:numId w:val="25"/>
        </w:numPr>
        <w:tabs>
          <w:tab w:val="left" w:pos="663"/>
          <w:tab w:val="left" w:pos="690"/>
          <w:tab w:val="left" w:pos="720"/>
        </w:tabs>
        <w:spacing w:line="0" w:lineRule="atLeast"/>
        <w:ind w:left="284" w:hanging="284"/>
        <w:rPr>
          <w:rFonts w:ascii="Times New Roman" w:hAnsi="Times New Roman" w:cs="Times New Roman"/>
          <w:bCs/>
          <w:sz w:val="24"/>
          <w:szCs w:val="24"/>
        </w:rPr>
      </w:pPr>
      <w:r w:rsidRPr="004759A4">
        <w:rPr>
          <w:rFonts w:ascii="Times New Roman" w:hAnsi="Times New Roman" w:cs="Times New Roman"/>
          <w:bCs/>
          <w:sz w:val="24"/>
          <w:szCs w:val="24"/>
        </w:rPr>
        <w:t xml:space="preserve">na straně Městské části Praha </w:t>
      </w:r>
      <w:r w:rsidR="00C50713">
        <w:rPr>
          <w:rFonts w:ascii="Times New Roman" w:hAnsi="Times New Roman" w:cs="Times New Roman"/>
          <w:bCs/>
          <w:sz w:val="24"/>
          <w:szCs w:val="24"/>
        </w:rPr>
        <w:t>13</w:t>
      </w:r>
    </w:p>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údaje MČ</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doručovací adresa: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datová schránka: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bl>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osoba</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jméno a příjmení: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telefonní spojení: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bl>
    <w:p w:rsidR="00991E2B" w:rsidRPr="004759A4" w:rsidRDefault="00991E2B" w:rsidP="004759A4">
      <w:pPr>
        <w:pStyle w:val="TextA"/>
        <w:widowControl w:val="0"/>
        <w:numPr>
          <w:ilvl w:val="0"/>
          <w:numId w:val="25"/>
        </w:numPr>
        <w:tabs>
          <w:tab w:val="left" w:pos="663"/>
          <w:tab w:val="left" w:pos="690"/>
          <w:tab w:val="left" w:pos="720"/>
        </w:tabs>
        <w:spacing w:line="0" w:lineRule="atLeast"/>
        <w:ind w:left="284" w:hanging="284"/>
        <w:rPr>
          <w:rFonts w:ascii="Times New Roman" w:hAnsi="Times New Roman" w:cs="Times New Roman"/>
          <w:bCs/>
          <w:sz w:val="24"/>
          <w:szCs w:val="24"/>
        </w:rPr>
      </w:pPr>
      <w:r w:rsidRPr="004759A4">
        <w:rPr>
          <w:rFonts w:ascii="Times New Roman" w:hAnsi="Times New Roman" w:cs="Times New Roman"/>
          <w:bCs/>
          <w:sz w:val="24"/>
          <w:szCs w:val="24"/>
        </w:rPr>
        <w:t xml:space="preserve">na straně Městské části Praha </w:t>
      </w:r>
      <w:r w:rsidR="003E7DBE" w:rsidRPr="00C50713">
        <w:rPr>
          <w:rFonts w:ascii="Times New Roman" w:hAnsi="Times New Roman" w:cs="Times New Roman"/>
          <w:sz w:val="24"/>
          <w:szCs w:val="24"/>
          <w:highlight w:val="yellow"/>
        </w:rPr>
        <w:t>…</w:t>
      </w:r>
    </w:p>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údaje MČ</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doručovací adresa: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datová schránka:</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bl>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u w:val="single"/>
        </w:rPr>
      </w:pPr>
      <w:r w:rsidRPr="004759A4">
        <w:rPr>
          <w:rFonts w:ascii="Times New Roman" w:hAnsi="Times New Roman" w:cs="Times New Roman"/>
          <w:bCs/>
          <w:sz w:val="24"/>
          <w:szCs w:val="24"/>
          <w:u w:val="single"/>
        </w:rPr>
        <w:t>kontaktní osoba</w:t>
      </w:r>
    </w:p>
    <w:tbl>
      <w:tblPr>
        <w:tblW w:w="9173" w:type="dxa"/>
        <w:tblInd w:w="426" w:type="dxa"/>
        <w:tblLayout w:type="fixed"/>
        <w:tblCellMar>
          <w:left w:w="70" w:type="dxa"/>
          <w:right w:w="70" w:type="dxa"/>
        </w:tblCellMar>
        <w:tblLook w:val="0000" w:firstRow="0" w:lastRow="0" w:firstColumn="0" w:lastColumn="0" w:noHBand="0" w:noVBand="0"/>
      </w:tblPr>
      <w:tblGrid>
        <w:gridCol w:w="2884"/>
        <w:gridCol w:w="6289"/>
      </w:tblGrid>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r w:rsidRPr="004759A4">
              <w:rPr>
                <w:rFonts w:ascii="Times New Roman" w:hAnsi="Times New Roman" w:cs="Times New Roman"/>
                <w:b/>
                <w:sz w:val="24"/>
                <w:szCs w:val="24"/>
              </w:rPr>
              <w:t>jméno a příjmení: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 xml:space="preserve">email: </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r w:rsidR="00991E2B" w:rsidRPr="004759A4" w:rsidTr="00991E2B">
        <w:tc>
          <w:tcPr>
            <w:tcW w:w="2884" w:type="dxa"/>
            <w:tcBorders>
              <w:top w:val="nil"/>
              <w:left w:val="nil"/>
              <w:bottom w:val="nil"/>
              <w:right w:val="single" w:sz="4" w:space="0" w:color="auto"/>
            </w:tcBorders>
          </w:tcPr>
          <w:p w:rsidR="00991E2B" w:rsidRPr="004759A4" w:rsidRDefault="00991E2B" w:rsidP="004759A4">
            <w:pPr>
              <w:spacing w:after="0" w:line="0" w:lineRule="atLeast"/>
              <w:jc w:val="both"/>
              <w:rPr>
                <w:rFonts w:ascii="Times New Roman" w:hAnsi="Times New Roman" w:cs="Times New Roman"/>
                <w:sz w:val="24"/>
                <w:szCs w:val="24"/>
              </w:rPr>
            </w:pPr>
            <w:r w:rsidRPr="004759A4">
              <w:rPr>
                <w:rFonts w:ascii="Times New Roman" w:hAnsi="Times New Roman" w:cs="Times New Roman"/>
                <w:sz w:val="24"/>
                <w:szCs w:val="24"/>
              </w:rPr>
              <w:t>telefonní spojení:</w:t>
            </w:r>
          </w:p>
        </w:tc>
        <w:tc>
          <w:tcPr>
            <w:tcW w:w="6289" w:type="dxa"/>
            <w:tcBorders>
              <w:top w:val="single" w:sz="4" w:space="0" w:color="auto"/>
              <w:left w:val="single" w:sz="4" w:space="0" w:color="auto"/>
              <w:bottom w:val="single" w:sz="4" w:space="0" w:color="auto"/>
              <w:right w:val="single" w:sz="4" w:space="0" w:color="auto"/>
            </w:tcBorders>
          </w:tcPr>
          <w:p w:rsidR="00991E2B" w:rsidRPr="004759A4" w:rsidRDefault="00991E2B" w:rsidP="004759A4">
            <w:pPr>
              <w:spacing w:after="0" w:line="0" w:lineRule="atLeast"/>
              <w:jc w:val="both"/>
              <w:rPr>
                <w:rFonts w:ascii="Times New Roman" w:hAnsi="Times New Roman" w:cs="Times New Roman"/>
                <w:b/>
                <w:sz w:val="24"/>
                <w:szCs w:val="24"/>
              </w:rPr>
            </w:pPr>
          </w:p>
        </w:tc>
      </w:tr>
    </w:tbl>
    <w:p w:rsidR="00991E2B" w:rsidRPr="004759A4" w:rsidRDefault="00991E2B" w:rsidP="004759A4">
      <w:pPr>
        <w:spacing w:after="0" w:line="0" w:lineRule="atLeast"/>
        <w:jc w:val="center"/>
        <w:rPr>
          <w:rFonts w:ascii="Times New Roman" w:hAnsi="Times New Roman" w:cs="Times New Roman"/>
          <w:sz w:val="24"/>
          <w:szCs w:val="24"/>
        </w:rPr>
      </w:pPr>
    </w:p>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rPr>
      </w:pPr>
    </w:p>
    <w:p w:rsidR="00991E2B" w:rsidRPr="004759A4" w:rsidRDefault="00991E2B" w:rsidP="004759A4">
      <w:pPr>
        <w:pStyle w:val="TextA"/>
        <w:widowControl w:val="0"/>
        <w:tabs>
          <w:tab w:val="left" w:pos="663"/>
          <w:tab w:val="left" w:pos="690"/>
          <w:tab w:val="left" w:pos="720"/>
        </w:tabs>
        <w:spacing w:line="0" w:lineRule="atLeast"/>
        <w:ind w:left="284"/>
        <w:rPr>
          <w:rFonts w:ascii="Times New Roman" w:hAnsi="Times New Roman" w:cs="Times New Roman"/>
          <w:bCs/>
          <w:sz w:val="24"/>
          <w:szCs w:val="24"/>
        </w:rPr>
      </w:pPr>
    </w:p>
    <w:p w:rsidR="00604C6A" w:rsidRPr="004759A4" w:rsidRDefault="00F63A0D" w:rsidP="004759A4">
      <w:pPr>
        <w:pStyle w:val="TextA"/>
        <w:widowControl w:val="0"/>
        <w:tabs>
          <w:tab w:val="left" w:pos="663"/>
          <w:tab w:val="left" w:pos="690"/>
          <w:tab w:val="left" w:pos="720"/>
        </w:tabs>
        <w:spacing w:line="0" w:lineRule="atLeast"/>
        <w:jc w:val="both"/>
        <w:rPr>
          <w:rFonts w:ascii="Times New Roman" w:hAnsi="Times New Roman" w:cs="Times New Roman"/>
          <w:bCs/>
          <w:sz w:val="24"/>
          <w:szCs w:val="24"/>
        </w:rPr>
      </w:pPr>
      <w:r w:rsidRPr="004759A4">
        <w:rPr>
          <w:rFonts w:ascii="Times New Roman" w:hAnsi="Times New Roman" w:cs="Times New Roman"/>
          <w:bCs/>
          <w:sz w:val="24"/>
          <w:szCs w:val="24"/>
        </w:rPr>
        <w:t>Pokud dojde ke změně některého z kontaktních údajů nebo osob, zavazuje se o tom takovou změnou dotčená strana memoranda bez zbyteč</w:t>
      </w:r>
      <w:r w:rsidR="00AB710A" w:rsidRPr="004759A4">
        <w:rPr>
          <w:rFonts w:ascii="Times New Roman" w:hAnsi="Times New Roman" w:cs="Times New Roman"/>
          <w:bCs/>
          <w:sz w:val="24"/>
          <w:szCs w:val="24"/>
        </w:rPr>
        <w:t xml:space="preserve">ného odkladu informovat </w:t>
      </w:r>
      <w:r w:rsidRPr="004759A4">
        <w:rPr>
          <w:rFonts w:ascii="Times New Roman" w:hAnsi="Times New Roman" w:cs="Times New Roman"/>
          <w:bCs/>
          <w:sz w:val="24"/>
          <w:szCs w:val="24"/>
        </w:rPr>
        <w:t xml:space="preserve">ostatní strany memoranda. </w:t>
      </w:r>
    </w:p>
    <w:p w:rsidR="00604C6A" w:rsidRDefault="00604C6A" w:rsidP="004759A4">
      <w:pPr>
        <w:pStyle w:val="TextA"/>
        <w:widowControl w:val="0"/>
        <w:tabs>
          <w:tab w:val="left" w:pos="663"/>
          <w:tab w:val="left" w:pos="690"/>
          <w:tab w:val="left" w:pos="720"/>
        </w:tabs>
        <w:spacing w:line="0" w:lineRule="atLeast"/>
        <w:rPr>
          <w:rFonts w:ascii="Times New Roman" w:hAnsi="Times New Roman" w:cs="Times New Roman"/>
          <w:b/>
          <w:bCs/>
          <w:sz w:val="24"/>
          <w:szCs w:val="24"/>
        </w:rPr>
      </w:pPr>
    </w:p>
    <w:p w:rsidR="004759A4" w:rsidRDefault="004759A4" w:rsidP="004759A4">
      <w:pPr>
        <w:pStyle w:val="TextA"/>
        <w:widowControl w:val="0"/>
        <w:tabs>
          <w:tab w:val="left" w:pos="663"/>
          <w:tab w:val="left" w:pos="690"/>
          <w:tab w:val="left" w:pos="720"/>
        </w:tabs>
        <w:spacing w:line="0" w:lineRule="atLeast"/>
        <w:rPr>
          <w:rFonts w:ascii="Times New Roman" w:hAnsi="Times New Roman" w:cs="Times New Roman"/>
          <w:b/>
          <w:bCs/>
          <w:sz w:val="24"/>
          <w:szCs w:val="24"/>
        </w:rPr>
      </w:pPr>
    </w:p>
    <w:p w:rsidR="004759A4" w:rsidRDefault="004759A4" w:rsidP="004759A4">
      <w:pPr>
        <w:pStyle w:val="TextA"/>
        <w:widowControl w:val="0"/>
        <w:tabs>
          <w:tab w:val="left" w:pos="663"/>
          <w:tab w:val="left" w:pos="690"/>
          <w:tab w:val="left" w:pos="720"/>
        </w:tabs>
        <w:spacing w:line="0" w:lineRule="atLeast"/>
        <w:rPr>
          <w:rFonts w:ascii="Times New Roman" w:hAnsi="Times New Roman" w:cs="Times New Roman"/>
          <w:b/>
          <w:bCs/>
          <w:sz w:val="24"/>
          <w:szCs w:val="24"/>
        </w:rPr>
      </w:pPr>
    </w:p>
    <w:p w:rsidR="004759A4" w:rsidRPr="004759A4" w:rsidRDefault="004759A4" w:rsidP="004759A4">
      <w:pPr>
        <w:pStyle w:val="TextA"/>
        <w:widowControl w:val="0"/>
        <w:tabs>
          <w:tab w:val="left" w:pos="663"/>
          <w:tab w:val="left" w:pos="690"/>
          <w:tab w:val="left" w:pos="720"/>
        </w:tabs>
        <w:spacing w:line="0" w:lineRule="atLeast"/>
        <w:rPr>
          <w:rFonts w:ascii="Times New Roman" w:hAnsi="Times New Roman" w:cs="Times New Roman"/>
          <w:b/>
          <w:bCs/>
          <w:sz w:val="24"/>
          <w:szCs w:val="24"/>
        </w:rPr>
      </w:pPr>
    </w:p>
    <w:p w:rsidR="00604C6A" w:rsidRPr="004759A4" w:rsidRDefault="005C204B"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V</w:t>
      </w:r>
      <w:r w:rsidR="00604C6A" w:rsidRPr="004759A4">
        <w:rPr>
          <w:rFonts w:ascii="Times New Roman" w:hAnsi="Times New Roman" w:cs="Times New Roman"/>
          <w:b/>
          <w:bCs/>
          <w:sz w:val="24"/>
          <w:szCs w:val="24"/>
        </w:rPr>
        <w:t>.</w:t>
      </w:r>
    </w:p>
    <w:p w:rsidR="00604C6A" w:rsidRPr="004759A4" w:rsidRDefault="00E71179"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Schválení zastupitelstvy</w:t>
      </w:r>
    </w:p>
    <w:p w:rsidR="008701F6" w:rsidRPr="004759A4" w:rsidRDefault="00FC0E17" w:rsidP="004759A4">
      <w:pPr>
        <w:pStyle w:val="Nadpis1"/>
        <w:spacing w:before="0" w:after="0" w:line="0" w:lineRule="atLeast"/>
        <w:ind w:left="284" w:hanging="284"/>
        <w:jc w:val="both"/>
        <w:rPr>
          <w:b w:val="0"/>
          <w:bCs/>
          <w:i w:val="0"/>
          <w:sz w:val="24"/>
          <w:szCs w:val="24"/>
          <w:lang w:val="cs-CZ"/>
        </w:rPr>
      </w:pPr>
      <w:r w:rsidRPr="004759A4">
        <w:rPr>
          <w:b w:val="0"/>
          <w:i w:val="0"/>
          <w:sz w:val="24"/>
          <w:szCs w:val="24"/>
          <w:lang w:val="cs-CZ"/>
        </w:rPr>
        <w:t>M</w:t>
      </w:r>
      <w:r w:rsidR="0066622F" w:rsidRPr="004759A4">
        <w:rPr>
          <w:b w:val="0"/>
          <w:i w:val="0"/>
          <w:sz w:val="24"/>
          <w:szCs w:val="24"/>
          <w:lang w:val="cs-CZ"/>
        </w:rPr>
        <w:t xml:space="preserve">emorandum </w:t>
      </w:r>
      <w:r w:rsidRPr="004759A4">
        <w:rPr>
          <w:b w:val="0"/>
          <w:i w:val="0"/>
          <w:sz w:val="24"/>
          <w:szCs w:val="24"/>
          <w:lang w:val="cs-CZ"/>
        </w:rPr>
        <w:t>podléhá schválení Z</w:t>
      </w:r>
      <w:r w:rsidR="00AB710A" w:rsidRPr="004759A4">
        <w:rPr>
          <w:b w:val="0"/>
          <w:i w:val="0"/>
          <w:sz w:val="24"/>
          <w:szCs w:val="24"/>
          <w:lang w:val="cs-CZ"/>
        </w:rPr>
        <w:t xml:space="preserve">astupitelstev městských částí. </w:t>
      </w:r>
    </w:p>
    <w:p w:rsidR="008701F6" w:rsidRPr="004759A4" w:rsidRDefault="00AB710A" w:rsidP="004759A4">
      <w:pPr>
        <w:pStyle w:val="Nadpis1"/>
        <w:spacing w:before="0" w:after="0" w:line="0" w:lineRule="atLeast"/>
        <w:ind w:left="284" w:hanging="284"/>
        <w:jc w:val="both"/>
        <w:rPr>
          <w:b w:val="0"/>
          <w:bCs/>
          <w:i w:val="0"/>
          <w:sz w:val="24"/>
          <w:szCs w:val="24"/>
          <w:lang w:val="cs-CZ"/>
        </w:rPr>
      </w:pPr>
      <w:r w:rsidRPr="004759A4">
        <w:rPr>
          <w:b w:val="0"/>
          <w:i w:val="0"/>
          <w:sz w:val="24"/>
          <w:szCs w:val="24"/>
          <w:lang w:val="cs-CZ"/>
        </w:rPr>
        <w:t>B</w:t>
      </w:r>
      <w:r w:rsidR="0066622F" w:rsidRPr="004759A4">
        <w:rPr>
          <w:b w:val="0"/>
          <w:i w:val="0"/>
          <w:sz w:val="24"/>
          <w:szCs w:val="24"/>
          <w:lang w:val="cs-CZ"/>
        </w:rPr>
        <w:t>ylo schváleno usne</w:t>
      </w:r>
      <w:r w:rsidRPr="004759A4">
        <w:rPr>
          <w:b w:val="0"/>
          <w:i w:val="0"/>
          <w:sz w:val="24"/>
          <w:szCs w:val="24"/>
          <w:lang w:val="cs-CZ"/>
        </w:rPr>
        <w:t>sením Zastupitelstva</w:t>
      </w:r>
      <w:r w:rsidR="008701F6" w:rsidRPr="004759A4">
        <w:rPr>
          <w:b w:val="0"/>
          <w:i w:val="0"/>
          <w:sz w:val="24"/>
          <w:szCs w:val="24"/>
          <w:lang w:val="cs-CZ"/>
        </w:rPr>
        <w:t>:</w:t>
      </w:r>
    </w:p>
    <w:p w:rsidR="00E71179" w:rsidRPr="004759A4" w:rsidRDefault="00AB710A" w:rsidP="004759A4">
      <w:pPr>
        <w:pStyle w:val="Nadpis1"/>
        <w:numPr>
          <w:ilvl w:val="4"/>
          <w:numId w:val="23"/>
        </w:numPr>
        <w:spacing w:before="0" w:after="0" w:line="0" w:lineRule="atLeast"/>
        <w:ind w:left="568" w:hanging="284"/>
        <w:jc w:val="both"/>
        <w:rPr>
          <w:b w:val="0"/>
          <w:i w:val="0"/>
          <w:sz w:val="24"/>
          <w:szCs w:val="24"/>
          <w:lang w:val="cs-CZ"/>
        </w:rPr>
      </w:pPr>
      <w:r w:rsidRPr="004759A4">
        <w:rPr>
          <w:b w:val="0"/>
          <w:i w:val="0"/>
          <w:sz w:val="24"/>
          <w:szCs w:val="24"/>
          <w:lang w:val="cs-CZ"/>
        </w:rPr>
        <w:t>MČ Praha 14</w:t>
      </w:r>
      <w:r w:rsidR="0066622F" w:rsidRPr="004759A4">
        <w:rPr>
          <w:b w:val="0"/>
          <w:i w:val="0"/>
          <w:sz w:val="24"/>
          <w:szCs w:val="24"/>
          <w:lang w:val="cs-CZ"/>
        </w:rPr>
        <w:t xml:space="preserve"> č </w:t>
      </w:r>
      <w:r w:rsidR="0066622F" w:rsidRPr="00C50713">
        <w:rPr>
          <w:b w:val="0"/>
          <w:i w:val="0"/>
          <w:sz w:val="24"/>
          <w:szCs w:val="24"/>
          <w:highlight w:val="yellow"/>
          <w:lang w:val="cs-CZ"/>
        </w:rPr>
        <w:t>………………….</w:t>
      </w:r>
      <w:r w:rsidR="00FC0E17" w:rsidRPr="00C50713">
        <w:rPr>
          <w:b w:val="0"/>
          <w:i w:val="0"/>
          <w:sz w:val="24"/>
          <w:szCs w:val="24"/>
          <w:highlight w:val="yellow"/>
          <w:lang w:val="cs-CZ"/>
        </w:rPr>
        <w:t>.</w:t>
      </w:r>
      <w:r w:rsidRPr="00C50713">
        <w:rPr>
          <w:b w:val="0"/>
          <w:i w:val="0"/>
          <w:sz w:val="24"/>
          <w:szCs w:val="24"/>
          <w:highlight w:val="yellow"/>
          <w:lang w:val="cs-CZ"/>
        </w:rPr>
        <w:t>,</w:t>
      </w:r>
      <w:r w:rsidRPr="004759A4">
        <w:rPr>
          <w:b w:val="0"/>
          <w:i w:val="0"/>
          <w:sz w:val="24"/>
          <w:szCs w:val="24"/>
          <w:lang w:val="cs-CZ"/>
        </w:rPr>
        <w:t xml:space="preserve"> </w:t>
      </w:r>
    </w:p>
    <w:p w:rsidR="00E71179" w:rsidRPr="004759A4" w:rsidRDefault="00AB710A" w:rsidP="004759A4">
      <w:pPr>
        <w:pStyle w:val="Nadpis1"/>
        <w:numPr>
          <w:ilvl w:val="4"/>
          <w:numId w:val="23"/>
        </w:numPr>
        <w:spacing w:before="0" w:after="0" w:line="0" w:lineRule="atLeast"/>
        <w:ind w:left="568" w:hanging="284"/>
        <w:jc w:val="both"/>
        <w:rPr>
          <w:b w:val="0"/>
          <w:i w:val="0"/>
          <w:sz w:val="24"/>
          <w:szCs w:val="24"/>
          <w:lang w:val="cs-CZ"/>
        </w:rPr>
      </w:pPr>
      <w:r w:rsidRPr="004759A4">
        <w:rPr>
          <w:b w:val="0"/>
          <w:i w:val="0"/>
          <w:sz w:val="24"/>
          <w:szCs w:val="24"/>
          <w:lang w:val="cs-CZ"/>
        </w:rPr>
        <w:t xml:space="preserve">MČ Praha </w:t>
      </w:r>
      <w:r w:rsidR="00E71179" w:rsidRPr="004759A4">
        <w:rPr>
          <w:b w:val="0"/>
          <w:bCs/>
          <w:i w:val="0"/>
          <w:sz w:val="24"/>
          <w:szCs w:val="24"/>
        </w:rPr>
        <w:t>18</w:t>
      </w:r>
      <w:r w:rsidR="00E71179" w:rsidRPr="004759A4">
        <w:rPr>
          <w:b w:val="0"/>
          <w:i w:val="0"/>
          <w:sz w:val="24"/>
          <w:szCs w:val="24"/>
          <w:lang w:val="cs-CZ"/>
        </w:rPr>
        <w:t xml:space="preserve"> </w:t>
      </w:r>
      <w:r w:rsidRPr="004759A4">
        <w:rPr>
          <w:b w:val="0"/>
          <w:i w:val="0"/>
          <w:sz w:val="24"/>
          <w:szCs w:val="24"/>
          <w:lang w:val="cs-CZ"/>
        </w:rPr>
        <w:t xml:space="preserve">č </w:t>
      </w:r>
      <w:r w:rsidR="00C50713" w:rsidRPr="00C50713">
        <w:rPr>
          <w:b w:val="0"/>
          <w:i w:val="0"/>
          <w:sz w:val="24"/>
          <w:szCs w:val="24"/>
          <w:highlight w:val="yellow"/>
          <w:lang w:val="cs-CZ"/>
        </w:rPr>
        <w:t>…………………..,</w:t>
      </w:r>
    </w:p>
    <w:p w:rsidR="00E71179" w:rsidRPr="00C50713" w:rsidRDefault="00AB710A" w:rsidP="004759A4">
      <w:pPr>
        <w:pStyle w:val="Nadpis1"/>
        <w:numPr>
          <w:ilvl w:val="4"/>
          <w:numId w:val="23"/>
        </w:numPr>
        <w:spacing w:before="0" w:after="0" w:line="0" w:lineRule="atLeast"/>
        <w:ind w:left="568" w:hanging="284"/>
        <w:jc w:val="both"/>
        <w:rPr>
          <w:b w:val="0"/>
          <w:i w:val="0"/>
          <w:sz w:val="24"/>
          <w:szCs w:val="24"/>
          <w:lang w:val="cs-CZ"/>
        </w:rPr>
      </w:pPr>
      <w:r w:rsidRPr="004759A4">
        <w:rPr>
          <w:b w:val="0"/>
          <w:i w:val="0"/>
          <w:sz w:val="24"/>
          <w:szCs w:val="24"/>
          <w:lang w:val="cs-CZ"/>
        </w:rPr>
        <w:t xml:space="preserve">MČ Praha </w:t>
      </w:r>
      <w:r w:rsidR="00C50713" w:rsidRPr="00C50713">
        <w:rPr>
          <w:b w:val="0"/>
          <w:bCs/>
          <w:i w:val="0"/>
          <w:sz w:val="24"/>
          <w:szCs w:val="24"/>
        </w:rPr>
        <w:t>13</w:t>
      </w:r>
      <w:r w:rsidRPr="00C50713">
        <w:rPr>
          <w:b w:val="0"/>
          <w:i w:val="0"/>
          <w:sz w:val="24"/>
          <w:szCs w:val="24"/>
          <w:lang w:val="cs-CZ"/>
        </w:rPr>
        <w:t xml:space="preserve"> č </w:t>
      </w:r>
      <w:r w:rsidR="00C50713" w:rsidRPr="00C50713">
        <w:rPr>
          <w:b w:val="0"/>
          <w:i w:val="0"/>
          <w:sz w:val="24"/>
          <w:szCs w:val="24"/>
          <w:highlight w:val="yellow"/>
          <w:lang w:val="cs-CZ"/>
        </w:rPr>
        <w:t>…………………..,</w:t>
      </w:r>
    </w:p>
    <w:p w:rsidR="00E71179" w:rsidRPr="00C50713" w:rsidRDefault="00AB710A" w:rsidP="004759A4">
      <w:pPr>
        <w:pStyle w:val="Nadpis1"/>
        <w:numPr>
          <w:ilvl w:val="4"/>
          <w:numId w:val="23"/>
        </w:numPr>
        <w:spacing w:before="0" w:after="0" w:line="0" w:lineRule="atLeast"/>
        <w:ind w:left="568" w:hanging="284"/>
        <w:jc w:val="both"/>
        <w:rPr>
          <w:b w:val="0"/>
          <w:i w:val="0"/>
          <w:sz w:val="24"/>
          <w:szCs w:val="24"/>
          <w:lang w:val="cs-CZ"/>
        </w:rPr>
      </w:pPr>
      <w:r w:rsidRPr="00C50713">
        <w:rPr>
          <w:b w:val="0"/>
          <w:i w:val="0"/>
          <w:sz w:val="24"/>
          <w:szCs w:val="24"/>
          <w:lang w:val="cs-CZ"/>
        </w:rPr>
        <w:t xml:space="preserve">MČ Praha </w:t>
      </w:r>
      <w:r w:rsidR="00C50713" w:rsidRPr="00C50713">
        <w:rPr>
          <w:b w:val="0"/>
          <w:bCs/>
          <w:i w:val="0"/>
          <w:sz w:val="24"/>
          <w:szCs w:val="24"/>
        </w:rPr>
        <w:t>11</w:t>
      </w:r>
      <w:r w:rsidRPr="00C50713">
        <w:rPr>
          <w:b w:val="0"/>
          <w:i w:val="0"/>
          <w:sz w:val="24"/>
          <w:szCs w:val="24"/>
          <w:lang w:val="cs-CZ"/>
        </w:rPr>
        <w:t xml:space="preserve"> č </w:t>
      </w:r>
      <w:r w:rsidR="00C50713" w:rsidRPr="00C50713">
        <w:rPr>
          <w:b w:val="0"/>
          <w:i w:val="0"/>
          <w:sz w:val="24"/>
          <w:szCs w:val="24"/>
          <w:highlight w:val="yellow"/>
          <w:lang w:val="cs-CZ"/>
        </w:rPr>
        <w:t>…………………..,</w:t>
      </w:r>
      <w:r w:rsidRPr="00C50713">
        <w:rPr>
          <w:b w:val="0"/>
          <w:i w:val="0"/>
          <w:sz w:val="24"/>
          <w:szCs w:val="24"/>
          <w:lang w:val="cs-CZ"/>
        </w:rPr>
        <w:t xml:space="preserve">. </w:t>
      </w:r>
    </w:p>
    <w:p w:rsidR="00E71179" w:rsidRPr="004759A4" w:rsidRDefault="00E71179" w:rsidP="004759A4">
      <w:pPr>
        <w:pStyle w:val="Nadpis1"/>
        <w:spacing w:before="0" w:after="0" w:line="0" w:lineRule="atLeast"/>
        <w:ind w:left="284" w:hanging="284"/>
        <w:jc w:val="both"/>
        <w:rPr>
          <w:b w:val="0"/>
          <w:bCs/>
          <w:i w:val="0"/>
          <w:sz w:val="24"/>
          <w:szCs w:val="24"/>
          <w:lang w:val="cs-CZ"/>
        </w:rPr>
      </w:pPr>
      <w:r w:rsidRPr="004759A4">
        <w:rPr>
          <w:b w:val="0"/>
          <w:i w:val="0"/>
          <w:sz w:val="24"/>
          <w:szCs w:val="24"/>
          <w:lang w:val="cs-CZ"/>
        </w:rPr>
        <w:t>Strany tohoto memoranda ujednaly, že je k němu oprávněn</w:t>
      </w:r>
      <w:r w:rsidR="00BF4CC1" w:rsidRPr="004759A4">
        <w:rPr>
          <w:b w:val="0"/>
          <w:i w:val="0"/>
          <w:sz w:val="24"/>
          <w:szCs w:val="24"/>
          <w:lang w:val="cs-CZ"/>
        </w:rPr>
        <w:t>a přistoupit jakákoli další praž</w:t>
      </w:r>
      <w:r w:rsidRPr="004759A4">
        <w:rPr>
          <w:b w:val="0"/>
          <w:i w:val="0"/>
          <w:sz w:val="24"/>
          <w:szCs w:val="24"/>
          <w:lang w:val="cs-CZ"/>
        </w:rPr>
        <w:t>ská městská část, schválí-li takové přistoupení její zastupitelstvo.</w:t>
      </w:r>
    </w:p>
    <w:p w:rsidR="00C50713" w:rsidRDefault="00C50713" w:rsidP="004759A4">
      <w:pPr>
        <w:pStyle w:val="TextA"/>
        <w:widowControl w:val="0"/>
        <w:tabs>
          <w:tab w:val="left" w:pos="663"/>
          <w:tab w:val="left" w:pos="690"/>
          <w:tab w:val="left" w:pos="720"/>
        </w:tabs>
        <w:spacing w:line="0" w:lineRule="atLeast"/>
        <w:jc w:val="center"/>
        <w:rPr>
          <w:rFonts w:ascii="Times New Roman" w:hAnsi="Times New Roman" w:cs="Times New Roman"/>
          <w:sz w:val="24"/>
          <w:szCs w:val="24"/>
        </w:rPr>
      </w:pPr>
    </w:p>
    <w:p w:rsidR="004F60BA" w:rsidRPr="004759A4" w:rsidRDefault="00E71179" w:rsidP="004759A4">
      <w:pPr>
        <w:pStyle w:val="TextA"/>
        <w:widowControl w:val="0"/>
        <w:tabs>
          <w:tab w:val="left" w:pos="663"/>
          <w:tab w:val="left" w:pos="690"/>
          <w:tab w:val="left" w:pos="720"/>
        </w:tabs>
        <w:spacing w:line="0" w:lineRule="atLeast"/>
        <w:jc w:val="center"/>
        <w:rPr>
          <w:rFonts w:ascii="Times New Roman" w:hAnsi="Times New Roman" w:cs="Times New Roman"/>
          <w:sz w:val="24"/>
          <w:szCs w:val="24"/>
        </w:rPr>
      </w:pPr>
      <w:r w:rsidRPr="004759A4" w:rsidDel="00E71179">
        <w:rPr>
          <w:rFonts w:ascii="Times New Roman" w:hAnsi="Times New Roman" w:cs="Times New Roman"/>
          <w:sz w:val="24"/>
          <w:szCs w:val="24"/>
        </w:rPr>
        <w:t xml:space="preserve"> </w:t>
      </w:r>
    </w:p>
    <w:p w:rsidR="00604C6A" w:rsidRPr="004759A4" w:rsidRDefault="005C204B"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V</w:t>
      </w:r>
      <w:r w:rsidR="00604C6A" w:rsidRPr="004759A4">
        <w:rPr>
          <w:rFonts w:ascii="Times New Roman" w:hAnsi="Times New Roman" w:cs="Times New Roman"/>
          <w:b/>
          <w:bCs/>
          <w:sz w:val="24"/>
          <w:szCs w:val="24"/>
        </w:rPr>
        <w:t>I.</w:t>
      </w:r>
    </w:p>
    <w:p w:rsidR="00604C6A" w:rsidRPr="004759A4" w:rsidRDefault="00604C6A" w:rsidP="004759A4">
      <w:pPr>
        <w:pStyle w:val="TextA"/>
        <w:widowControl w:val="0"/>
        <w:tabs>
          <w:tab w:val="left" w:pos="663"/>
          <w:tab w:val="left" w:pos="690"/>
          <w:tab w:val="left" w:pos="720"/>
        </w:tabs>
        <w:spacing w:line="0" w:lineRule="atLeast"/>
        <w:jc w:val="center"/>
        <w:rPr>
          <w:rFonts w:ascii="Times New Roman" w:hAnsi="Times New Roman" w:cs="Times New Roman"/>
          <w:b/>
          <w:bCs/>
          <w:sz w:val="24"/>
          <w:szCs w:val="24"/>
        </w:rPr>
      </w:pPr>
      <w:r w:rsidRPr="004759A4">
        <w:rPr>
          <w:rFonts w:ascii="Times New Roman" w:hAnsi="Times New Roman" w:cs="Times New Roman"/>
          <w:b/>
          <w:bCs/>
          <w:sz w:val="24"/>
          <w:szCs w:val="24"/>
        </w:rPr>
        <w:t>Závěrečná ustanovení</w:t>
      </w:r>
    </w:p>
    <w:p w:rsidR="00A20926" w:rsidRPr="004759A4" w:rsidRDefault="00A20926" w:rsidP="004759A4">
      <w:pPr>
        <w:pStyle w:val="Zkladntext"/>
        <w:widowControl w:val="0"/>
        <w:numPr>
          <w:ilvl w:val="1"/>
          <w:numId w:val="22"/>
        </w:numPr>
        <w:spacing w:after="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Pokud některé z ustanovení tohoto memoranda je nebo se stane neplatným či neúčinným, neplatnost či neúčinnost tohoto ustanovení nebude mít za následek neplatnost memoranda jako celku ani jiných ustanovení tohoto memoranda, pokud je takovéto neplatné či neúčinné ustanovení oddělitelné od zbytku memoranda. Strany memoranda se zavazují takovéto neplatné či neúčinné ustanovení nahradit novým platným a účinným ustanovením, které svým obsahem bude co nejvěrněji odpovídat podstatě a smyslu původního ustanovení.</w:t>
      </w:r>
    </w:p>
    <w:p w:rsidR="00604C6A" w:rsidRPr="004759A4" w:rsidRDefault="00A20926" w:rsidP="004759A4">
      <w:pPr>
        <w:pStyle w:val="Zkladntext"/>
        <w:widowControl w:val="0"/>
        <w:numPr>
          <w:ilvl w:val="1"/>
          <w:numId w:val="22"/>
        </w:numPr>
        <w:spacing w:after="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 xml:space="preserve">Toto memorandum se uzavírá v písemné formě a může být měněno, rušeno a/nebo doplňováno pouze písemnými právními jednáními (úkony); zrušeno jednostranným právním jednáním kterékoli strany memoranda vůči ostatním stranám může být </w:t>
      </w:r>
      <w:r w:rsidR="00604C6A" w:rsidRPr="004759A4">
        <w:rPr>
          <w:rFonts w:ascii="Times New Roman" w:hAnsi="Times New Roman" w:cs="Times New Roman"/>
          <w:sz w:val="24"/>
          <w:szCs w:val="24"/>
        </w:rPr>
        <w:t>toto memorandum</w:t>
      </w:r>
      <w:r w:rsidRPr="004759A4">
        <w:rPr>
          <w:rFonts w:ascii="Times New Roman" w:hAnsi="Times New Roman" w:cs="Times New Roman"/>
          <w:sz w:val="24"/>
          <w:szCs w:val="24"/>
        </w:rPr>
        <w:t xml:space="preserve"> pouze tehdy, stanoví-li tak ustanovení zákona, od kterého se nelze odchýlit nebo jej strany nemohou z jejich právního vztahu vyloučit.  </w:t>
      </w:r>
    </w:p>
    <w:p w:rsidR="00604C6A" w:rsidRPr="004759A4" w:rsidRDefault="00604C6A" w:rsidP="004759A4">
      <w:pPr>
        <w:pStyle w:val="Zkladntext"/>
        <w:widowControl w:val="0"/>
        <w:numPr>
          <w:ilvl w:val="1"/>
          <w:numId w:val="22"/>
        </w:numPr>
        <w:spacing w:after="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Toto memorandum je sepsáno a podepsán</w:t>
      </w:r>
      <w:r w:rsidR="00A20926" w:rsidRPr="004759A4">
        <w:rPr>
          <w:rFonts w:ascii="Times New Roman" w:hAnsi="Times New Roman" w:cs="Times New Roman"/>
          <w:sz w:val="24"/>
          <w:szCs w:val="24"/>
        </w:rPr>
        <w:t xml:space="preserve"> v</w:t>
      </w:r>
      <w:r w:rsidRPr="004759A4">
        <w:rPr>
          <w:rFonts w:ascii="Times New Roman" w:hAnsi="Times New Roman" w:cs="Times New Roman"/>
          <w:sz w:val="24"/>
          <w:szCs w:val="24"/>
        </w:rPr>
        <w:t xml:space="preserve"> </w:t>
      </w:r>
      <w:r w:rsidRPr="004759A4">
        <w:rPr>
          <w:rFonts w:ascii="Times New Roman" w:hAnsi="Times New Roman" w:cs="Times New Roman"/>
          <w:sz w:val="24"/>
          <w:szCs w:val="24"/>
          <w:highlight w:val="yellow"/>
        </w:rPr>
        <w:t>… (…)</w:t>
      </w:r>
      <w:r w:rsidRPr="004759A4">
        <w:rPr>
          <w:rFonts w:ascii="Times New Roman" w:hAnsi="Times New Roman" w:cs="Times New Roman"/>
          <w:sz w:val="24"/>
          <w:szCs w:val="24"/>
        </w:rPr>
        <w:t xml:space="preserve"> </w:t>
      </w:r>
      <w:r w:rsidR="00A20926" w:rsidRPr="004759A4">
        <w:rPr>
          <w:rFonts w:ascii="Times New Roman" w:hAnsi="Times New Roman" w:cs="Times New Roman"/>
          <w:sz w:val="24"/>
          <w:szCs w:val="24"/>
        </w:rPr>
        <w:t>vyhotoveních v českém jazyce, přičemž každá strana</w:t>
      </w:r>
      <w:r w:rsidRPr="004759A4">
        <w:rPr>
          <w:rFonts w:ascii="Times New Roman" w:hAnsi="Times New Roman" w:cs="Times New Roman"/>
          <w:sz w:val="24"/>
          <w:szCs w:val="24"/>
        </w:rPr>
        <w:t xml:space="preserve"> memoranda</w:t>
      </w:r>
      <w:r w:rsidR="00A20926" w:rsidRPr="004759A4">
        <w:rPr>
          <w:rFonts w:ascii="Times New Roman" w:hAnsi="Times New Roman" w:cs="Times New Roman"/>
          <w:sz w:val="24"/>
          <w:szCs w:val="24"/>
        </w:rPr>
        <w:t xml:space="preserve"> obdrží </w:t>
      </w:r>
      <w:r w:rsidRPr="004759A4">
        <w:rPr>
          <w:rFonts w:ascii="Times New Roman" w:hAnsi="Times New Roman" w:cs="Times New Roman"/>
          <w:sz w:val="24"/>
          <w:szCs w:val="24"/>
        </w:rPr>
        <w:t>jedno</w:t>
      </w:r>
      <w:r w:rsidR="00A20926" w:rsidRPr="004759A4">
        <w:rPr>
          <w:rFonts w:ascii="Times New Roman" w:hAnsi="Times New Roman" w:cs="Times New Roman"/>
          <w:sz w:val="24"/>
          <w:szCs w:val="24"/>
        </w:rPr>
        <w:t xml:space="preserve"> (</w:t>
      </w:r>
      <w:r w:rsidRPr="004759A4">
        <w:rPr>
          <w:rFonts w:ascii="Times New Roman" w:hAnsi="Times New Roman" w:cs="Times New Roman"/>
          <w:sz w:val="24"/>
          <w:szCs w:val="24"/>
        </w:rPr>
        <w:t>1</w:t>
      </w:r>
      <w:r w:rsidR="00A20926" w:rsidRPr="004759A4">
        <w:rPr>
          <w:rFonts w:ascii="Times New Roman" w:hAnsi="Times New Roman" w:cs="Times New Roman"/>
          <w:sz w:val="24"/>
          <w:szCs w:val="24"/>
        </w:rPr>
        <w:t xml:space="preserve">) vyhotovení </w:t>
      </w:r>
      <w:r w:rsidRPr="004759A4">
        <w:rPr>
          <w:rFonts w:ascii="Times New Roman" w:hAnsi="Times New Roman" w:cs="Times New Roman"/>
          <w:sz w:val="24"/>
          <w:szCs w:val="24"/>
        </w:rPr>
        <w:t>tohoto memoranda</w:t>
      </w:r>
      <w:r w:rsidR="00A20926" w:rsidRPr="004759A4">
        <w:rPr>
          <w:rFonts w:ascii="Times New Roman" w:hAnsi="Times New Roman" w:cs="Times New Roman"/>
          <w:sz w:val="24"/>
          <w:szCs w:val="24"/>
        </w:rPr>
        <w:t xml:space="preserve">. </w:t>
      </w:r>
    </w:p>
    <w:p w:rsidR="00A20926" w:rsidRPr="004759A4" w:rsidRDefault="00604C6A" w:rsidP="004759A4">
      <w:pPr>
        <w:pStyle w:val="Zkladntext"/>
        <w:widowControl w:val="0"/>
        <w:numPr>
          <w:ilvl w:val="1"/>
          <w:numId w:val="22"/>
        </w:numPr>
        <w:spacing w:after="0" w:line="0" w:lineRule="atLeast"/>
        <w:ind w:left="284" w:hanging="284"/>
        <w:jc w:val="both"/>
        <w:rPr>
          <w:rFonts w:ascii="Times New Roman" w:hAnsi="Times New Roman" w:cs="Times New Roman"/>
          <w:sz w:val="24"/>
          <w:szCs w:val="24"/>
        </w:rPr>
      </w:pPr>
      <w:r w:rsidRPr="004759A4">
        <w:rPr>
          <w:rFonts w:ascii="Times New Roman" w:hAnsi="Times New Roman" w:cs="Times New Roman"/>
          <w:sz w:val="24"/>
          <w:szCs w:val="24"/>
        </w:rPr>
        <w:t xml:space="preserve">Strany memoranda </w:t>
      </w:r>
      <w:r w:rsidR="00A20926" w:rsidRPr="004759A4">
        <w:rPr>
          <w:rFonts w:ascii="Times New Roman" w:hAnsi="Times New Roman" w:cs="Times New Roman"/>
          <w:sz w:val="24"/>
          <w:szCs w:val="24"/>
        </w:rPr>
        <w:t xml:space="preserve">prohlašují, že </w:t>
      </w:r>
      <w:r w:rsidRPr="004759A4">
        <w:rPr>
          <w:rFonts w:ascii="Times New Roman" w:hAnsi="Times New Roman" w:cs="Times New Roman"/>
          <w:sz w:val="24"/>
          <w:szCs w:val="24"/>
        </w:rPr>
        <w:t>toto</w:t>
      </w:r>
      <w:r w:rsidR="00A20926" w:rsidRPr="004759A4">
        <w:rPr>
          <w:rFonts w:ascii="Times New Roman" w:hAnsi="Times New Roman" w:cs="Times New Roman"/>
          <w:sz w:val="24"/>
          <w:szCs w:val="24"/>
        </w:rPr>
        <w:t xml:space="preserve"> </w:t>
      </w:r>
      <w:r w:rsidRPr="004759A4">
        <w:rPr>
          <w:rFonts w:ascii="Times New Roman" w:hAnsi="Times New Roman" w:cs="Times New Roman"/>
          <w:sz w:val="24"/>
          <w:szCs w:val="24"/>
        </w:rPr>
        <w:t>memorandum</w:t>
      </w:r>
      <w:r w:rsidR="00A20926" w:rsidRPr="004759A4">
        <w:rPr>
          <w:rFonts w:ascii="Times New Roman" w:hAnsi="Times New Roman" w:cs="Times New Roman"/>
          <w:sz w:val="24"/>
          <w:szCs w:val="24"/>
        </w:rPr>
        <w:t xml:space="preserve"> byl</w:t>
      </w:r>
      <w:r w:rsidRPr="004759A4">
        <w:rPr>
          <w:rFonts w:ascii="Times New Roman" w:hAnsi="Times New Roman" w:cs="Times New Roman"/>
          <w:sz w:val="24"/>
          <w:szCs w:val="24"/>
        </w:rPr>
        <w:t>o</w:t>
      </w:r>
      <w:r w:rsidR="00A20926" w:rsidRPr="004759A4">
        <w:rPr>
          <w:rFonts w:ascii="Times New Roman" w:hAnsi="Times New Roman" w:cs="Times New Roman"/>
          <w:sz w:val="24"/>
          <w:szCs w:val="24"/>
        </w:rPr>
        <w:t xml:space="preserve"> sepsán</w:t>
      </w:r>
      <w:r w:rsidRPr="004759A4">
        <w:rPr>
          <w:rFonts w:ascii="Times New Roman" w:hAnsi="Times New Roman" w:cs="Times New Roman"/>
          <w:sz w:val="24"/>
          <w:szCs w:val="24"/>
        </w:rPr>
        <w:t>o</w:t>
      </w:r>
      <w:r w:rsidR="00A20926" w:rsidRPr="004759A4">
        <w:rPr>
          <w:rFonts w:ascii="Times New Roman" w:hAnsi="Times New Roman" w:cs="Times New Roman"/>
          <w:sz w:val="24"/>
          <w:szCs w:val="24"/>
        </w:rPr>
        <w:t xml:space="preserve"> dle jejich pravé, svobodné, vážné a určité vůle, se kterou jsou srozuměn</w:t>
      </w:r>
      <w:r w:rsidRPr="004759A4">
        <w:rPr>
          <w:rFonts w:ascii="Times New Roman" w:hAnsi="Times New Roman" w:cs="Times New Roman"/>
          <w:sz w:val="24"/>
          <w:szCs w:val="24"/>
        </w:rPr>
        <w:t xml:space="preserve">y </w:t>
      </w:r>
      <w:r w:rsidR="00A20926" w:rsidRPr="004759A4">
        <w:rPr>
          <w:rFonts w:ascii="Times New Roman" w:hAnsi="Times New Roman" w:cs="Times New Roman"/>
          <w:sz w:val="24"/>
          <w:szCs w:val="24"/>
        </w:rPr>
        <w:t>a ztotožněn</w:t>
      </w:r>
      <w:r w:rsidRPr="004759A4">
        <w:rPr>
          <w:rFonts w:ascii="Times New Roman" w:hAnsi="Times New Roman" w:cs="Times New Roman"/>
          <w:sz w:val="24"/>
          <w:szCs w:val="24"/>
        </w:rPr>
        <w:t>y</w:t>
      </w:r>
      <w:r w:rsidR="00A20926" w:rsidRPr="004759A4">
        <w:rPr>
          <w:rFonts w:ascii="Times New Roman" w:hAnsi="Times New Roman" w:cs="Times New Roman"/>
          <w:sz w:val="24"/>
          <w:szCs w:val="24"/>
        </w:rPr>
        <w:t>, včetně následků, které způsobí, a že je prost</w:t>
      </w:r>
      <w:r w:rsidRPr="004759A4">
        <w:rPr>
          <w:rFonts w:ascii="Times New Roman" w:hAnsi="Times New Roman" w:cs="Times New Roman"/>
          <w:sz w:val="24"/>
          <w:szCs w:val="24"/>
        </w:rPr>
        <w:t>é</w:t>
      </w:r>
      <w:r w:rsidR="00A20926" w:rsidRPr="004759A4">
        <w:rPr>
          <w:rFonts w:ascii="Times New Roman" w:hAnsi="Times New Roman" w:cs="Times New Roman"/>
          <w:sz w:val="24"/>
          <w:szCs w:val="24"/>
        </w:rPr>
        <w:t xml:space="preserve"> omylu, tísně a nevýhodných podmínek.</w:t>
      </w:r>
    </w:p>
    <w:p w:rsidR="00C50713" w:rsidRDefault="00C50713" w:rsidP="004759A4">
      <w:pPr>
        <w:pStyle w:val="TextA"/>
        <w:widowControl w:val="0"/>
        <w:spacing w:line="0" w:lineRule="atLeast"/>
        <w:jc w:val="both"/>
        <w:rPr>
          <w:rFonts w:ascii="Times New Roman" w:eastAsiaTheme="minorHAnsi" w:hAnsi="Times New Roman" w:cs="Times New Roman"/>
          <w:color w:val="auto"/>
          <w:sz w:val="6"/>
          <w:szCs w:val="6"/>
          <w:lang w:eastAsia="en-US"/>
        </w:rPr>
      </w:pPr>
    </w:p>
    <w:p w:rsidR="004D13F6" w:rsidRPr="00C50713" w:rsidRDefault="00F63A0D" w:rsidP="004759A4">
      <w:pPr>
        <w:pStyle w:val="TextA"/>
        <w:widowControl w:val="0"/>
        <w:spacing w:line="0" w:lineRule="atLeast"/>
        <w:jc w:val="both"/>
        <w:rPr>
          <w:rFonts w:ascii="Times New Roman" w:eastAsia="Times New Roman" w:hAnsi="Times New Roman" w:cs="Times New Roman"/>
          <w:sz w:val="24"/>
          <w:szCs w:val="24"/>
        </w:rPr>
      </w:pPr>
      <w:r w:rsidRPr="00C50713">
        <w:rPr>
          <w:rFonts w:ascii="Times New Roman" w:eastAsia="Times New Roman" w:hAnsi="Times New Roman" w:cs="Times New Roman"/>
          <w:sz w:val="24"/>
          <w:szCs w:val="24"/>
        </w:rPr>
        <w:t>V ………. dne ………. 2020</w:t>
      </w:r>
    </w:p>
    <w:p w:rsidR="004D13F6" w:rsidRPr="00C50713" w:rsidRDefault="004D13F6" w:rsidP="004759A4">
      <w:pPr>
        <w:pStyle w:val="TextA"/>
        <w:widowControl w:val="0"/>
        <w:spacing w:line="0" w:lineRule="atLeast"/>
        <w:jc w:val="both"/>
        <w:rPr>
          <w:rFonts w:ascii="Times New Roman" w:eastAsia="Times New Roman" w:hAnsi="Times New Roman" w:cs="Times New Roman"/>
          <w:sz w:val="24"/>
          <w:szCs w:val="24"/>
        </w:rPr>
      </w:pPr>
      <w:r w:rsidRPr="00C50713">
        <w:rPr>
          <w:rFonts w:ascii="Times New Roman" w:eastAsia="Times New Roman" w:hAnsi="Times New Roman" w:cs="Times New Roman"/>
          <w:sz w:val="24"/>
          <w:szCs w:val="24"/>
        </w:rPr>
        <w:t>Za Městskou část Praha 1</w:t>
      </w:r>
      <w:r w:rsidR="005C204B" w:rsidRPr="00C50713">
        <w:rPr>
          <w:rFonts w:ascii="Times New Roman" w:eastAsia="Times New Roman" w:hAnsi="Times New Roman" w:cs="Times New Roman"/>
          <w:sz w:val="24"/>
          <w:szCs w:val="24"/>
        </w:rPr>
        <w:t>4</w:t>
      </w:r>
    </w:p>
    <w:p w:rsidR="004D13F6" w:rsidRPr="00C50713" w:rsidRDefault="004D13F6" w:rsidP="004759A4">
      <w:pPr>
        <w:pStyle w:val="TextA"/>
        <w:widowControl w:val="0"/>
        <w:spacing w:line="0" w:lineRule="atLeast"/>
        <w:jc w:val="right"/>
        <w:rPr>
          <w:rFonts w:ascii="Times New Roman" w:hAnsi="Times New Roman" w:cs="Times New Roman"/>
          <w:sz w:val="24"/>
          <w:szCs w:val="24"/>
        </w:rPr>
      </w:pPr>
    </w:p>
    <w:p w:rsidR="00F63A0D" w:rsidRPr="00C50713" w:rsidRDefault="00F63A0D" w:rsidP="00C50713">
      <w:pPr>
        <w:pStyle w:val="TextA"/>
        <w:widowControl w:val="0"/>
        <w:spacing w:line="0" w:lineRule="atLeast"/>
        <w:jc w:val="right"/>
        <w:rPr>
          <w:rFonts w:ascii="Times New Roman" w:hAnsi="Times New Roman" w:cs="Times New Roman"/>
          <w:sz w:val="24"/>
          <w:szCs w:val="24"/>
        </w:rPr>
      </w:pPr>
      <w:r w:rsidRPr="00C50713">
        <w:rPr>
          <w:rFonts w:ascii="Times New Roman" w:hAnsi="Times New Roman" w:cs="Times New Roman"/>
          <w:sz w:val="24"/>
          <w:szCs w:val="24"/>
        </w:rPr>
        <w:t xml:space="preserve">Mgr. </w:t>
      </w:r>
      <w:r w:rsidR="005C204B" w:rsidRPr="00C50713">
        <w:rPr>
          <w:rFonts w:ascii="Times New Roman" w:hAnsi="Times New Roman" w:cs="Times New Roman"/>
          <w:sz w:val="24"/>
          <w:szCs w:val="24"/>
        </w:rPr>
        <w:t>Radek Vondra</w:t>
      </w:r>
      <w:r w:rsidR="00C50713">
        <w:rPr>
          <w:rFonts w:ascii="Times New Roman" w:hAnsi="Times New Roman" w:cs="Times New Roman"/>
          <w:sz w:val="24"/>
          <w:szCs w:val="24"/>
        </w:rPr>
        <w:t xml:space="preserve">, </w:t>
      </w:r>
      <w:r w:rsidRPr="00C50713">
        <w:rPr>
          <w:rFonts w:ascii="Times New Roman" w:hAnsi="Times New Roman" w:cs="Times New Roman"/>
          <w:sz w:val="24"/>
          <w:szCs w:val="24"/>
        </w:rPr>
        <w:t>s</w:t>
      </w:r>
      <w:r w:rsidR="004D13F6" w:rsidRPr="00C50713">
        <w:rPr>
          <w:rFonts w:ascii="Times New Roman" w:hAnsi="Times New Roman" w:cs="Times New Roman"/>
          <w:sz w:val="24"/>
          <w:szCs w:val="24"/>
        </w:rPr>
        <w:t>tarosta</w:t>
      </w:r>
    </w:p>
    <w:p w:rsidR="00C50713" w:rsidRDefault="00C50713" w:rsidP="004759A4">
      <w:pPr>
        <w:pStyle w:val="TextA"/>
        <w:widowControl w:val="0"/>
        <w:spacing w:line="0" w:lineRule="atLeast"/>
        <w:jc w:val="both"/>
        <w:rPr>
          <w:rFonts w:ascii="Times New Roman" w:eastAsia="Times New Roman" w:hAnsi="Times New Roman" w:cs="Times New Roman"/>
          <w:sz w:val="24"/>
          <w:szCs w:val="24"/>
        </w:rPr>
      </w:pPr>
    </w:p>
    <w:p w:rsidR="00F63A0D" w:rsidRPr="00C50713" w:rsidRDefault="00F63A0D" w:rsidP="004759A4">
      <w:pPr>
        <w:pStyle w:val="TextA"/>
        <w:widowControl w:val="0"/>
        <w:spacing w:line="0" w:lineRule="atLeast"/>
        <w:jc w:val="both"/>
        <w:rPr>
          <w:rFonts w:ascii="Times New Roman" w:eastAsia="Times New Roman" w:hAnsi="Times New Roman" w:cs="Times New Roman"/>
          <w:sz w:val="24"/>
          <w:szCs w:val="24"/>
        </w:rPr>
      </w:pPr>
      <w:r w:rsidRPr="00C50713">
        <w:rPr>
          <w:rFonts w:ascii="Times New Roman" w:eastAsia="Times New Roman" w:hAnsi="Times New Roman" w:cs="Times New Roman"/>
          <w:sz w:val="24"/>
          <w:szCs w:val="24"/>
        </w:rPr>
        <w:t>V ………. dne ………. 2020</w:t>
      </w:r>
    </w:p>
    <w:p w:rsidR="00F63A0D" w:rsidRPr="00C50713" w:rsidRDefault="00F63A0D" w:rsidP="004759A4">
      <w:pPr>
        <w:pStyle w:val="TextA"/>
        <w:widowControl w:val="0"/>
        <w:spacing w:line="0" w:lineRule="atLeast"/>
        <w:jc w:val="both"/>
        <w:rPr>
          <w:rFonts w:ascii="Times New Roman" w:hAnsi="Times New Roman" w:cs="Times New Roman"/>
          <w:sz w:val="24"/>
          <w:szCs w:val="24"/>
        </w:rPr>
      </w:pPr>
      <w:r w:rsidRPr="00C50713">
        <w:rPr>
          <w:rFonts w:ascii="Times New Roman" w:eastAsia="Times New Roman" w:hAnsi="Times New Roman" w:cs="Times New Roman"/>
          <w:sz w:val="24"/>
          <w:szCs w:val="24"/>
        </w:rPr>
        <w:t xml:space="preserve">Za Městskou část Praha </w:t>
      </w:r>
      <w:r w:rsidR="00E71179" w:rsidRPr="00C50713">
        <w:rPr>
          <w:rFonts w:ascii="Times New Roman" w:eastAsia="Times New Roman" w:hAnsi="Times New Roman" w:cs="Times New Roman"/>
          <w:sz w:val="24"/>
          <w:szCs w:val="24"/>
        </w:rPr>
        <w:t>18</w:t>
      </w:r>
    </w:p>
    <w:p w:rsidR="00F63A0D" w:rsidRPr="00C50713" w:rsidRDefault="00F63A0D" w:rsidP="004759A4">
      <w:pPr>
        <w:pStyle w:val="TextA"/>
        <w:widowControl w:val="0"/>
        <w:spacing w:line="0" w:lineRule="atLeast"/>
        <w:jc w:val="right"/>
        <w:rPr>
          <w:rFonts w:ascii="Times New Roman" w:hAnsi="Times New Roman" w:cs="Times New Roman"/>
          <w:sz w:val="24"/>
          <w:szCs w:val="24"/>
        </w:rPr>
      </w:pPr>
    </w:p>
    <w:p w:rsidR="00F63A0D" w:rsidRPr="00C50713" w:rsidRDefault="00E71179" w:rsidP="004759A4">
      <w:pPr>
        <w:pStyle w:val="TextA"/>
        <w:widowControl w:val="0"/>
        <w:spacing w:line="0" w:lineRule="atLeast"/>
        <w:jc w:val="right"/>
        <w:rPr>
          <w:rFonts w:ascii="Times New Roman" w:eastAsia="Times New Roman" w:hAnsi="Times New Roman" w:cs="Times New Roman"/>
          <w:sz w:val="24"/>
          <w:szCs w:val="24"/>
        </w:rPr>
      </w:pPr>
      <w:r w:rsidRPr="00C50713">
        <w:rPr>
          <w:rFonts w:ascii="Times New Roman" w:hAnsi="Times New Roman" w:cs="Times New Roman"/>
          <w:sz w:val="24"/>
          <w:szCs w:val="24"/>
        </w:rPr>
        <w:t>Mgr. Zdeněk Kučera</w:t>
      </w:r>
      <w:r w:rsidR="00C50713">
        <w:rPr>
          <w:rFonts w:ascii="Times New Roman" w:hAnsi="Times New Roman" w:cs="Times New Roman"/>
          <w:sz w:val="24"/>
          <w:szCs w:val="24"/>
        </w:rPr>
        <w:t xml:space="preserve">, MBA, </w:t>
      </w:r>
      <w:r w:rsidR="00F63A0D" w:rsidRPr="00C50713">
        <w:rPr>
          <w:rFonts w:ascii="Times New Roman" w:hAnsi="Times New Roman" w:cs="Times New Roman"/>
          <w:sz w:val="24"/>
          <w:szCs w:val="24"/>
        </w:rPr>
        <w:t>starosta</w:t>
      </w:r>
    </w:p>
    <w:p w:rsidR="00C50713" w:rsidRDefault="00C50713" w:rsidP="004759A4">
      <w:pPr>
        <w:pStyle w:val="TextA"/>
        <w:widowControl w:val="0"/>
        <w:spacing w:line="0" w:lineRule="atLeast"/>
        <w:jc w:val="both"/>
        <w:rPr>
          <w:rFonts w:ascii="Times New Roman" w:eastAsia="Times New Roman" w:hAnsi="Times New Roman" w:cs="Times New Roman"/>
          <w:sz w:val="24"/>
          <w:szCs w:val="24"/>
        </w:rPr>
      </w:pPr>
    </w:p>
    <w:p w:rsidR="00F63A0D" w:rsidRPr="00C50713" w:rsidRDefault="00F63A0D" w:rsidP="004759A4">
      <w:pPr>
        <w:pStyle w:val="TextA"/>
        <w:widowControl w:val="0"/>
        <w:spacing w:line="0" w:lineRule="atLeast"/>
        <w:jc w:val="both"/>
        <w:rPr>
          <w:rFonts w:ascii="Times New Roman" w:eastAsia="Times New Roman" w:hAnsi="Times New Roman" w:cs="Times New Roman"/>
          <w:sz w:val="24"/>
          <w:szCs w:val="24"/>
        </w:rPr>
      </w:pPr>
      <w:r w:rsidRPr="00C50713">
        <w:rPr>
          <w:rFonts w:ascii="Times New Roman" w:eastAsia="Times New Roman" w:hAnsi="Times New Roman" w:cs="Times New Roman"/>
          <w:sz w:val="24"/>
          <w:szCs w:val="24"/>
        </w:rPr>
        <w:t>V ………. dne ………. 2020</w:t>
      </w:r>
    </w:p>
    <w:p w:rsidR="00F63A0D" w:rsidRPr="00C50713" w:rsidRDefault="00F63A0D" w:rsidP="004759A4">
      <w:pPr>
        <w:pStyle w:val="TextA"/>
        <w:widowControl w:val="0"/>
        <w:spacing w:line="0" w:lineRule="atLeast"/>
        <w:jc w:val="both"/>
        <w:rPr>
          <w:rFonts w:ascii="Times New Roman" w:eastAsia="Times New Roman" w:hAnsi="Times New Roman" w:cs="Times New Roman"/>
          <w:sz w:val="24"/>
          <w:szCs w:val="24"/>
        </w:rPr>
      </w:pPr>
      <w:r w:rsidRPr="00C50713">
        <w:rPr>
          <w:rFonts w:ascii="Times New Roman" w:eastAsia="Times New Roman" w:hAnsi="Times New Roman" w:cs="Times New Roman"/>
          <w:sz w:val="24"/>
          <w:szCs w:val="24"/>
        </w:rPr>
        <w:t>Za Městskou část Praha …</w:t>
      </w:r>
    </w:p>
    <w:p w:rsidR="00F63A0D" w:rsidRPr="00C50713" w:rsidRDefault="00F63A0D" w:rsidP="004759A4">
      <w:pPr>
        <w:pStyle w:val="TextA"/>
        <w:widowControl w:val="0"/>
        <w:spacing w:line="0" w:lineRule="atLeast"/>
        <w:jc w:val="both"/>
        <w:rPr>
          <w:rFonts w:ascii="Times New Roman" w:hAnsi="Times New Roman" w:cs="Times New Roman"/>
          <w:sz w:val="24"/>
          <w:szCs w:val="24"/>
        </w:rPr>
      </w:pPr>
    </w:p>
    <w:p w:rsidR="00F63A0D" w:rsidRPr="00C50713" w:rsidRDefault="00F63A0D" w:rsidP="004759A4">
      <w:pPr>
        <w:pStyle w:val="TextA"/>
        <w:widowControl w:val="0"/>
        <w:spacing w:line="0" w:lineRule="atLeast"/>
        <w:jc w:val="right"/>
        <w:rPr>
          <w:rFonts w:ascii="Times New Roman" w:hAnsi="Times New Roman" w:cs="Times New Roman"/>
          <w:sz w:val="24"/>
          <w:szCs w:val="24"/>
        </w:rPr>
      </w:pPr>
    </w:p>
    <w:p w:rsidR="00F63A0D" w:rsidRPr="00C50713" w:rsidRDefault="00C50713" w:rsidP="004759A4">
      <w:pPr>
        <w:pStyle w:val="TextA"/>
        <w:widowControl w:val="0"/>
        <w:spacing w:line="0" w:lineRule="atLeast"/>
        <w:jc w:val="right"/>
        <w:rPr>
          <w:rFonts w:ascii="Times New Roman" w:eastAsia="Times New Roman" w:hAnsi="Times New Roman" w:cs="Times New Roman"/>
          <w:sz w:val="24"/>
          <w:szCs w:val="24"/>
        </w:rPr>
      </w:pPr>
      <w:r w:rsidRPr="00C50713">
        <w:rPr>
          <w:rFonts w:ascii="Times New Roman" w:hAnsi="Times New Roman" w:cs="Times New Roman"/>
          <w:sz w:val="24"/>
          <w:szCs w:val="24"/>
        </w:rPr>
        <w:t>Ing. David Vodrážka</w:t>
      </w:r>
      <w:r>
        <w:rPr>
          <w:rFonts w:ascii="Times New Roman" w:hAnsi="Times New Roman" w:cs="Times New Roman"/>
          <w:sz w:val="24"/>
          <w:szCs w:val="24"/>
        </w:rPr>
        <w:t xml:space="preserve">, </w:t>
      </w:r>
      <w:r w:rsidR="00F63A0D" w:rsidRPr="00C50713">
        <w:rPr>
          <w:rFonts w:ascii="Times New Roman" w:hAnsi="Times New Roman" w:cs="Times New Roman"/>
          <w:sz w:val="24"/>
          <w:szCs w:val="24"/>
        </w:rPr>
        <w:t>starosta</w:t>
      </w:r>
    </w:p>
    <w:p w:rsidR="00C50713" w:rsidRDefault="00C50713" w:rsidP="004759A4">
      <w:pPr>
        <w:pStyle w:val="TextA"/>
        <w:widowControl w:val="0"/>
        <w:spacing w:line="0" w:lineRule="atLeast"/>
        <w:jc w:val="both"/>
        <w:rPr>
          <w:rFonts w:ascii="Times New Roman" w:eastAsia="Times New Roman" w:hAnsi="Times New Roman" w:cs="Times New Roman"/>
          <w:sz w:val="24"/>
          <w:szCs w:val="24"/>
        </w:rPr>
      </w:pPr>
    </w:p>
    <w:p w:rsidR="00F63A0D" w:rsidRPr="00C50713" w:rsidRDefault="00F63A0D" w:rsidP="004759A4">
      <w:pPr>
        <w:pStyle w:val="TextA"/>
        <w:widowControl w:val="0"/>
        <w:spacing w:line="0" w:lineRule="atLeast"/>
        <w:jc w:val="both"/>
        <w:rPr>
          <w:rFonts w:ascii="Times New Roman" w:eastAsia="Times New Roman" w:hAnsi="Times New Roman" w:cs="Times New Roman"/>
          <w:sz w:val="24"/>
          <w:szCs w:val="24"/>
        </w:rPr>
      </w:pPr>
      <w:r w:rsidRPr="00C50713">
        <w:rPr>
          <w:rFonts w:ascii="Times New Roman" w:eastAsia="Times New Roman" w:hAnsi="Times New Roman" w:cs="Times New Roman"/>
          <w:sz w:val="24"/>
          <w:szCs w:val="24"/>
        </w:rPr>
        <w:t>V ………. dne ………. 2020</w:t>
      </w:r>
    </w:p>
    <w:p w:rsidR="00F63A0D" w:rsidRPr="00C50713" w:rsidRDefault="00F63A0D" w:rsidP="004759A4">
      <w:pPr>
        <w:pStyle w:val="TextA"/>
        <w:widowControl w:val="0"/>
        <w:spacing w:line="0" w:lineRule="atLeast"/>
        <w:jc w:val="both"/>
        <w:rPr>
          <w:rFonts w:ascii="Times New Roman" w:eastAsia="Times New Roman" w:hAnsi="Times New Roman" w:cs="Times New Roman"/>
          <w:sz w:val="24"/>
          <w:szCs w:val="24"/>
        </w:rPr>
      </w:pPr>
      <w:r w:rsidRPr="00C50713">
        <w:rPr>
          <w:rFonts w:ascii="Times New Roman" w:eastAsia="Times New Roman" w:hAnsi="Times New Roman" w:cs="Times New Roman"/>
          <w:sz w:val="24"/>
          <w:szCs w:val="24"/>
        </w:rPr>
        <w:t xml:space="preserve">Za Městskou část Praha </w:t>
      </w:r>
      <w:r w:rsidR="00C50713" w:rsidRPr="004759A4">
        <w:rPr>
          <w:rFonts w:ascii="Times New Roman" w:hAnsi="Times New Roman" w:cs="Times New Roman"/>
          <w:color w:val="auto"/>
          <w:sz w:val="24"/>
          <w:szCs w:val="24"/>
          <w:highlight w:val="yellow"/>
          <w:shd w:val="clear" w:color="auto" w:fill="FFFFFF"/>
        </w:rPr>
        <w:t>…</w:t>
      </w:r>
    </w:p>
    <w:p w:rsidR="005C204B" w:rsidRPr="00C50713" w:rsidRDefault="005C204B" w:rsidP="004759A4">
      <w:pPr>
        <w:pStyle w:val="TextA"/>
        <w:widowControl w:val="0"/>
        <w:spacing w:line="0" w:lineRule="atLeast"/>
        <w:jc w:val="both"/>
        <w:rPr>
          <w:rFonts w:ascii="Times New Roman" w:eastAsia="Times New Roman" w:hAnsi="Times New Roman" w:cs="Times New Roman"/>
          <w:sz w:val="24"/>
          <w:szCs w:val="24"/>
        </w:rPr>
      </w:pPr>
    </w:p>
    <w:p w:rsidR="00F63A0D" w:rsidRPr="004759A4" w:rsidRDefault="00F63A0D" w:rsidP="004759A4">
      <w:pPr>
        <w:pStyle w:val="TextA"/>
        <w:widowControl w:val="0"/>
        <w:spacing w:line="0" w:lineRule="atLeast"/>
        <w:jc w:val="right"/>
        <w:rPr>
          <w:rFonts w:ascii="Times New Roman" w:eastAsia="Times New Roman" w:hAnsi="Times New Roman" w:cs="Times New Roman"/>
          <w:sz w:val="24"/>
          <w:szCs w:val="24"/>
        </w:rPr>
      </w:pPr>
      <w:r w:rsidRPr="00C50713">
        <w:rPr>
          <w:rFonts w:ascii="Times New Roman" w:hAnsi="Times New Roman" w:cs="Times New Roman"/>
          <w:sz w:val="24"/>
          <w:szCs w:val="24"/>
        </w:rPr>
        <w:t>………………………….</w:t>
      </w:r>
      <w:r w:rsidR="00C50713">
        <w:rPr>
          <w:rFonts w:ascii="Times New Roman" w:hAnsi="Times New Roman" w:cs="Times New Roman"/>
          <w:sz w:val="24"/>
          <w:szCs w:val="24"/>
        </w:rPr>
        <w:t xml:space="preserve">, </w:t>
      </w:r>
      <w:r w:rsidRPr="004759A4">
        <w:rPr>
          <w:rFonts w:ascii="Times New Roman" w:hAnsi="Times New Roman" w:cs="Times New Roman"/>
          <w:sz w:val="24"/>
          <w:szCs w:val="24"/>
        </w:rPr>
        <w:t>starosta</w:t>
      </w:r>
    </w:p>
    <w:sectPr w:rsidR="00F63A0D" w:rsidRPr="004759A4" w:rsidSect="00ED2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6587"/>
    <w:multiLevelType w:val="hybridMultilevel"/>
    <w:tmpl w:val="A08828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C50BA"/>
    <w:multiLevelType w:val="multilevel"/>
    <w:tmpl w:val="650273FA"/>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C400A8"/>
    <w:multiLevelType w:val="hybridMultilevel"/>
    <w:tmpl w:val="AA2E2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F66DD5"/>
    <w:multiLevelType w:val="hybridMultilevel"/>
    <w:tmpl w:val="EA5A1444"/>
    <w:lvl w:ilvl="0" w:tplc="F20C496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19A168D2"/>
    <w:multiLevelType w:val="hybridMultilevel"/>
    <w:tmpl w:val="E0326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9B6E5D"/>
    <w:multiLevelType w:val="hybridMultilevel"/>
    <w:tmpl w:val="8500B4C4"/>
    <w:lvl w:ilvl="0" w:tplc="3E14F390">
      <w:start w:val="1"/>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288649EB"/>
    <w:multiLevelType w:val="hybridMultilevel"/>
    <w:tmpl w:val="18E6B694"/>
    <w:lvl w:ilvl="0" w:tplc="C238641C">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15:restartNumberingAfterBreak="0">
    <w:nsid w:val="333E2165"/>
    <w:multiLevelType w:val="hybridMultilevel"/>
    <w:tmpl w:val="55D685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23B02"/>
    <w:multiLevelType w:val="hybridMultilevel"/>
    <w:tmpl w:val="EC0C3332"/>
    <w:lvl w:ilvl="0" w:tplc="A746A1A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41CC7CA1"/>
    <w:multiLevelType w:val="hybridMultilevel"/>
    <w:tmpl w:val="1A6C0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98462C"/>
    <w:multiLevelType w:val="multilevel"/>
    <w:tmpl w:val="7B668230"/>
    <w:styleLink w:val="List0"/>
    <w:lvl w:ilvl="0">
      <w:start w:val="1"/>
      <w:numFmt w:val="decimal"/>
      <w:lvlText w:val="%1."/>
      <w:lvlJc w:val="left"/>
      <w:pPr>
        <w:tabs>
          <w:tab w:val="num" w:pos="663"/>
        </w:tabs>
        <w:ind w:left="663" w:hanging="303"/>
      </w:pPr>
      <w:rPr>
        <w:b/>
        <w:bCs/>
        <w:position w:val="0"/>
        <w:sz w:val="24"/>
        <w:szCs w:val="24"/>
      </w:rPr>
    </w:lvl>
    <w:lvl w:ilvl="1">
      <w:start w:val="1"/>
      <w:numFmt w:val="decimal"/>
      <w:lvlText w:val="%2."/>
      <w:lvlJc w:val="left"/>
      <w:pPr>
        <w:tabs>
          <w:tab w:val="num" w:pos="3600"/>
        </w:tabs>
        <w:ind w:left="3600" w:hanging="360"/>
      </w:pPr>
      <w:rPr>
        <w:b/>
        <w:bCs/>
        <w:position w:val="0"/>
        <w:sz w:val="24"/>
        <w:szCs w:val="24"/>
      </w:rPr>
    </w:lvl>
    <w:lvl w:ilvl="2">
      <w:start w:val="1"/>
      <w:numFmt w:val="decimal"/>
      <w:lvlText w:val="%3."/>
      <w:lvlJc w:val="left"/>
      <w:pPr>
        <w:tabs>
          <w:tab w:val="num" w:pos="3600"/>
        </w:tabs>
        <w:ind w:left="3600" w:hanging="360"/>
      </w:pPr>
      <w:rPr>
        <w:b/>
        <w:bCs/>
        <w:position w:val="0"/>
        <w:sz w:val="24"/>
        <w:szCs w:val="24"/>
      </w:rPr>
    </w:lvl>
    <w:lvl w:ilvl="3">
      <w:start w:val="1"/>
      <w:numFmt w:val="decimal"/>
      <w:lvlText w:val="%4."/>
      <w:lvlJc w:val="left"/>
      <w:pPr>
        <w:tabs>
          <w:tab w:val="num" w:pos="3600"/>
        </w:tabs>
        <w:ind w:left="3600" w:hanging="360"/>
      </w:pPr>
      <w:rPr>
        <w:b/>
        <w:bCs/>
        <w:position w:val="0"/>
        <w:sz w:val="24"/>
        <w:szCs w:val="24"/>
      </w:rPr>
    </w:lvl>
    <w:lvl w:ilvl="4">
      <w:start w:val="1"/>
      <w:numFmt w:val="decimal"/>
      <w:lvlText w:val="%5."/>
      <w:lvlJc w:val="left"/>
      <w:pPr>
        <w:tabs>
          <w:tab w:val="num" w:pos="3600"/>
        </w:tabs>
        <w:ind w:left="3600" w:hanging="360"/>
      </w:pPr>
      <w:rPr>
        <w:b/>
        <w:bCs/>
        <w:position w:val="0"/>
        <w:sz w:val="24"/>
        <w:szCs w:val="24"/>
      </w:rPr>
    </w:lvl>
    <w:lvl w:ilvl="5">
      <w:start w:val="1"/>
      <w:numFmt w:val="decimal"/>
      <w:lvlText w:val="%6."/>
      <w:lvlJc w:val="left"/>
      <w:pPr>
        <w:tabs>
          <w:tab w:val="num" w:pos="3600"/>
        </w:tabs>
        <w:ind w:left="3600" w:hanging="360"/>
      </w:pPr>
      <w:rPr>
        <w:b/>
        <w:bCs/>
        <w:position w:val="0"/>
        <w:sz w:val="24"/>
        <w:szCs w:val="24"/>
      </w:rPr>
    </w:lvl>
    <w:lvl w:ilvl="6">
      <w:start w:val="1"/>
      <w:numFmt w:val="decimal"/>
      <w:lvlText w:val="%7."/>
      <w:lvlJc w:val="left"/>
      <w:pPr>
        <w:tabs>
          <w:tab w:val="num" w:pos="3600"/>
        </w:tabs>
        <w:ind w:left="3600" w:hanging="360"/>
      </w:pPr>
      <w:rPr>
        <w:b/>
        <w:bCs/>
        <w:position w:val="0"/>
        <w:sz w:val="24"/>
        <w:szCs w:val="24"/>
      </w:rPr>
    </w:lvl>
    <w:lvl w:ilvl="7">
      <w:start w:val="1"/>
      <w:numFmt w:val="decimal"/>
      <w:lvlText w:val="%8."/>
      <w:lvlJc w:val="left"/>
      <w:pPr>
        <w:tabs>
          <w:tab w:val="num" w:pos="3600"/>
        </w:tabs>
        <w:ind w:left="3600" w:hanging="360"/>
      </w:pPr>
      <w:rPr>
        <w:b/>
        <w:bCs/>
        <w:position w:val="0"/>
        <w:sz w:val="24"/>
        <w:szCs w:val="24"/>
      </w:rPr>
    </w:lvl>
    <w:lvl w:ilvl="8">
      <w:start w:val="1"/>
      <w:numFmt w:val="decimal"/>
      <w:lvlText w:val="%9."/>
      <w:lvlJc w:val="left"/>
      <w:pPr>
        <w:tabs>
          <w:tab w:val="num" w:pos="3600"/>
        </w:tabs>
        <w:ind w:left="3600" w:hanging="360"/>
      </w:pPr>
      <w:rPr>
        <w:b/>
        <w:bCs/>
        <w:position w:val="0"/>
        <w:sz w:val="24"/>
        <w:szCs w:val="24"/>
      </w:rPr>
    </w:lvl>
  </w:abstractNum>
  <w:abstractNum w:abstractNumId="11" w15:restartNumberingAfterBreak="0">
    <w:nsid w:val="50627438"/>
    <w:multiLevelType w:val="hybridMultilevel"/>
    <w:tmpl w:val="A372DB42"/>
    <w:lvl w:ilvl="0" w:tplc="5D142B9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5445184F"/>
    <w:multiLevelType w:val="hybridMultilevel"/>
    <w:tmpl w:val="69F2FB8E"/>
    <w:lvl w:ilvl="0" w:tplc="F01864C6">
      <w:start w:val="10"/>
      <w:numFmt w:val="bullet"/>
      <w:lvlText w:val="-"/>
      <w:lvlJc w:val="left"/>
      <w:pPr>
        <w:ind w:left="1776" w:hanging="360"/>
      </w:pPr>
      <w:rPr>
        <w:rFonts w:ascii="Times New Roman" w:eastAsiaTheme="minorHAnsi" w:hAnsi="Times New Roman" w:cs="Times New Roman" w:hint="default"/>
        <w:color w:val="auto"/>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57AA6E20"/>
    <w:multiLevelType w:val="hybridMultilevel"/>
    <w:tmpl w:val="F75ACF70"/>
    <w:lvl w:ilvl="0" w:tplc="2A36CF9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8FC7237"/>
    <w:multiLevelType w:val="hybridMultilevel"/>
    <w:tmpl w:val="7BDAF16A"/>
    <w:lvl w:ilvl="0" w:tplc="2B023FC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5C351F17"/>
    <w:multiLevelType w:val="hybridMultilevel"/>
    <w:tmpl w:val="EA567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5C057D"/>
    <w:multiLevelType w:val="hybridMultilevel"/>
    <w:tmpl w:val="9092CB1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66BA39C6"/>
    <w:multiLevelType w:val="hybridMultilevel"/>
    <w:tmpl w:val="054C7DDA"/>
    <w:lvl w:ilvl="0" w:tplc="2A36CF9A">
      <w:start w:val="1"/>
      <w:numFmt w:val="decimal"/>
      <w:lvlText w:val="%1."/>
      <w:lvlJc w:val="left"/>
      <w:pPr>
        <w:ind w:left="1069" w:hanging="360"/>
      </w:pPr>
      <w:rPr>
        <w:rFonts w:hint="default"/>
      </w:rPr>
    </w:lvl>
    <w:lvl w:ilvl="1" w:tplc="33F0050A">
      <w:start w:val="1"/>
      <w:numFmt w:val="lowerLetter"/>
      <w:lvlText w:val="%2)"/>
      <w:lvlJc w:val="left"/>
      <w:pPr>
        <w:ind w:left="1789" w:hanging="360"/>
      </w:pPr>
      <w:rPr>
        <w:rFonts w:ascii="Times New Roman" w:eastAsiaTheme="minorHAnsi" w:hAnsi="Times New Roman" w:cs="Times New Roman"/>
      </w:rPr>
    </w:lvl>
    <w:lvl w:ilvl="2" w:tplc="A3E4CA78">
      <w:start w:val="1"/>
      <w:numFmt w:val="bullet"/>
      <w:lvlText w:val="-"/>
      <w:lvlJc w:val="left"/>
      <w:pPr>
        <w:ind w:left="2689" w:hanging="360"/>
      </w:pPr>
      <w:rPr>
        <w:rFonts w:ascii="Times New Roman" w:eastAsiaTheme="minorHAnsi"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6A0D42DF"/>
    <w:multiLevelType w:val="hybridMultilevel"/>
    <w:tmpl w:val="54BAD084"/>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70153016"/>
    <w:multiLevelType w:val="hybridMultilevel"/>
    <w:tmpl w:val="C65097AC"/>
    <w:lvl w:ilvl="0" w:tplc="E806E2F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70CA3345"/>
    <w:multiLevelType w:val="hybridMultilevel"/>
    <w:tmpl w:val="A6C43E52"/>
    <w:lvl w:ilvl="0" w:tplc="9B5E0F6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1" w15:restartNumberingAfterBreak="0">
    <w:nsid w:val="76060C1E"/>
    <w:multiLevelType w:val="multilevel"/>
    <w:tmpl w:val="CB44805E"/>
    <w:lvl w:ilvl="0">
      <w:start w:val="1"/>
      <w:numFmt w:val="decimal"/>
      <w:pStyle w:val="Nadpis1"/>
      <w:lvlText w:val="%1."/>
      <w:lvlJc w:val="left"/>
      <w:pPr>
        <w:tabs>
          <w:tab w:val="num" w:pos="1134"/>
        </w:tabs>
        <w:ind w:left="1134" w:hanging="1134"/>
      </w:pPr>
      <w:rPr>
        <w:rFonts w:hint="default"/>
        <w:i w:val="0"/>
      </w:rPr>
    </w:lvl>
    <w:lvl w:ilvl="1">
      <w:start w:val="1"/>
      <w:numFmt w:val="decimal"/>
      <w:pStyle w:val="Nadpis2"/>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specVanish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2" w15:restartNumberingAfterBreak="0">
    <w:nsid w:val="760F66A5"/>
    <w:multiLevelType w:val="hybridMultilevel"/>
    <w:tmpl w:val="0A88777E"/>
    <w:lvl w:ilvl="0" w:tplc="7B98F15C">
      <w:start w:val="1"/>
      <w:numFmt w:val="lowerLetter"/>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B37E30"/>
    <w:multiLevelType w:val="hybridMultilevel"/>
    <w:tmpl w:val="CFAC703A"/>
    <w:lvl w:ilvl="0" w:tplc="7CD80BE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7AD17D51"/>
    <w:multiLevelType w:val="hybridMultilevel"/>
    <w:tmpl w:val="F75ACF70"/>
    <w:lvl w:ilvl="0" w:tplc="2A36CF9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F3206A4"/>
    <w:multiLevelType w:val="hybridMultilevel"/>
    <w:tmpl w:val="DAF69012"/>
    <w:lvl w:ilvl="0" w:tplc="107A692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2"/>
  </w:num>
  <w:num w:numId="2">
    <w:abstractNumId w:val="17"/>
  </w:num>
  <w:num w:numId="3">
    <w:abstractNumId w:val="8"/>
  </w:num>
  <w:num w:numId="4">
    <w:abstractNumId w:val="11"/>
  </w:num>
  <w:num w:numId="5">
    <w:abstractNumId w:val="6"/>
  </w:num>
  <w:num w:numId="6">
    <w:abstractNumId w:val="20"/>
  </w:num>
  <w:num w:numId="7">
    <w:abstractNumId w:val="24"/>
  </w:num>
  <w:num w:numId="8">
    <w:abstractNumId w:val="13"/>
  </w:num>
  <w:num w:numId="9">
    <w:abstractNumId w:val="25"/>
  </w:num>
  <w:num w:numId="10">
    <w:abstractNumId w:val="3"/>
  </w:num>
  <w:num w:numId="11">
    <w:abstractNumId w:val="12"/>
  </w:num>
  <w:num w:numId="12">
    <w:abstractNumId w:val="14"/>
  </w:num>
  <w:num w:numId="13">
    <w:abstractNumId w:val="18"/>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9"/>
  </w:num>
  <w:num w:numId="19">
    <w:abstractNumId w:val="19"/>
  </w:num>
  <w:num w:numId="20">
    <w:abstractNumId w:val="4"/>
  </w:num>
  <w:num w:numId="21">
    <w:abstractNumId w:val="23"/>
  </w:num>
  <w:num w:numId="22">
    <w:abstractNumId w:val="1"/>
  </w:num>
  <w:num w:numId="23">
    <w:abstractNumId w:val="21"/>
  </w:num>
  <w:num w:numId="24">
    <w:abstractNumId w:val="5"/>
  </w:num>
  <w:num w:numId="25">
    <w:abstractNumId w:val="0"/>
  </w:num>
  <w:num w:numId="26">
    <w:abstractNumId w:val="15"/>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6C"/>
    <w:rsid w:val="000034E0"/>
    <w:rsid w:val="000468AB"/>
    <w:rsid w:val="0007596C"/>
    <w:rsid w:val="00100C55"/>
    <w:rsid w:val="001755E0"/>
    <w:rsid w:val="00180F8C"/>
    <w:rsid w:val="001936AB"/>
    <w:rsid w:val="00194046"/>
    <w:rsid w:val="00200425"/>
    <w:rsid w:val="00210990"/>
    <w:rsid w:val="00215422"/>
    <w:rsid w:val="00256541"/>
    <w:rsid w:val="00275D77"/>
    <w:rsid w:val="002A702E"/>
    <w:rsid w:val="002B0477"/>
    <w:rsid w:val="003B1D77"/>
    <w:rsid w:val="003E0A89"/>
    <w:rsid w:val="003E7DBE"/>
    <w:rsid w:val="004167FA"/>
    <w:rsid w:val="00446798"/>
    <w:rsid w:val="00451202"/>
    <w:rsid w:val="00454EA0"/>
    <w:rsid w:val="0046290B"/>
    <w:rsid w:val="004759A4"/>
    <w:rsid w:val="004B4D40"/>
    <w:rsid w:val="004D13F6"/>
    <w:rsid w:val="004F539E"/>
    <w:rsid w:val="004F60BA"/>
    <w:rsid w:val="00520015"/>
    <w:rsid w:val="00521080"/>
    <w:rsid w:val="005A5187"/>
    <w:rsid w:val="005C204B"/>
    <w:rsid w:val="005E54D4"/>
    <w:rsid w:val="005F4097"/>
    <w:rsid w:val="00604C6A"/>
    <w:rsid w:val="0061271A"/>
    <w:rsid w:val="00664303"/>
    <w:rsid w:val="0066622F"/>
    <w:rsid w:val="00681224"/>
    <w:rsid w:val="00706FB5"/>
    <w:rsid w:val="007B0A00"/>
    <w:rsid w:val="007B10B9"/>
    <w:rsid w:val="007F1A48"/>
    <w:rsid w:val="007F4994"/>
    <w:rsid w:val="008033A7"/>
    <w:rsid w:val="00803467"/>
    <w:rsid w:val="008701F6"/>
    <w:rsid w:val="00881778"/>
    <w:rsid w:val="00884632"/>
    <w:rsid w:val="008A023B"/>
    <w:rsid w:val="008E1913"/>
    <w:rsid w:val="009033B8"/>
    <w:rsid w:val="009169EF"/>
    <w:rsid w:val="00960235"/>
    <w:rsid w:val="00985E88"/>
    <w:rsid w:val="00991E2B"/>
    <w:rsid w:val="0099407F"/>
    <w:rsid w:val="009D01EE"/>
    <w:rsid w:val="00A037FB"/>
    <w:rsid w:val="00A11A2A"/>
    <w:rsid w:val="00A20926"/>
    <w:rsid w:val="00A44E31"/>
    <w:rsid w:val="00AB710A"/>
    <w:rsid w:val="00AF3805"/>
    <w:rsid w:val="00B7412A"/>
    <w:rsid w:val="00BA3F89"/>
    <w:rsid w:val="00BB7CFB"/>
    <w:rsid w:val="00BF4CC1"/>
    <w:rsid w:val="00BF52F2"/>
    <w:rsid w:val="00C50713"/>
    <w:rsid w:val="00C8029C"/>
    <w:rsid w:val="00CD68AF"/>
    <w:rsid w:val="00CF7E05"/>
    <w:rsid w:val="00D27154"/>
    <w:rsid w:val="00D32110"/>
    <w:rsid w:val="00DA7B96"/>
    <w:rsid w:val="00DB2AF0"/>
    <w:rsid w:val="00DC37A0"/>
    <w:rsid w:val="00DF3F0D"/>
    <w:rsid w:val="00DF4D5C"/>
    <w:rsid w:val="00E444D2"/>
    <w:rsid w:val="00E71179"/>
    <w:rsid w:val="00E840FD"/>
    <w:rsid w:val="00EA1D39"/>
    <w:rsid w:val="00ED20A6"/>
    <w:rsid w:val="00EE7659"/>
    <w:rsid w:val="00F13640"/>
    <w:rsid w:val="00F154F9"/>
    <w:rsid w:val="00F1607B"/>
    <w:rsid w:val="00F3527C"/>
    <w:rsid w:val="00F63A0D"/>
    <w:rsid w:val="00F656D6"/>
    <w:rsid w:val="00FB3A28"/>
    <w:rsid w:val="00FC0E17"/>
    <w:rsid w:val="00FC4C41"/>
    <w:rsid w:val="00FE3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84083-AFF6-4EFE-B93D-9004853F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20A6"/>
  </w:style>
  <w:style w:type="paragraph" w:styleId="Nadpis1">
    <w:name w:val="heading 1"/>
    <w:basedOn w:val="Normln"/>
    <w:next w:val="Nadpis2"/>
    <w:link w:val="Nadpis1Char"/>
    <w:qFormat/>
    <w:rsid w:val="00604C6A"/>
    <w:pPr>
      <w:keepNext/>
      <w:numPr>
        <w:numId w:val="23"/>
      </w:numPr>
      <w:spacing w:before="240" w:after="60" w:line="240" w:lineRule="auto"/>
      <w:outlineLvl w:val="0"/>
    </w:pPr>
    <w:rPr>
      <w:rFonts w:ascii="Times New Roman" w:eastAsia="Times New Roman" w:hAnsi="Times New Roman" w:cs="Times New Roman"/>
      <w:b/>
      <w:i/>
      <w:kern w:val="28"/>
      <w:szCs w:val="20"/>
      <w:lang w:val="en-GB" w:eastAsia="cs-CZ"/>
    </w:rPr>
  </w:style>
  <w:style w:type="paragraph" w:styleId="Nadpis2">
    <w:name w:val="heading 2"/>
    <w:basedOn w:val="Normln"/>
    <w:link w:val="Nadpis2Char"/>
    <w:qFormat/>
    <w:rsid w:val="00604C6A"/>
    <w:pPr>
      <w:numPr>
        <w:ilvl w:val="1"/>
        <w:numId w:val="23"/>
      </w:numPr>
      <w:spacing w:before="240" w:after="60" w:line="240" w:lineRule="auto"/>
      <w:outlineLvl w:val="1"/>
    </w:pPr>
    <w:rPr>
      <w:rFonts w:ascii="Times New Roman" w:eastAsia="Times New Roman" w:hAnsi="Times New Roman" w:cs="Times New Roman"/>
      <w:szCs w:val="20"/>
      <w:lang w:val="en-GB" w:eastAsia="cs-CZ"/>
    </w:rPr>
  </w:style>
  <w:style w:type="paragraph" w:styleId="Nadpis4">
    <w:name w:val="heading 4"/>
    <w:basedOn w:val="Normln"/>
    <w:link w:val="Nadpis4Char"/>
    <w:qFormat/>
    <w:rsid w:val="00604C6A"/>
    <w:pPr>
      <w:numPr>
        <w:ilvl w:val="3"/>
        <w:numId w:val="23"/>
      </w:numPr>
      <w:spacing w:before="240" w:after="60" w:line="240" w:lineRule="auto"/>
      <w:outlineLvl w:val="3"/>
    </w:pPr>
    <w:rPr>
      <w:rFonts w:ascii="Times New Roman" w:eastAsia="Times New Roman" w:hAnsi="Times New Roman" w:cs="Times New Roman"/>
      <w:szCs w:val="20"/>
      <w:lang w:val="en-GB" w:eastAsia="cs-CZ"/>
    </w:rPr>
  </w:style>
  <w:style w:type="paragraph" w:styleId="Nadpis6">
    <w:name w:val="heading 6"/>
    <w:basedOn w:val="Normln"/>
    <w:next w:val="Normln"/>
    <w:link w:val="Nadpis6Char"/>
    <w:qFormat/>
    <w:rsid w:val="00604C6A"/>
    <w:pPr>
      <w:numPr>
        <w:ilvl w:val="5"/>
        <w:numId w:val="23"/>
      </w:numPr>
      <w:spacing w:before="240" w:after="240" w:line="240" w:lineRule="auto"/>
      <w:outlineLvl w:val="5"/>
    </w:pPr>
    <w:rPr>
      <w:rFonts w:ascii="Times New Roman" w:eastAsia="Times New Roman" w:hAnsi="Times New Roman" w:cs="Times New Roman"/>
      <w:szCs w:val="20"/>
      <w:lang w:val="en-GB" w:eastAsia="cs-CZ"/>
    </w:rPr>
  </w:style>
  <w:style w:type="paragraph" w:styleId="Nadpis7">
    <w:name w:val="heading 7"/>
    <w:basedOn w:val="Normln"/>
    <w:next w:val="Normln"/>
    <w:link w:val="Nadpis7Char"/>
    <w:qFormat/>
    <w:rsid w:val="00604C6A"/>
    <w:pPr>
      <w:numPr>
        <w:ilvl w:val="6"/>
        <w:numId w:val="23"/>
      </w:numPr>
      <w:spacing w:before="240" w:after="60" w:line="240" w:lineRule="auto"/>
      <w:outlineLvl w:val="6"/>
    </w:pPr>
    <w:rPr>
      <w:rFonts w:ascii="Arial" w:eastAsia="Times New Roman" w:hAnsi="Arial" w:cs="Times New Roman"/>
      <w:szCs w:val="20"/>
      <w:lang w:val="en-GB" w:eastAsia="cs-CZ"/>
    </w:rPr>
  </w:style>
  <w:style w:type="paragraph" w:styleId="Nadpis8">
    <w:name w:val="heading 8"/>
    <w:basedOn w:val="Normln"/>
    <w:next w:val="Normln"/>
    <w:link w:val="Nadpis8Char"/>
    <w:qFormat/>
    <w:rsid w:val="00604C6A"/>
    <w:pPr>
      <w:numPr>
        <w:ilvl w:val="7"/>
        <w:numId w:val="23"/>
      </w:numPr>
      <w:spacing w:before="240" w:after="60" w:line="240" w:lineRule="auto"/>
      <w:outlineLvl w:val="7"/>
    </w:pPr>
    <w:rPr>
      <w:rFonts w:ascii="Arial" w:eastAsia="Times New Roman" w:hAnsi="Arial" w:cs="Times New Roman"/>
      <w:i/>
      <w:szCs w:val="20"/>
      <w:lang w:val="en-GB" w:eastAsia="cs-CZ"/>
    </w:rPr>
  </w:style>
  <w:style w:type="paragraph" w:styleId="Nadpis9">
    <w:name w:val="heading 9"/>
    <w:basedOn w:val="Normln"/>
    <w:next w:val="Normln"/>
    <w:link w:val="Nadpis9Char"/>
    <w:qFormat/>
    <w:rsid w:val="00604C6A"/>
    <w:pPr>
      <w:numPr>
        <w:ilvl w:val="8"/>
        <w:numId w:val="23"/>
      </w:numPr>
      <w:spacing w:before="240" w:after="60" w:line="240" w:lineRule="auto"/>
      <w:outlineLvl w:val="8"/>
    </w:pPr>
    <w:rPr>
      <w:rFonts w:ascii="Arial" w:eastAsia="Times New Roman" w:hAnsi="Arial" w:cs="Times New Roman"/>
      <w:b/>
      <w:i/>
      <w:sz w:val="18"/>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755E0"/>
    <w:pPr>
      <w:ind w:left="720"/>
      <w:contextualSpacing/>
    </w:pPr>
  </w:style>
  <w:style w:type="paragraph" w:styleId="Zkladntextodsazen">
    <w:name w:val="Body Text Indent"/>
    <w:aliases w:val="Char Char Char Char Char Char Char,Char Char Char Char Char Char Char1,Char Char Char Char Char Char Char11,Body Text Indent 3"/>
    <w:basedOn w:val="Normln"/>
    <w:link w:val="ZkladntextodsazenChar"/>
    <w:rsid w:val="00DF4D5C"/>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Char Char Char Char Char Char,Char Char Char Char Char Char Char1 Char,Char Char Char Char Char Char Char11 Char,Body Text Indent 3 Char"/>
    <w:basedOn w:val="Standardnpsmoodstavce"/>
    <w:link w:val="Zkladntextodsazen"/>
    <w:rsid w:val="00DF4D5C"/>
    <w:rPr>
      <w:rFonts w:ascii="Times New Roman" w:eastAsia="Times New Roman" w:hAnsi="Times New Roman" w:cs="Times New Roman"/>
      <w:sz w:val="24"/>
      <w:szCs w:val="24"/>
      <w:lang w:eastAsia="cs-CZ"/>
    </w:rPr>
  </w:style>
  <w:style w:type="paragraph" w:styleId="Zkladntextodsazen3">
    <w:name w:val="Body Text Indent 3"/>
    <w:aliases w:val="Char, Char, Char Char Char Char Char Char Char"/>
    <w:basedOn w:val="Normln"/>
    <w:link w:val="Zkladntextodsazen3Char"/>
    <w:rsid w:val="00DF4D5C"/>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aliases w:val="Char Char, Char Char, Char Char Char Char Char Char Char Char"/>
    <w:basedOn w:val="Standardnpsmoodstavce"/>
    <w:link w:val="Zkladntextodsazen3"/>
    <w:rsid w:val="00DF4D5C"/>
    <w:rPr>
      <w:rFonts w:ascii="Times New Roman" w:eastAsia="Times New Roman" w:hAnsi="Times New Roman" w:cs="Times New Roman"/>
      <w:sz w:val="16"/>
      <w:szCs w:val="16"/>
      <w:lang w:eastAsia="cs-CZ"/>
    </w:rPr>
  </w:style>
  <w:style w:type="table" w:styleId="Mkatabulky">
    <w:name w:val="Table Grid"/>
    <w:basedOn w:val="Normlntabulka"/>
    <w:uiPriority w:val="39"/>
    <w:rsid w:val="00451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A037FB"/>
    <w:rPr>
      <w:i/>
      <w:iCs/>
    </w:rPr>
  </w:style>
  <w:style w:type="paragraph" w:customStyle="1" w:styleId="TextA">
    <w:name w:val="Text A"/>
    <w:rsid w:val="004D13F6"/>
    <w:pPr>
      <w:spacing w:after="0" w:line="276" w:lineRule="auto"/>
    </w:pPr>
    <w:rPr>
      <w:rFonts w:ascii="Arial" w:eastAsia="Arial Unicode MS" w:hAnsi="Arial Unicode MS" w:cs="Arial Unicode MS"/>
      <w:color w:val="000000"/>
      <w:u w:color="000000"/>
      <w:lang w:eastAsia="cs-CZ"/>
    </w:rPr>
  </w:style>
  <w:style w:type="numbering" w:customStyle="1" w:styleId="List0">
    <w:name w:val="List 0"/>
    <w:rsid w:val="004D13F6"/>
    <w:pPr>
      <w:numPr>
        <w:numId w:val="14"/>
      </w:numPr>
    </w:pPr>
  </w:style>
  <w:style w:type="paragraph" w:styleId="Zkladntext">
    <w:name w:val="Body Text"/>
    <w:basedOn w:val="Normln"/>
    <w:link w:val="ZkladntextChar"/>
    <w:uiPriority w:val="99"/>
    <w:semiHidden/>
    <w:unhideWhenUsed/>
    <w:rsid w:val="00A20926"/>
    <w:pPr>
      <w:spacing w:after="120"/>
    </w:pPr>
  </w:style>
  <w:style w:type="character" w:customStyle="1" w:styleId="ZkladntextChar">
    <w:name w:val="Základní text Char"/>
    <w:basedOn w:val="Standardnpsmoodstavce"/>
    <w:link w:val="Zkladntext"/>
    <w:uiPriority w:val="99"/>
    <w:semiHidden/>
    <w:rsid w:val="00A20926"/>
  </w:style>
  <w:style w:type="character" w:customStyle="1" w:styleId="Nadpis1Char">
    <w:name w:val="Nadpis 1 Char"/>
    <w:basedOn w:val="Standardnpsmoodstavce"/>
    <w:link w:val="Nadpis1"/>
    <w:rsid w:val="00604C6A"/>
    <w:rPr>
      <w:rFonts w:ascii="Times New Roman" w:eastAsia="Times New Roman" w:hAnsi="Times New Roman" w:cs="Times New Roman"/>
      <w:b/>
      <w:i/>
      <w:kern w:val="28"/>
      <w:szCs w:val="20"/>
      <w:lang w:val="en-GB" w:eastAsia="cs-CZ"/>
    </w:rPr>
  </w:style>
  <w:style w:type="character" w:customStyle="1" w:styleId="Nadpis2Char">
    <w:name w:val="Nadpis 2 Char"/>
    <w:basedOn w:val="Standardnpsmoodstavce"/>
    <w:link w:val="Nadpis2"/>
    <w:rsid w:val="00604C6A"/>
    <w:rPr>
      <w:rFonts w:ascii="Times New Roman" w:eastAsia="Times New Roman" w:hAnsi="Times New Roman" w:cs="Times New Roman"/>
      <w:szCs w:val="20"/>
      <w:lang w:val="en-GB" w:eastAsia="cs-CZ"/>
    </w:rPr>
  </w:style>
  <w:style w:type="character" w:customStyle="1" w:styleId="Nadpis4Char">
    <w:name w:val="Nadpis 4 Char"/>
    <w:basedOn w:val="Standardnpsmoodstavce"/>
    <w:link w:val="Nadpis4"/>
    <w:rsid w:val="00604C6A"/>
    <w:rPr>
      <w:rFonts w:ascii="Times New Roman" w:eastAsia="Times New Roman" w:hAnsi="Times New Roman" w:cs="Times New Roman"/>
      <w:szCs w:val="20"/>
      <w:lang w:val="en-GB" w:eastAsia="cs-CZ"/>
    </w:rPr>
  </w:style>
  <w:style w:type="character" w:customStyle="1" w:styleId="Nadpis6Char">
    <w:name w:val="Nadpis 6 Char"/>
    <w:basedOn w:val="Standardnpsmoodstavce"/>
    <w:link w:val="Nadpis6"/>
    <w:rsid w:val="00604C6A"/>
    <w:rPr>
      <w:rFonts w:ascii="Times New Roman" w:eastAsia="Times New Roman" w:hAnsi="Times New Roman" w:cs="Times New Roman"/>
      <w:szCs w:val="20"/>
      <w:lang w:val="en-GB" w:eastAsia="cs-CZ"/>
    </w:rPr>
  </w:style>
  <w:style w:type="character" w:customStyle="1" w:styleId="Nadpis7Char">
    <w:name w:val="Nadpis 7 Char"/>
    <w:basedOn w:val="Standardnpsmoodstavce"/>
    <w:link w:val="Nadpis7"/>
    <w:rsid w:val="00604C6A"/>
    <w:rPr>
      <w:rFonts w:ascii="Arial" w:eastAsia="Times New Roman" w:hAnsi="Arial" w:cs="Times New Roman"/>
      <w:szCs w:val="20"/>
      <w:lang w:val="en-GB" w:eastAsia="cs-CZ"/>
    </w:rPr>
  </w:style>
  <w:style w:type="character" w:customStyle="1" w:styleId="Nadpis8Char">
    <w:name w:val="Nadpis 8 Char"/>
    <w:basedOn w:val="Standardnpsmoodstavce"/>
    <w:link w:val="Nadpis8"/>
    <w:rsid w:val="00604C6A"/>
    <w:rPr>
      <w:rFonts w:ascii="Arial" w:eastAsia="Times New Roman" w:hAnsi="Arial" w:cs="Times New Roman"/>
      <w:i/>
      <w:szCs w:val="20"/>
      <w:lang w:val="en-GB" w:eastAsia="cs-CZ"/>
    </w:rPr>
  </w:style>
  <w:style w:type="character" w:customStyle="1" w:styleId="Nadpis9Char">
    <w:name w:val="Nadpis 9 Char"/>
    <w:basedOn w:val="Standardnpsmoodstavce"/>
    <w:link w:val="Nadpis9"/>
    <w:rsid w:val="00604C6A"/>
    <w:rPr>
      <w:rFonts w:ascii="Arial" w:eastAsia="Times New Roman" w:hAnsi="Arial" w:cs="Times New Roman"/>
      <w:b/>
      <w:i/>
      <w:sz w:val="18"/>
      <w:szCs w:val="20"/>
      <w:lang w:val="en-GB" w:eastAsia="cs-CZ"/>
    </w:rPr>
  </w:style>
  <w:style w:type="character" w:styleId="Odkaznakoment">
    <w:name w:val="annotation reference"/>
    <w:basedOn w:val="Standardnpsmoodstavce"/>
    <w:uiPriority w:val="99"/>
    <w:semiHidden/>
    <w:unhideWhenUsed/>
    <w:rsid w:val="00D27154"/>
    <w:rPr>
      <w:sz w:val="16"/>
      <w:szCs w:val="16"/>
    </w:rPr>
  </w:style>
  <w:style w:type="paragraph" w:styleId="Textkomente">
    <w:name w:val="annotation text"/>
    <w:basedOn w:val="Normln"/>
    <w:link w:val="TextkomenteChar"/>
    <w:uiPriority w:val="99"/>
    <w:semiHidden/>
    <w:unhideWhenUsed/>
    <w:rsid w:val="00D27154"/>
    <w:pPr>
      <w:spacing w:line="240" w:lineRule="auto"/>
    </w:pPr>
    <w:rPr>
      <w:sz w:val="20"/>
      <w:szCs w:val="20"/>
    </w:rPr>
  </w:style>
  <w:style w:type="character" w:customStyle="1" w:styleId="TextkomenteChar">
    <w:name w:val="Text komentáře Char"/>
    <w:basedOn w:val="Standardnpsmoodstavce"/>
    <w:link w:val="Textkomente"/>
    <w:uiPriority w:val="99"/>
    <w:semiHidden/>
    <w:rsid w:val="00D27154"/>
    <w:rPr>
      <w:sz w:val="20"/>
      <w:szCs w:val="20"/>
    </w:rPr>
  </w:style>
  <w:style w:type="paragraph" w:styleId="Pedmtkomente">
    <w:name w:val="annotation subject"/>
    <w:basedOn w:val="Textkomente"/>
    <w:next w:val="Textkomente"/>
    <w:link w:val="PedmtkomenteChar"/>
    <w:uiPriority w:val="99"/>
    <w:semiHidden/>
    <w:unhideWhenUsed/>
    <w:rsid w:val="00D27154"/>
    <w:rPr>
      <w:b/>
      <w:bCs/>
    </w:rPr>
  </w:style>
  <w:style w:type="character" w:customStyle="1" w:styleId="PedmtkomenteChar">
    <w:name w:val="Předmět komentáře Char"/>
    <w:basedOn w:val="TextkomenteChar"/>
    <w:link w:val="Pedmtkomente"/>
    <w:uiPriority w:val="99"/>
    <w:semiHidden/>
    <w:rsid w:val="00D27154"/>
    <w:rPr>
      <w:b/>
      <w:bCs/>
      <w:sz w:val="20"/>
      <w:szCs w:val="20"/>
    </w:rPr>
  </w:style>
  <w:style w:type="paragraph" w:styleId="Textbubliny">
    <w:name w:val="Balloon Text"/>
    <w:basedOn w:val="Normln"/>
    <w:link w:val="TextbublinyChar"/>
    <w:uiPriority w:val="99"/>
    <w:semiHidden/>
    <w:unhideWhenUsed/>
    <w:rsid w:val="00D271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7154"/>
    <w:rPr>
      <w:rFonts w:ascii="Segoe UI" w:hAnsi="Segoe UI" w:cs="Segoe UI"/>
      <w:sz w:val="18"/>
      <w:szCs w:val="18"/>
    </w:rPr>
  </w:style>
  <w:style w:type="character" w:styleId="Siln">
    <w:name w:val="Strong"/>
    <w:basedOn w:val="Standardnpsmoodstavce"/>
    <w:uiPriority w:val="22"/>
    <w:qFormat/>
    <w:rsid w:val="00C50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2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6634</Characters>
  <Application>Microsoft Office Word</Application>
  <DocSecurity>4</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Lněnička</dc:creator>
  <cp:lastModifiedBy>Lucie Kubíčková</cp:lastModifiedBy>
  <cp:revision>2</cp:revision>
  <cp:lastPrinted>2020-11-09T17:50:00Z</cp:lastPrinted>
  <dcterms:created xsi:type="dcterms:W3CDTF">2020-11-12T10:17:00Z</dcterms:created>
  <dcterms:modified xsi:type="dcterms:W3CDTF">2020-11-12T10:17:00Z</dcterms:modified>
</cp:coreProperties>
</file>