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87F" w:rsidRPr="005D787F" w:rsidRDefault="005D787F" w:rsidP="005D787F">
      <w:pPr>
        <w:pStyle w:val="Zkladntext"/>
        <w:spacing w:after="0" w:line="252" w:lineRule="auto"/>
        <w:jc w:val="right"/>
        <w:rPr>
          <w:rFonts w:ascii="AlfaPID" w:hAnsi="AlfaPID"/>
          <w:caps/>
          <w:sz w:val="48"/>
          <w:szCs w:val="48"/>
          <w:highlight w:val="yellow"/>
        </w:rPr>
      </w:pPr>
      <w:r w:rsidRPr="005D787F">
        <w:rPr>
          <w:rFonts w:ascii="AlfaPID" w:hAnsi="AlfaPID"/>
          <w:caps/>
          <w:sz w:val="48"/>
          <w:szCs w:val="48"/>
          <w:highlight w:val="yellow"/>
        </w:rPr>
        <w:t>*125963258*</w:t>
      </w:r>
    </w:p>
    <w:p w:rsidR="005D787F" w:rsidRDefault="005D787F" w:rsidP="005D787F">
      <w:pPr>
        <w:pStyle w:val="Zkladntext"/>
        <w:spacing w:after="360" w:line="252" w:lineRule="auto"/>
        <w:jc w:val="right"/>
        <w:rPr>
          <w:b/>
          <w:caps/>
        </w:rPr>
      </w:pPr>
      <w:r w:rsidRPr="005D787F">
        <w:rPr>
          <w:b/>
          <w:caps/>
          <w:highlight w:val="yellow"/>
        </w:rPr>
        <w:t>S-xxxx/95/xxxx</w:t>
      </w:r>
    </w:p>
    <w:p w:rsidR="009B1376" w:rsidRPr="005D787F" w:rsidRDefault="009940F6" w:rsidP="00B91D2B">
      <w:pPr>
        <w:pStyle w:val="Zkladntext"/>
        <w:spacing w:after="360" w:line="252" w:lineRule="auto"/>
        <w:jc w:val="center"/>
        <w:rPr>
          <w:b/>
          <w:caps/>
          <w:sz w:val="28"/>
          <w:szCs w:val="28"/>
        </w:rPr>
      </w:pPr>
      <w:r w:rsidRPr="005D787F">
        <w:rPr>
          <w:b/>
          <w:caps/>
          <w:sz w:val="28"/>
          <w:szCs w:val="28"/>
        </w:rPr>
        <w:t>Smlouva o zřízení věcného břemene</w:t>
      </w:r>
    </w:p>
    <w:p w:rsidR="00A109C0" w:rsidRPr="002878FC" w:rsidRDefault="00A109C0" w:rsidP="002878FC">
      <w:pPr>
        <w:pStyle w:val="Zkladntext"/>
        <w:spacing w:after="120" w:line="252" w:lineRule="auto"/>
        <w:rPr>
          <w:sz w:val="22"/>
          <w:szCs w:val="22"/>
        </w:rPr>
      </w:pPr>
      <w:r w:rsidRPr="002878FC">
        <w:rPr>
          <w:sz w:val="22"/>
          <w:szCs w:val="22"/>
        </w:rPr>
        <w:t>Smluvní strany:</w:t>
      </w:r>
    </w:p>
    <w:p w:rsidR="005D787F" w:rsidRPr="002878FC" w:rsidRDefault="005D787F" w:rsidP="002878FC">
      <w:pPr>
        <w:pStyle w:val="Parties"/>
        <w:spacing w:after="120" w:line="252" w:lineRule="auto"/>
        <w:rPr>
          <w:bCs/>
          <w:sz w:val="22"/>
          <w:szCs w:val="22"/>
        </w:rPr>
      </w:pPr>
      <w:r w:rsidRPr="002878FC">
        <w:rPr>
          <w:b/>
          <w:sz w:val="22"/>
          <w:szCs w:val="22"/>
        </w:rPr>
        <w:t>Městská část Praha 18</w:t>
      </w:r>
      <w:r w:rsidR="00BD41C8" w:rsidRPr="002878FC">
        <w:rPr>
          <w:sz w:val="22"/>
          <w:szCs w:val="22"/>
        </w:rPr>
        <w:t xml:space="preserve">, IČ: </w:t>
      </w:r>
      <w:r w:rsidRPr="002878FC">
        <w:rPr>
          <w:sz w:val="22"/>
          <w:szCs w:val="22"/>
        </w:rPr>
        <w:t>00231321,</w:t>
      </w:r>
      <w:r w:rsidR="00BD41C8" w:rsidRPr="002878FC">
        <w:rPr>
          <w:sz w:val="22"/>
          <w:szCs w:val="22"/>
        </w:rPr>
        <w:t xml:space="preserve"> se sídlem </w:t>
      </w:r>
      <w:r w:rsidRPr="002878FC">
        <w:rPr>
          <w:color w:val="000000"/>
          <w:sz w:val="22"/>
          <w:szCs w:val="22"/>
        </w:rPr>
        <w:t>Bechyňská 639, Praha 9 - Letňany</w:t>
      </w:r>
      <w:r w:rsidR="00BD41C8" w:rsidRPr="002878FC">
        <w:rPr>
          <w:sz w:val="22"/>
          <w:szCs w:val="22"/>
        </w:rPr>
        <w:t xml:space="preserve">, zastoupená </w:t>
      </w:r>
      <w:r w:rsidRPr="002878FC">
        <w:rPr>
          <w:sz w:val="22"/>
          <w:szCs w:val="22"/>
        </w:rPr>
        <w:t>starostou Mgr. Zdeňkem Kučerou, MBA.</w:t>
      </w:r>
    </w:p>
    <w:p w:rsidR="00D913A0" w:rsidRPr="002878FC" w:rsidRDefault="00D913A0" w:rsidP="002878FC">
      <w:pPr>
        <w:pStyle w:val="Zkladntext2"/>
        <w:spacing w:after="120" w:line="252" w:lineRule="auto"/>
        <w:rPr>
          <w:sz w:val="22"/>
          <w:szCs w:val="22"/>
        </w:rPr>
      </w:pPr>
      <w:r w:rsidRPr="002878FC">
        <w:rPr>
          <w:sz w:val="22"/>
          <w:szCs w:val="22"/>
        </w:rPr>
        <w:t>(dále jen „</w:t>
      </w:r>
      <w:r w:rsidR="000668C6" w:rsidRPr="002878FC">
        <w:rPr>
          <w:b/>
          <w:sz w:val="22"/>
          <w:szCs w:val="22"/>
        </w:rPr>
        <w:t>povinn</w:t>
      </w:r>
      <w:r w:rsidR="00211A4B" w:rsidRPr="002878FC">
        <w:rPr>
          <w:b/>
          <w:sz w:val="22"/>
          <w:szCs w:val="22"/>
        </w:rPr>
        <w:t>ý</w:t>
      </w:r>
      <w:r w:rsidRPr="002878FC">
        <w:rPr>
          <w:sz w:val="22"/>
          <w:szCs w:val="22"/>
        </w:rPr>
        <w:t>“)</w:t>
      </w:r>
    </w:p>
    <w:p w:rsidR="005D787F" w:rsidRPr="002878FC" w:rsidRDefault="00D913A0" w:rsidP="002878FC">
      <w:pPr>
        <w:pStyle w:val="Nadpis2"/>
        <w:tabs>
          <w:tab w:val="left" w:pos="1800"/>
        </w:tabs>
        <w:spacing w:after="120"/>
        <w:rPr>
          <w:sz w:val="22"/>
          <w:szCs w:val="22"/>
        </w:rPr>
      </w:pPr>
      <w:r w:rsidRPr="002878FC">
        <w:rPr>
          <w:sz w:val="22"/>
          <w:szCs w:val="22"/>
        </w:rPr>
        <w:t>a</w:t>
      </w:r>
      <w:r w:rsidR="005D787F" w:rsidRPr="002878FC">
        <w:rPr>
          <w:sz w:val="22"/>
          <w:szCs w:val="22"/>
        </w:rPr>
        <w:t xml:space="preserve"> </w:t>
      </w:r>
    </w:p>
    <w:p w:rsidR="009940F6" w:rsidRPr="002878FC" w:rsidRDefault="004556E5" w:rsidP="002878FC">
      <w:pPr>
        <w:pStyle w:val="Parties"/>
        <w:spacing w:after="120" w:line="252" w:lineRule="auto"/>
        <w:rPr>
          <w:sz w:val="22"/>
          <w:szCs w:val="22"/>
        </w:rPr>
      </w:pPr>
      <w:r w:rsidRPr="002878FC">
        <w:rPr>
          <w:b/>
          <w:sz w:val="22"/>
          <w:szCs w:val="22"/>
        </w:rPr>
        <w:t>Letňany Sever s.r.o.</w:t>
      </w:r>
      <w:r w:rsidRPr="002878FC">
        <w:rPr>
          <w:bCs/>
          <w:sz w:val="22"/>
          <w:szCs w:val="22"/>
        </w:rPr>
        <w:t>, IČO: 29150388, se sídlem Škarvadova 781/1, Praha 9 – Letňany, společnost zapsaná v obchodním rejstříku vedeném Městským soudem v Praze, v oddíle C, vložce 204299, zastoupená Janem Dvořákem, jednatelem</w:t>
      </w:r>
    </w:p>
    <w:p w:rsidR="009940F6" w:rsidRPr="002878FC" w:rsidRDefault="009940F6" w:rsidP="002878FC">
      <w:pPr>
        <w:pStyle w:val="Zkladntext2"/>
        <w:spacing w:after="120" w:line="252" w:lineRule="auto"/>
        <w:rPr>
          <w:sz w:val="22"/>
          <w:szCs w:val="22"/>
        </w:rPr>
      </w:pPr>
      <w:r w:rsidRPr="002878FC">
        <w:rPr>
          <w:sz w:val="22"/>
          <w:szCs w:val="22"/>
        </w:rPr>
        <w:t>(dále jen „</w:t>
      </w:r>
      <w:r w:rsidRPr="002878FC">
        <w:rPr>
          <w:b/>
          <w:bCs/>
          <w:sz w:val="22"/>
          <w:szCs w:val="22"/>
        </w:rPr>
        <w:t>oprávněný</w:t>
      </w:r>
      <w:r w:rsidRPr="002878FC">
        <w:rPr>
          <w:sz w:val="22"/>
          <w:szCs w:val="22"/>
        </w:rPr>
        <w:t>“)</w:t>
      </w:r>
    </w:p>
    <w:p w:rsidR="009940F6" w:rsidRPr="002878FC" w:rsidRDefault="009940F6" w:rsidP="002878FC">
      <w:pPr>
        <w:pStyle w:val="Zkladntext"/>
        <w:spacing w:after="120" w:line="252" w:lineRule="auto"/>
        <w:rPr>
          <w:sz w:val="22"/>
          <w:szCs w:val="22"/>
        </w:rPr>
      </w:pPr>
      <w:r w:rsidRPr="002878FC">
        <w:rPr>
          <w:sz w:val="22"/>
          <w:szCs w:val="22"/>
        </w:rPr>
        <w:t>(</w:t>
      </w:r>
      <w:r w:rsidR="000668C6" w:rsidRPr="002878FC">
        <w:rPr>
          <w:sz w:val="22"/>
          <w:szCs w:val="22"/>
        </w:rPr>
        <w:t>povinn</w:t>
      </w:r>
      <w:r w:rsidR="00211A4B" w:rsidRPr="002878FC">
        <w:rPr>
          <w:sz w:val="22"/>
          <w:szCs w:val="22"/>
        </w:rPr>
        <w:t>ý</w:t>
      </w:r>
      <w:r w:rsidR="000668C6" w:rsidRPr="002878FC">
        <w:rPr>
          <w:sz w:val="22"/>
          <w:szCs w:val="22"/>
        </w:rPr>
        <w:t xml:space="preserve"> </w:t>
      </w:r>
      <w:r w:rsidR="00FB7C9C" w:rsidRPr="002878FC">
        <w:rPr>
          <w:sz w:val="22"/>
          <w:szCs w:val="22"/>
        </w:rPr>
        <w:t xml:space="preserve">a oprávněný </w:t>
      </w:r>
      <w:r w:rsidRPr="002878FC">
        <w:rPr>
          <w:sz w:val="22"/>
          <w:szCs w:val="22"/>
        </w:rPr>
        <w:t>společně dále jen „</w:t>
      </w:r>
      <w:r w:rsidRPr="002878FC">
        <w:rPr>
          <w:b/>
          <w:bCs/>
          <w:sz w:val="22"/>
          <w:szCs w:val="22"/>
        </w:rPr>
        <w:t>smluvní strany</w:t>
      </w:r>
      <w:r w:rsidRPr="002878FC">
        <w:rPr>
          <w:sz w:val="22"/>
          <w:szCs w:val="22"/>
        </w:rPr>
        <w:t>“)</w:t>
      </w:r>
    </w:p>
    <w:p w:rsidR="009940F6" w:rsidRPr="002878FC" w:rsidRDefault="009940F6" w:rsidP="002878FC">
      <w:pPr>
        <w:pStyle w:val="Level1"/>
        <w:spacing w:before="360" w:after="120" w:line="252" w:lineRule="auto"/>
        <w:rPr>
          <w:sz w:val="22"/>
          <w:szCs w:val="22"/>
        </w:rPr>
      </w:pPr>
      <w:r w:rsidRPr="002878FC">
        <w:rPr>
          <w:sz w:val="22"/>
          <w:szCs w:val="22"/>
        </w:rPr>
        <w:t>Úvodní ustanovení</w:t>
      </w:r>
    </w:p>
    <w:p w:rsidR="001D3E6A" w:rsidRPr="002878FC" w:rsidRDefault="00BC5A0A" w:rsidP="002878FC">
      <w:pPr>
        <w:pStyle w:val="Level2"/>
        <w:spacing w:after="120"/>
        <w:rPr>
          <w:sz w:val="22"/>
          <w:szCs w:val="22"/>
        </w:rPr>
      </w:pPr>
      <w:r w:rsidRPr="002878FC">
        <w:rPr>
          <w:sz w:val="22"/>
          <w:szCs w:val="22"/>
        </w:rPr>
        <w:t xml:space="preserve">Povinný prohlašuje, že </w:t>
      </w:r>
      <w:r w:rsidR="00E57759" w:rsidRPr="002878FC">
        <w:rPr>
          <w:sz w:val="22"/>
          <w:szCs w:val="22"/>
        </w:rPr>
        <w:t>mu podle ust. § 19 odst. 1 a ust. § 34 odst. 3 zákona č. 131/2000 Sb., o</w:t>
      </w:r>
      <w:r w:rsidR="002878FC">
        <w:rPr>
          <w:sz w:val="22"/>
          <w:szCs w:val="22"/>
        </w:rPr>
        <w:t> </w:t>
      </w:r>
      <w:r w:rsidR="00E57759" w:rsidRPr="002878FC">
        <w:rPr>
          <w:sz w:val="22"/>
          <w:szCs w:val="22"/>
        </w:rPr>
        <w:t xml:space="preserve">hlavním městě Praze, ve znění pozdějších předpisů, a na základě vyhlášky hlavního města Prahy č. 55/2000 Sb. hl. m. Prahy, kterou se vydává Statut hlavního města Prahy, ve znění pozdějších předpisů, byly svěřeny do správy </w:t>
      </w:r>
      <w:r w:rsidRPr="002878FC">
        <w:rPr>
          <w:sz w:val="22"/>
          <w:szCs w:val="22"/>
        </w:rPr>
        <w:t>pozemk</w:t>
      </w:r>
      <w:r w:rsidR="00E57759" w:rsidRPr="002878FC">
        <w:rPr>
          <w:sz w:val="22"/>
          <w:szCs w:val="22"/>
        </w:rPr>
        <w:t>y</w:t>
      </w:r>
      <w:r w:rsidRPr="002878FC">
        <w:rPr>
          <w:sz w:val="22"/>
          <w:szCs w:val="22"/>
        </w:rPr>
        <w:t xml:space="preserve"> parc. č.</w:t>
      </w:r>
      <w:r w:rsidR="00DC3EDD" w:rsidRPr="002878FC">
        <w:rPr>
          <w:sz w:val="22"/>
          <w:szCs w:val="22"/>
        </w:rPr>
        <w:t xml:space="preserve"> 760/164, 760/165, 760/166</w:t>
      </w:r>
      <w:r w:rsidR="002878FC" w:rsidRPr="002878FC">
        <w:rPr>
          <w:sz w:val="22"/>
          <w:szCs w:val="22"/>
        </w:rPr>
        <w:t xml:space="preserve">, </w:t>
      </w:r>
      <w:r w:rsidR="00DC3EDD" w:rsidRPr="002878FC">
        <w:rPr>
          <w:sz w:val="22"/>
          <w:szCs w:val="22"/>
        </w:rPr>
        <w:t>760/167</w:t>
      </w:r>
      <w:r w:rsidR="002878FC" w:rsidRPr="002878FC">
        <w:rPr>
          <w:sz w:val="22"/>
          <w:szCs w:val="22"/>
        </w:rPr>
        <w:t xml:space="preserve"> a 760/174</w:t>
      </w:r>
      <w:r w:rsidR="00DC3EDD" w:rsidRPr="002878FC">
        <w:rPr>
          <w:sz w:val="22"/>
          <w:szCs w:val="22"/>
        </w:rPr>
        <w:t xml:space="preserve"> </w:t>
      </w:r>
      <w:r w:rsidRPr="002878FC">
        <w:rPr>
          <w:sz w:val="22"/>
          <w:szCs w:val="22"/>
        </w:rPr>
        <w:t>v katastrálním území Letňany, obci Praze, zapsané v katastru nemovitostí vedeném Katastrálním úřadem pro hl. m. Prahu, katastrálním pracovištěm Praha, na listu vlastnictví č</w:t>
      </w:r>
      <w:r w:rsidR="002878FC" w:rsidRPr="002878FC">
        <w:rPr>
          <w:sz w:val="22"/>
          <w:szCs w:val="22"/>
        </w:rPr>
        <w:t>.</w:t>
      </w:r>
      <w:r w:rsidR="002878FC">
        <w:rPr>
          <w:sz w:val="22"/>
          <w:szCs w:val="22"/>
        </w:rPr>
        <w:t> </w:t>
      </w:r>
      <w:r w:rsidR="00DC3EDD" w:rsidRPr="002878FC">
        <w:rPr>
          <w:sz w:val="22"/>
          <w:szCs w:val="22"/>
        </w:rPr>
        <w:t>455</w:t>
      </w:r>
      <w:r w:rsidRPr="002878FC">
        <w:rPr>
          <w:sz w:val="22"/>
          <w:szCs w:val="22"/>
        </w:rPr>
        <w:t xml:space="preserve"> pro výše uvedené katastrální území</w:t>
      </w:r>
      <w:r w:rsidR="00E57759" w:rsidRPr="002878FC">
        <w:rPr>
          <w:sz w:val="22"/>
          <w:szCs w:val="22"/>
        </w:rPr>
        <w:t xml:space="preserve">, k nimž vykonává práva a povinnosti vlastníka </w:t>
      </w:r>
      <w:r w:rsidRPr="002878FC">
        <w:rPr>
          <w:sz w:val="22"/>
          <w:szCs w:val="22"/>
        </w:rPr>
        <w:t>(dále jen „</w:t>
      </w:r>
      <w:r w:rsidR="00BD41C8" w:rsidRPr="002878FC">
        <w:rPr>
          <w:b/>
          <w:bCs/>
          <w:sz w:val="22"/>
          <w:szCs w:val="22"/>
        </w:rPr>
        <w:t>zatížený pozemek</w:t>
      </w:r>
      <w:r w:rsidRPr="002878FC">
        <w:rPr>
          <w:sz w:val="22"/>
          <w:szCs w:val="22"/>
        </w:rPr>
        <w:t xml:space="preserve">“). </w:t>
      </w:r>
    </w:p>
    <w:p w:rsidR="009940F6" w:rsidRPr="002878FC" w:rsidRDefault="004556E5" w:rsidP="002878FC">
      <w:pPr>
        <w:pStyle w:val="Level2"/>
        <w:spacing w:after="120" w:line="252" w:lineRule="auto"/>
        <w:rPr>
          <w:sz w:val="22"/>
          <w:szCs w:val="22"/>
        </w:rPr>
      </w:pPr>
      <w:bookmarkStart w:id="0" w:name="_Hlk17368376"/>
      <w:r w:rsidRPr="002878FC">
        <w:rPr>
          <w:sz w:val="22"/>
          <w:szCs w:val="22"/>
        </w:rPr>
        <w:t>Oprávněný je vlastníkem plynovodu z polyetylénového potrubí o průměru DN 160 a plynovodních přípojek z polyetylénového potrubí o průměru DN 65 a DN 50, které se nacházejí na pozemcích parc. č. 760/1, 760/164, 760/165, 760/166, 760/167 a 760/174 v katastrálním území Letňany, obci Praze, jejich součástí a příslušenství (společně dále jen „</w:t>
      </w:r>
      <w:r w:rsidRPr="002878FC">
        <w:rPr>
          <w:b/>
          <w:bCs/>
          <w:sz w:val="22"/>
          <w:szCs w:val="22"/>
        </w:rPr>
        <w:t>zařízení</w:t>
      </w:r>
      <w:r w:rsidRPr="002878FC">
        <w:rPr>
          <w:sz w:val="22"/>
          <w:szCs w:val="22"/>
        </w:rPr>
        <w:t xml:space="preserve">“ v jednotném čísle). Umístění zařízení je zakresleno v situačním výkrese, který tvoří </w:t>
      </w:r>
      <w:r w:rsidRPr="002878FC">
        <w:rPr>
          <w:sz w:val="22"/>
          <w:szCs w:val="22"/>
          <w:u w:val="single"/>
        </w:rPr>
        <w:t>přílohu 1</w:t>
      </w:r>
      <w:r w:rsidRPr="002878FC">
        <w:rPr>
          <w:sz w:val="22"/>
          <w:szCs w:val="22"/>
        </w:rPr>
        <w:t xml:space="preserve"> této smlouvy.</w:t>
      </w:r>
    </w:p>
    <w:bookmarkEnd w:id="0"/>
    <w:p w:rsidR="0036345F" w:rsidRPr="002878FC" w:rsidRDefault="0036345F" w:rsidP="002878FC">
      <w:pPr>
        <w:pStyle w:val="Level2"/>
        <w:spacing w:after="120" w:line="252" w:lineRule="auto"/>
        <w:rPr>
          <w:sz w:val="22"/>
          <w:szCs w:val="22"/>
        </w:rPr>
      </w:pPr>
      <w:r w:rsidRPr="002878FC">
        <w:rPr>
          <w:sz w:val="22"/>
          <w:szCs w:val="22"/>
        </w:rPr>
        <w:t xml:space="preserve">Smluvní strany berou na vědomí, že zařízení je </w:t>
      </w:r>
      <w:r w:rsidR="00267E87" w:rsidRPr="002878FC">
        <w:rPr>
          <w:sz w:val="22"/>
          <w:szCs w:val="22"/>
        </w:rPr>
        <w:t>liniovou stavbou</w:t>
      </w:r>
      <w:r w:rsidRPr="002878FC">
        <w:rPr>
          <w:sz w:val="22"/>
          <w:szCs w:val="22"/>
        </w:rPr>
        <w:t xml:space="preserve"> ve smyslu § 509 občanského zákoníku.</w:t>
      </w:r>
    </w:p>
    <w:p w:rsidR="00594C0D" w:rsidRPr="002878FC" w:rsidRDefault="00594C0D" w:rsidP="002878FC">
      <w:pPr>
        <w:pStyle w:val="Level2"/>
        <w:spacing w:after="120" w:line="252" w:lineRule="auto"/>
        <w:rPr>
          <w:sz w:val="22"/>
          <w:szCs w:val="22"/>
        </w:rPr>
      </w:pPr>
      <w:r w:rsidRPr="002878FC">
        <w:rPr>
          <w:sz w:val="22"/>
          <w:szCs w:val="22"/>
        </w:rPr>
        <w:t>Smluvní strany uzavírají tuto smlouvu za účelem splnění povinností vyplývajících z </w:t>
      </w:r>
      <w:r w:rsidRPr="002878FC">
        <w:rPr>
          <w:rFonts w:eastAsia="Calibri" w:cs="Arial"/>
          <w:color w:val="000000"/>
          <w:spacing w:val="-3"/>
          <w:sz w:val="22"/>
          <w:szCs w:val="22"/>
        </w:rPr>
        <w:t>§ </w:t>
      </w:r>
      <w:r w:rsidR="009B508A" w:rsidRPr="002878FC">
        <w:rPr>
          <w:rFonts w:eastAsia="Calibri" w:cs="Arial"/>
          <w:color w:val="000000"/>
          <w:spacing w:val="-3"/>
          <w:sz w:val="22"/>
          <w:szCs w:val="22"/>
        </w:rPr>
        <w:t>59</w:t>
      </w:r>
      <w:r w:rsidRPr="002878FC">
        <w:rPr>
          <w:rFonts w:eastAsia="Calibri" w:cs="Arial"/>
          <w:color w:val="000000"/>
          <w:spacing w:val="-3"/>
          <w:sz w:val="22"/>
          <w:szCs w:val="22"/>
        </w:rPr>
        <w:t xml:space="preserve"> odst. </w:t>
      </w:r>
      <w:r w:rsidR="009B508A" w:rsidRPr="002878FC">
        <w:rPr>
          <w:rFonts w:eastAsia="Calibri" w:cs="Arial"/>
          <w:color w:val="000000"/>
          <w:spacing w:val="-3"/>
          <w:sz w:val="22"/>
          <w:szCs w:val="22"/>
        </w:rPr>
        <w:t>2</w:t>
      </w:r>
      <w:r w:rsidRPr="002878FC">
        <w:rPr>
          <w:rFonts w:eastAsia="Calibri" w:cs="Arial"/>
          <w:color w:val="000000"/>
          <w:spacing w:val="-3"/>
          <w:sz w:val="22"/>
          <w:szCs w:val="22"/>
        </w:rPr>
        <w:t xml:space="preserve"> zákona č. 458/2000</w:t>
      </w:r>
      <w:r w:rsidR="0047454B" w:rsidRPr="002878FC">
        <w:rPr>
          <w:rFonts w:eastAsia="Calibri" w:cs="Arial"/>
          <w:color w:val="000000"/>
          <w:spacing w:val="-3"/>
          <w:sz w:val="22"/>
          <w:szCs w:val="22"/>
        </w:rPr>
        <w:t> </w:t>
      </w:r>
      <w:r w:rsidRPr="002878FC">
        <w:rPr>
          <w:rFonts w:eastAsia="Calibri" w:cs="Arial"/>
          <w:color w:val="000000"/>
          <w:spacing w:val="-3"/>
          <w:sz w:val="22"/>
          <w:szCs w:val="22"/>
        </w:rPr>
        <w:t>Sb., energetického zákon</w:t>
      </w:r>
      <w:r w:rsidRPr="002878FC">
        <w:rPr>
          <w:sz w:val="22"/>
          <w:szCs w:val="22"/>
        </w:rPr>
        <w:t>a, v platném znění.</w:t>
      </w:r>
      <w:r w:rsidR="00670A4F" w:rsidRPr="002878FC">
        <w:rPr>
          <w:sz w:val="22"/>
          <w:szCs w:val="22"/>
        </w:rPr>
        <w:t xml:space="preserve"> </w:t>
      </w:r>
    </w:p>
    <w:p w:rsidR="009940F6" w:rsidRPr="002878FC" w:rsidRDefault="009940F6" w:rsidP="002878FC">
      <w:pPr>
        <w:pStyle w:val="Level1"/>
        <w:spacing w:before="360" w:after="120" w:line="252" w:lineRule="auto"/>
        <w:rPr>
          <w:sz w:val="22"/>
          <w:szCs w:val="22"/>
        </w:rPr>
      </w:pPr>
      <w:r w:rsidRPr="002878FC">
        <w:rPr>
          <w:sz w:val="22"/>
          <w:szCs w:val="22"/>
        </w:rPr>
        <w:t>Zřízení věcn</w:t>
      </w:r>
      <w:r w:rsidR="00464582" w:rsidRPr="002878FC">
        <w:rPr>
          <w:sz w:val="22"/>
          <w:szCs w:val="22"/>
        </w:rPr>
        <w:t>ého břemene</w:t>
      </w:r>
    </w:p>
    <w:p w:rsidR="00E66035" w:rsidRPr="002878FC" w:rsidRDefault="009940F6" w:rsidP="002878FC">
      <w:pPr>
        <w:pStyle w:val="Level2"/>
        <w:spacing w:after="120" w:line="252" w:lineRule="auto"/>
        <w:rPr>
          <w:sz w:val="22"/>
          <w:szCs w:val="22"/>
        </w:rPr>
      </w:pPr>
      <w:r w:rsidRPr="002878FC">
        <w:rPr>
          <w:sz w:val="22"/>
          <w:szCs w:val="22"/>
        </w:rPr>
        <w:t>Povinn</w:t>
      </w:r>
      <w:r w:rsidR="009B508A" w:rsidRPr="002878FC">
        <w:rPr>
          <w:sz w:val="22"/>
          <w:szCs w:val="22"/>
        </w:rPr>
        <w:t>ý</w:t>
      </w:r>
      <w:r w:rsidRPr="002878FC">
        <w:rPr>
          <w:sz w:val="22"/>
          <w:szCs w:val="22"/>
        </w:rPr>
        <w:t xml:space="preserve"> tímto zřizuj</w:t>
      </w:r>
      <w:r w:rsidR="009B508A" w:rsidRPr="002878FC">
        <w:rPr>
          <w:sz w:val="22"/>
          <w:szCs w:val="22"/>
        </w:rPr>
        <w:t>e</w:t>
      </w:r>
      <w:r w:rsidRPr="002878FC">
        <w:rPr>
          <w:sz w:val="22"/>
          <w:szCs w:val="22"/>
        </w:rPr>
        <w:t xml:space="preserve"> ve prospěch </w:t>
      </w:r>
      <w:r w:rsidR="004556E5" w:rsidRPr="002878FC">
        <w:rPr>
          <w:sz w:val="22"/>
          <w:szCs w:val="22"/>
        </w:rPr>
        <w:t xml:space="preserve">zařízení jako panující nemovité věci </w:t>
      </w:r>
      <w:r w:rsidRPr="002878FC">
        <w:rPr>
          <w:sz w:val="22"/>
          <w:szCs w:val="22"/>
        </w:rPr>
        <w:t>věcné břemeno (dále jen „</w:t>
      </w:r>
      <w:r w:rsidRPr="002878FC">
        <w:rPr>
          <w:b/>
          <w:bCs/>
          <w:sz w:val="22"/>
          <w:szCs w:val="22"/>
        </w:rPr>
        <w:t>věcné břemeno</w:t>
      </w:r>
      <w:r w:rsidRPr="002878FC">
        <w:rPr>
          <w:sz w:val="22"/>
          <w:szCs w:val="22"/>
        </w:rPr>
        <w:t>“)</w:t>
      </w:r>
      <w:r w:rsidR="00464582" w:rsidRPr="002878FC">
        <w:rPr>
          <w:sz w:val="22"/>
          <w:szCs w:val="22"/>
        </w:rPr>
        <w:t xml:space="preserve"> </w:t>
      </w:r>
      <w:r w:rsidR="004556E5" w:rsidRPr="002878FC">
        <w:rPr>
          <w:sz w:val="22"/>
          <w:szCs w:val="22"/>
        </w:rPr>
        <w:t>spočívající v právu každého vlastníka zařízení (dále jen „</w:t>
      </w:r>
      <w:r w:rsidR="004556E5" w:rsidRPr="002878FC">
        <w:rPr>
          <w:b/>
          <w:bCs/>
          <w:sz w:val="22"/>
          <w:szCs w:val="22"/>
        </w:rPr>
        <w:t>oprávněná osoba</w:t>
      </w:r>
      <w:r w:rsidR="004556E5" w:rsidRPr="002878FC">
        <w:rPr>
          <w:sz w:val="22"/>
          <w:szCs w:val="22"/>
        </w:rPr>
        <w:t>“):</w:t>
      </w:r>
    </w:p>
    <w:p w:rsidR="00E66035" w:rsidRPr="002878FC" w:rsidRDefault="00E66035" w:rsidP="002878FC">
      <w:pPr>
        <w:pStyle w:val="Alpha2"/>
        <w:spacing w:after="0" w:line="252" w:lineRule="auto"/>
        <w:ind w:left="1360" w:hanging="680"/>
        <w:rPr>
          <w:sz w:val="22"/>
          <w:szCs w:val="22"/>
        </w:rPr>
      </w:pPr>
      <w:r w:rsidRPr="002878FC">
        <w:rPr>
          <w:sz w:val="22"/>
          <w:szCs w:val="22"/>
        </w:rPr>
        <w:t xml:space="preserve">zřídit, provozovat a udržovat na </w:t>
      </w:r>
      <w:r w:rsidR="00BD41C8" w:rsidRPr="002878FC">
        <w:rPr>
          <w:sz w:val="22"/>
          <w:szCs w:val="22"/>
        </w:rPr>
        <w:t>zatíženém pozemku</w:t>
      </w:r>
      <w:r w:rsidRPr="002878FC">
        <w:rPr>
          <w:sz w:val="22"/>
          <w:szCs w:val="22"/>
        </w:rPr>
        <w:t xml:space="preserve"> </w:t>
      </w:r>
      <w:r w:rsidR="00D75A5C" w:rsidRPr="002878FC">
        <w:rPr>
          <w:sz w:val="22"/>
          <w:szCs w:val="22"/>
        </w:rPr>
        <w:t xml:space="preserve">zařízení uvedené </w:t>
      </w:r>
      <w:r w:rsidRPr="002878FC">
        <w:rPr>
          <w:sz w:val="22"/>
          <w:szCs w:val="22"/>
        </w:rPr>
        <w:t>v článku 1.2 této smlouvy;</w:t>
      </w:r>
    </w:p>
    <w:p w:rsidR="00443880" w:rsidRPr="002878FC" w:rsidRDefault="00E66035" w:rsidP="002878FC">
      <w:pPr>
        <w:pStyle w:val="Alpha2"/>
        <w:spacing w:after="0" w:line="252" w:lineRule="auto"/>
        <w:ind w:left="1360" w:hanging="680"/>
        <w:rPr>
          <w:sz w:val="22"/>
          <w:szCs w:val="22"/>
        </w:rPr>
      </w:pPr>
      <w:r w:rsidRPr="002878FC">
        <w:rPr>
          <w:sz w:val="22"/>
          <w:szCs w:val="22"/>
        </w:rPr>
        <w:t xml:space="preserve">provádět na </w:t>
      </w:r>
      <w:r w:rsidR="00D75A5C" w:rsidRPr="002878FC">
        <w:rPr>
          <w:sz w:val="22"/>
          <w:szCs w:val="22"/>
        </w:rPr>
        <w:t xml:space="preserve">zařízení </w:t>
      </w:r>
      <w:r w:rsidR="00443880" w:rsidRPr="002878FC">
        <w:rPr>
          <w:sz w:val="22"/>
          <w:szCs w:val="22"/>
        </w:rPr>
        <w:t>úpravy za účelem jeho modernizace a zlepšení jeho výkonnosti;</w:t>
      </w:r>
    </w:p>
    <w:p w:rsidR="005C01C4" w:rsidRPr="002878FC" w:rsidRDefault="00443880" w:rsidP="002878FC">
      <w:pPr>
        <w:pStyle w:val="Alpha2"/>
        <w:spacing w:after="120" w:line="252" w:lineRule="auto"/>
        <w:ind w:left="1360" w:hanging="680"/>
        <w:rPr>
          <w:sz w:val="22"/>
          <w:szCs w:val="22"/>
        </w:rPr>
      </w:pPr>
      <w:r w:rsidRPr="002878FC">
        <w:rPr>
          <w:sz w:val="22"/>
          <w:szCs w:val="22"/>
        </w:rPr>
        <w:t xml:space="preserve">vstupovat a vjíždět na </w:t>
      </w:r>
      <w:r w:rsidR="00BD41C8" w:rsidRPr="002878FC">
        <w:rPr>
          <w:sz w:val="22"/>
          <w:szCs w:val="22"/>
        </w:rPr>
        <w:t>zatížený pozemek</w:t>
      </w:r>
      <w:r w:rsidR="00B5547F" w:rsidRPr="002878FC">
        <w:rPr>
          <w:sz w:val="22"/>
          <w:szCs w:val="22"/>
        </w:rPr>
        <w:t xml:space="preserve"> </w:t>
      </w:r>
      <w:r w:rsidRPr="002878FC">
        <w:rPr>
          <w:sz w:val="22"/>
          <w:szCs w:val="22"/>
        </w:rPr>
        <w:t xml:space="preserve">za účelem provádění prohlídky, údržby a oprav a odstraňování havárií </w:t>
      </w:r>
      <w:r w:rsidR="00D75A5C" w:rsidRPr="002878FC">
        <w:rPr>
          <w:sz w:val="22"/>
          <w:szCs w:val="22"/>
        </w:rPr>
        <w:t>zařízení</w:t>
      </w:r>
      <w:r w:rsidRPr="002878FC">
        <w:rPr>
          <w:sz w:val="22"/>
          <w:szCs w:val="22"/>
        </w:rPr>
        <w:t>.</w:t>
      </w:r>
    </w:p>
    <w:p w:rsidR="0045612D" w:rsidRPr="002878FC" w:rsidRDefault="00A632D9" w:rsidP="002878FC">
      <w:pPr>
        <w:pStyle w:val="Level2"/>
        <w:spacing w:after="120" w:line="252" w:lineRule="auto"/>
        <w:rPr>
          <w:sz w:val="22"/>
          <w:szCs w:val="22"/>
        </w:rPr>
      </w:pPr>
      <w:r w:rsidRPr="002878FC">
        <w:rPr>
          <w:sz w:val="22"/>
          <w:szCs w:val="22"/>
        </w:rPr>
        <w:t>Věcné břemeno se zřizuje k část</w:t>
      </w:r>
      <w:r w:rsidR="00E223CE" w:rsidRPr="002878FC">
        <w:rPr>
          <w:sz w:val="22"/>
          <w:szCs w:val="22"/>
        </w:rPr>
        <w:t>i</w:t>
      </w:r>
      <w:r w:rsidRPr="002878FC">
        <w:rPr>
          <w:sz w:val="22"/>
          <w:szCs w:val="22"/>
        </w:rPr>
        <w:t xml:space="preserve"> </w:t>
      </w:r>
      <w:r w:rsidR="00BD41C8" w:rsidRPr="002878FC">
        <w:rPr>
          <w:sz w:val="22"/>
          <w:szCs w:val="22"/>
        </w:rPr>
        <w:t>zatíženého pozemku</w:t>
      </w:r>
      <w:r w:rsidRPr="002878FC">
        <w:rPr>
          <w:sz w:val="22"/>
          <w:szCs w:val="22"/>
        </w:rPr>
        <w:t>, a to v rozsahu vymezeném geometrickým plánem č. </w:t>
      </w:r>
      <w:r w:rsidR="005B2818" w:rsidRPr="002878FC">
        <w:rPr>
          <w:sz w:val="22"/>
          <w:szCs w:val="22"/>
        </w:rPr>
        <w:t>1707-163/2019</w:t>
      </w:r>
      <w:r w:rsidRPr="002878FC">
        <w:rPr>
          <w:sz w:val="22"/>
          <w:szCs w:val="22"/>
        </w:rPr>
        <w:t xml:space="preserve"> ze dne </w:t>
      </w:r>
      <w:r w:rsidR="005B2818" w:rsidRPr="002878FC">
        <w:rPr>
          <w:sz w:val="22"/>
          <w:szCs w:val="22"/>
        </w:rPr>
        <w:t>12.</w:t>
      </w:r>
      <w:r w:rsidR="004111A4" w:rsidRPr="002878FC">
        <w:rPr>
          <w:sz w:val="22"/>
          <w:szCs w:val="22"/>
        </w:rPr>
        <w:t> </w:t>
      </w:r>
      <w:r w:rsidR="005B2818" w:rsidRPr="002878FC">
        <w:rPr>
          <w:sz w:val="22"/>
          <w:szCs w:val="22"/>
        </w:rPr>
        <w:t>6.</w:t>
      </w:r>
      <w:r w:rsidR="004111A4" w:rsidRPr="002878FC">
        <w:rPr>
          <w:sz w:val="22"/>
          <w:szCs w:val="22"/>
        </w:rPr>
        <w:t> </w:t>
      </w:r>
      <w:r w:rsidR="005B2818" w:rsidRPr="002878FC">
        <w:rPr>
          <w:sz w:val="22"/>
          <w:szCs w:val="22"/>
        </w:rPr>
        <w:t>2019</w:t>
      </w:r>
      <w:r w:rsidRPr="002878FC">
        <w:rPr>
          <w:sz w:val="22"/>
          <w:szCs w:val="22"/>
        </w:rPr>
        <w:t xml:space="preserve">, zpracovaným </w:t>
      </w:r>
      <w:r w:rsidR="004111A4" w:rsidRPr="002878FC">
        <w:rPr>
          <w:sz w:val="22"/>
          <w:szCs w:val="22"/>
        </w:rPr>
        <w:t xml:space="preserve">společností </w:t>
      </w:r>
      <w:r w:rsidR="005B2818" w:rsidRPr="002878FC">
        <w:rPr>
          <w:sz w:val="22"/>
          <w:szCs w:val="22"/>
        </w:rPr>
        <w:t>3G Praha s.r.o.</w:t>
      </w:r>
      <w:r w:rsidRPr="002878FC">
        <w:rPr>
          <w:sz w:val="22"/>
          <w:szCs w:val="22"/>
        </w:rPr>
        <w:t xml:space="preserve"> a</w:t>
      </w:r>
      <w:r w:rsidR="002878FC">
        <w:rPr>
          <w:sz w:val="22"/>
          <w:szCs w:val="22"/>
        </w:rPr>
        <w:t> </w:t>
      </w:r>
      <w:r w:rsidRPr="002878FC">
        <w:rPr>
          <w:sz w:val="22"/>
          <w:szCs w:val="22"/>
        </w:rPr>
        <w:t xml:space="preserve">potvrzeným Katastrálním úřadem pro hl. m. Prahu, katastrálním pracovištěm Praha, dne </w:t>
      </w:r>
      <w:r w:rsidR="005B2818" w:rsidRPr="002878FC">
        <w:rPr>
          <w:sz w:val="22"/>
          <w:szCs w:val="22"/>
        </w:rPr>
        <w:t>14.</w:t>
      </w:r>
      <w:r w:rsidR="004111A4" w:rsidRPr="002878FC">
        <w:rPr>
          <w:sz w:val="22"/>
          <w:szCs w:val="22"/>
        </w:rPr>
        <w:t> </w:t>
      </w:r>
      <w:r w:rsidR="005B2818" w:rsidRPr="002878FC">
        <w:rPr>
          <w:sz w:val="22"/>
          <w:szCs w:val="22"/>
        </w:rPr>
        <w:t>6.</w:t>
      </w:r>
      <w:r w:rsidR="004111A4" w:rsidRPr="002878FC">
        <w:rPr>
          <w:sz w:val="22"/>
          <w:szCs w:val="22"/>
        </w:rPr>
        <w:t> </w:t>
      </w:r>
      <w:r w:rsidR="005B2818" w:rsidRPr="002878FC">
        <w:rPr>
          <w:sz w:val="22"/>
          <w:szCs w:val="22"/>
        </w:rPr>
        <w:t>2019</w:t>
      </w:r>
      <w:r w:rsidRPr="002878FC">
        <w:rPr>
          <w:sz w:val="22"/>
          <w:szCs w:val="22"/>
        </w:rPr>
        <w:t xml:space="preserve"> pod č.j. </w:t>
      </w:r>
      <w:r w:rsidR="005B2818" w:rsidRPr="002878FC">
        <w:rPr>
          <w:sz w:val="22"/>
          <w:szCs w:val="22"/>
        </w:rPr>
        <w:t>2855/2019-101</w:t>
      </w:r>
      <w:r w:rsidRPr="002878FC">
        <w:rPr>
          <w:sz w:val="22"/>
          <w:szCs w:val="22"/>
        </w:rPr>
        <w:t xml:space="preserve">, který je </w:t>
      </w:r>
      <w:r w:rsidRPr="002878FC">
        <w:rPr>
          <w:sz w:val="22"/>
          <w:szCs w:val="22"/>
          <w:u w:val="single"/>
        </w:rPr>
        <w:t xml:space="preserve">přílohou </w:t>
      </w:r>
      <w:r w:rsidR="006C02AE" w:rsidRPr="002878FC">
        <w:rPr>
          <w:sz w:val="22"/>
          <w:szCs w:val="22"/>
          <w:u w:val="single"/>
        </w:rPr>
        <w:t>2</w:t>
      </w:r>
      <w:r w:rsidRPr="002878FC">
        <w:rPr>
          <w:sz w:val="22"/>
          <w:szCs w:val="22"/>
        </w:rPr>
        <w:t xml:space="preserve"> této smlouvy.</w:t>
      </w:r>
    </w:p>
    <w:p w:rsidR="009940F6" w:rsidRPr="002878FC" w:rsidRDefault="004556E5" w:rsidP="002878FC">
      <w:pPr>
        <w:pStyle w:val="Level2"/>
        <w:spacing w:after="120" w:line="252" w:lineRule="auto"/>
        <w:rPr>
          <w:sz w:val="22"/>
          <w:szCs w:val="22"/>
        </w:rPr>
      </w:pPr>
      <w:r w:rsidRPr="002878FC">
        <w:rPr>
          <w:sz w:val="22"/>
          <w:szCs w:val="22"/>
        </w:rPr>
        <w:t>Práva a povinnosti z věcného břemene přecházejí na každého dalšího vlastníka zatíženého pozemku a na každého dalšího vlastníka zařízení.</w:t>
      </w:r>
    </w:p>
    <w:p w:rsidR="009940F6" w:rsidRPr="002878FC" w:rsidRDefault="009940F6" w:rsidP="002878FC">
      <w:pPr>
        <w:pStyle w:val="Level2"/>
        <w:spacing w:after="120" w:line="252" w:lineRule="auto"/>
        <w:rPr>
          <w:sz w:val="22"/>
          <w:szCs w:val="22"/>
        </w:rPr>
      </w:pPr>
      <w:r w:rsidRPr="002878FC">
        <w:rPr>
          <w:sz w:val="22"/>
          <w:szCs w:val="22"/>
        </w:rPr>
        <w:t>Oprávněný práva odpovídající věcnému břemeni přijímá a povi</w:t>
      </w:r>
      <w:r w:rsidR="00D26F9C" w:rsidRPr="002878FC">
        <w:rPr>
          <w:sz w:val="22"/>
          <w:szCs w:val="22"/>
        </w:rPr>
        <w:t>nn</w:t>
      </w:r>
      <w:r w:rsidR="00E223CE" w:rsidRPr="002878FC">
        <w:rPr>
          <w:sz w:val="22"/>
          <w:szCs w:val="22"/>
        </w:rPr>
        <w:t>ý</w:t>
      </w:r>
      <w:r w:rsidRPr="002878FC">
        <w:rPr>
          <w:sz w:val="22"/>
          <w:szCs w:val="22"/>
        </w:rPr>
        <w:t xml:space="preserve"> se zavazu</w:t>
      </w:r>
      <w:r w:rsidR="00D26F9C" w:rsidRPr="002878FC">
        <w:rPr>
          <w:sz w:val="22"/>
          <w:szCs w:val="22"/>
        </w:rPr>
        <w:t>j</w:t>
      </w:r>
      <w:r w:rsidR="00E223CE" w:rsidRPr="002878FC">
        <w:rPr>
          <w:sz w:val="22"/>
          <w:szCs w:val="22"/>
        </w:rPr>
        <w:t>e</w:t>
      </w:r>
      <w:r w:rsidRPr="002878FC">
        <w:rPr>
          <w:sz w:val="22"/>
          <w:szCs w:val="22"/>
        </w:rPr>
        <w:t xml:space="preserve"> </w:t>
      </w:r>
      <w:r w:rsidR="005C01C4" w:rsidRPr="002878FC">
        <w:rPr>
          <w:sz w:val="22"/>
          <w:szCs w:val="22"/>
        </w:rPr>
        <w:t>výkon práv odpovídající</w:t>
      </w:r>
      <w:r w:rsidRPr="002878FC">
        <w:rPr>
          <w:sz w:val="22"/>
          <w:szCs w:val="22"/>
        </w:rPr>
        <w:t xml:space="preserve"> věcn</w:t>
      </w:r>
      <w:r w:rsidR="00430850" w:rsidRPr="002878FC">
        <w:rPr>
          <w:sz w:val="22"/>
          <w:szCs w:val="22"/>
        </w:rPr>
        <w:t>é</w:t>
      </w:r>
      <w:r w:rsidR="005C01C4" w:rsidRPr="002878FC">
        <w:rPr>
          <w:sz w:val="22"/>
          <w:szCs w:val="22"/>
        </w:rPr>
        <w:t>mu</w:t>
      </w:r>
      <w:r w:rsidRPr="002878FC">
        <w:rPr>
          <w:sz w:val="22"/>
          <w:szCs w:val="22"/>
        </w:rPr>
        <w:t xml:space="preserve"> břemen</w:t>
      </w:r>
      <w:r w:rsidR="005C01C4" w:rsidRPr="002878FC">
        <w:rPr>
          <w:sz w:val="22"/>
          <w:szCs w:val="22"/>
        </w:rPr>
        <w:t>i</w:t>
      </w:r>
      <w:r w:rsidRPr="002878FC">
        <w:rPr>
          <w:sz w:val="22"/>
          <w:szCs w:val="22"/>
        </w:rPr>
        <w:t xml:space="preserve"> v rozsahu uvedeném v této smlouvě strpět.</w:t>
      </w:r>
    </w:p>
    <w:p w:rsidR="009940F6" w:rsidRPr="002878FC" w:rsidRDefault="009940F6" w:rsidP="002878FC">
      <w:pPr>
        <w:pStyle w:val="Level2"/>
        <w:spacing w:after="120" w:line="252" w:lineRule="auto"/>
        <w:rPr>
          <w:sz w:val="22"/>
          <w:szCs w:val="22"/>
        </w:rPr>
      </w:pPr>
      <w:r w:rsidRPr="002878FC">
        <w:rPr>
          <w:sz w:val="22"/>
          <w:szCs w:val="22"/>
        </w:rPr>
        <w:t>Věcn</w:t>
      </w:r>
      <w:r w:rsidR="00D26F9C" w:rsidRPr="002878FC">
        <w:rPr>
          <w:sz w:val="22"/>
          <w:szCs w:val="22"/>
        </w:rPr>
        <w:t>é</w:t>
      </w:r>
      <w:r w:rsidRPr="002878FC">
        <w:rPr>
          <w:sz w:val="22"/>
          <w:szCs w:val="22"/>
        </w:rPr>
        <w:t xml:space="preserve"> břemen</w:t>
      </w:r>
      <w:r w:rsidR="00D26F9C" w:rsidRPr="002878FC">
        <w:rPr>
          <w:sz w:val="22"/>
          <w:szCs w:val="22"/>
        </w:rPr>
        <w:t>o</w:t>
      </w:r>
      <w:r w:rsidRPr="002878FC">
        <w:rPr>
          <w:sz w:val="22"/>
          <w:szCs w:val="22"/>
        </w:rPr>
        <w:t xml:space="preserve"> se zřizuj</w:t>
      </w:r>
      <w:r w:rsidR="00D26F9C" w:rsidRPr="002878FC">
        <w:rPr>
          <w:sz w:val="22"/>
          <w:szCs w:val="22"/>
        </w:rPr>
        <w:t>e</w:t>
      </w:r>
      <w:r w:rsidRPr="002878FC">
        <w:rPr>
          <w:sz w:val="22"/>
          <w:szCs w:val="22"/>
        </w:rPr>
        <w:t xml:space="preserve"> na dobu neurčitou.</w:t>
      </w:r>
    </w:p>
    <w:p w:rsidR="009940F6" w:rsidRPr="002878FC" w:rsidRDefault="009940F6" w:rsidP="002878FC">
      <w:pPr>
        <w:pStyle w:val="Level1"/>
        <w:spacing w:before="360" w:after="120" w:line="252" w:lineRule="auto"/>
        <w:rPr>
          <w:sz w:val="22"/>
          <w:szCs w:val="22"/>
        </w:rPr>
      </w:pPr>
      <w:r w:rsidRPr="002878FC">
        <w:rPr>
          <w:sz w:val="22"/>
          <w:szCs w:val="22"/>
        </w:rPr>
        <w:t>Práva a povinnosti smluvních stran</w:t>
      </w:r>
    </w:p>
    <w:p w:rsidR="009940F6" w:rsidRPr="002878FC" w:rsidRDefault="009940F6" w:rsidP="002878FC">
      <w:pPr>
        <w:pStyle w:val="Level2"/>
        <w:spacing w:after="120" w:line="252" w:lineRule="auto"/>
        <w:rPr>
          <w:sz w:val="22"/>
          <w:szCs w:val="22"/>
        </w:rPr>
      </w:pPr>
      <w:r w:rsidRPr="002878FC">
        <w:rPr>
          <w:sz w:val="22"/>
          <w:szCs w:val="22"/>
        </w:rPr>
        <w:t>Povin</w:t>
      </w:r>
      <w:r w:rsidR="00D26F9C" w:rsidRPr="002878FC">
        <w:rPr>
          <w:sz w:val="22"/>
          <w:szCs w:val="22"/>
        </w:rPr>
        <w:t>n</w:t>
      </w:r>
      <w:r w:rsidR="00E223CE" w:rsidRPr="002878FC">
        <w:rPr>
          <w:sz w:val="22"/>
          <w:szCs w:val="22"/>
        </w:rPr>
        <w:t>ý</w:t>
      </w:r>
      <w:r w:rsidRPr="002878FC">
        <w:rPr>
          <w:sz w:val="22"/>
          <w:szCs w:val="22"/>
        </w:rPr>
        <w:t xml:space="preserve"> se zavazuj</w:t>
      </w:r>
      <w:r w:rsidR="00E223CE" w:rsidRPr="002878FC">
        <w:rPr>
          <w:sz w:val="22"/>
          <w:szCs w:val="22"/>
        </w:rPr>
        <w:t>e</w:t>
      </w:r>
      <w:r w:rsidRPr="002878FC">
        <w:rPr>
          <w:sz w:val="22"/>
          <w:szCs w:val="22"/>
        </w:rPr>
        <w:t xml:space="preserve"> při výkonu práv </w:t>
      </w:r>
      <w:r w:rsidR="004556E5" w:rsidRPr="002878FC">
        <w:rPr>
          <w:sz w:val="22"/>
          <w:szCs w:val="22"/>
        </w:rPr>
        <w:t xml:space="preserve">oprávněné osoby </w:t>
      </w:r>
      <w:r w:rsidR="00C30DF7" w:rsidRPr="002878FC">
        <w:rPr>
          <w:sz w:val="22"/>
          <w:szCs w:val="22"/>
        </w:rPr>
        <w:t>odpovídajících</w:t>
      </w:r>
      <w:r w:rsidRPr="002878FC">
        <w:rPr>
          <w:sz w:val="22"/>
          <w:szCs w:val="22"/>
        </w:rPr>
        <w:t> věcn</w:t>
      </w:r>
      <w:r w:rsidR="00D26F9C" w:rsidRPr="002878FC">
        <w:rPr>
          <w:sz w:val="22"/>
          <w:szCs w:val="22"/>
        </w:rPr>
        <w:t>é</w:t>
      </w:r>
      <w:r w:rsidR="00C30DF7" w:rsidRPr="002878FC">
        <w:rPr>
          <w:sz w:val="22"/>
          <w:szCs w:val="22"/>
        </w:rPr>
        <w:t>mu</w:t>
      </w:r>
      <w:r w:rsidRPr="002878FC">
        <w:rPr>
          <w:sz w:val="22"/>
          <w:szCs w:val="22"/>
        </w:rPr>
        <w:t xml:space="preserve"> břemen</w:t>
      </w:r>
      <w:r w:rsidR="00C30DF7" w:rsidRPr="002878FC">
        <w:rPr>
          <w:sz w:val="22"/>
          <w:szCs w:val="22"/>
        </w:rPr>
        <w:t>i</w:t>
      </w:r>
      <w:r w:rsidRPr="002878FC">
        <w:rPr>
          <w:sz w:val="22"/>
          <w:szCs w:val="22"/>
        </w:rPr>
        <w:t xml:space="preserve"> zejména:</w:t>
      </w:r>
    </w:p>
    <w:p w:rsidR="009940F6" w:rsidRPr="002878FC" w:rsidRDefault="009940F6" w:rsidP="002878FC">
      <w:pPr>
        <w:pStyle w:val="Alpha2"/>
        <w:numPr>
          <w:ilvl w:val="0"/>
          <w:numId w:val="45"/>
        </w:numPr>
        <w:spacing w:after="0" w:line="252" w:lineRule="auto"/>
        <w:ind w:left="1360" w:hanging="680"/>
        <w:rPr>
          <w:sz w:val="22"/>
          <w:szCs w:val="22"/>
        </w:rPr>
      </w:pPr>
      <w:r w:rsidRPr="002878FC">
        <w:rPr>
          <w:sz w:val="22"/>
          <w:szCs w:val="22"/>
        </w:rPr>
        <w:t>umožnit oprávněné</w:t>
      </w:r>
      <w:r w:rsidR="004556E5" w:rsidRPr="002878FC">
        <w:rPr>
          <w:sz w:val="22"/>
          <w:szCs w:val="22"/>
        </w:rPr>
        <w:t xml:space="preserve"> osobě</w:t>
      </w:r>
      <w:r w:rsidRPr="002878FC">
        <w:rPr>
          <w:sz w:val="22"/>
          <w:szCs w:val="22"/>
        </w:rPr>
        <w:t xml:space="preserve"> vybudovat a provozovat </w:t>
      </w:r>
      <w:r w:rsidR="00D75A5C" w:rsidRPr="002878FC">
        <w:rPr>
          <w:sz w:val="22"/>
          <w:szCs w:val="22"/>
        </w:rPr>
        <w:t xml:space="preserve">zařízení </w:t>
      </w:r>
      <w:r w:rsidRPr="002878FC">
        <w:rPr>
          <w:sz w:val="22"/>
          <w:szCs w:val="22"/>
        </w:rPr>
        <w:t xml:space="preserve">na </w:t>
      </w:r>
      <w:r w:rsidR="00BD41C8" w:rsidRPr="002878FC">
        <w:rPr>
          <w:sz w:val="22"/>
          <w:szCs w:val="22"/>
        </w:rPr>
        <w:t>zatíženém pozemku</w:t>
      </w:r>
      <w:r w:rsidR="00D404A9" w:rsidRPr="002878FC">
        <w:rPr>
          <w:sz w:val="22"/>
          <w:szCs w:val="22"/>
        </w:rPr>
        <w:t xml:space="preserve"> </w:t>
      </w:r>
      <w:r w:rsidRPr="002878FC">
        <w:rPr>
          <w:sz w:val="22"/>
          <w:szCs w:val="22"/>
        </w:rPr>
        <w:t xml:space="preserve">a </w:t>
      </w:r>
      <w:r w:rsidR="00D75A5C" w:rsidRPr="002878FC">
        <w:rPr>
          <w:sz w:val="22"/>
          <w:szCs w:val="22"/>
        </w:rPr>
        <w:t xml:space="preserve">zařízení </w:t>
      </w:r>
      <w:r w:rsidRPr="002878FC">
        <w:rPr>
          <w:sz w:val="22"/>
          <w:szCs w:val="22"/>
        </w:rPr>
        <w:t xml:space="preserve">na </w:t>
      </w:r>
      <w:r w:rsidR="00BD41C8" w:rsidRPr="002878FC">
        <w:rPr>
          <w:sz w:val="22"/>
          <w:szCs w:val="22"/>
        </w:rPr>
        <w:t>zatíženém pozemku</w:t>
      </w:r>
      <w:r w:rsidR="00B5547F" w:rsidRPr="002878FC">
        <w:rPr>
          <w:sz w:val="22"/>
          <w:szCs w:val="22"/>
        </w:rPr>
        <w:t xml:space="preserve"> </w:t>
      </w:r>
      <w:r w:rsidRPr="002878FC">
        <w:rPr>
          <w:sz w:val="22"/>
          <w:szCs w:val="22"/>
        </w:rPr>
        <w:t>strpět;</w:t>
      </w:r>
    </w:p>
    <w:p w:rsidR="009940F6" w:rsidRPr="002878FC" w:rsidRDefault="009940F6" w:rsidP="002878FC">
      <w:pPr>
        <w:pStyle w:val="Alpha2"/>
        <w:spacing w:after="0" w:line="252" w:lineRule="auto"/>
        <w:ind w:left="1360" w:hanging="680"/>
        <w:rPr>
          <w:sz w:val="22"/>
          <w:szCs w:val="22"/>
        </w:rPr>
      </w:pPr>
      <w:r w:rsidRPr="002878FC">
        <w:rPr>
          <w:sz w:val="22"/>
          <w:szCs w:val="22"/>
        </w:rPr>
        <w:t>umožnit oprávněné</w:t>
      </w:r>
      <w:r w:rsidR="004556E5" w:rsidRPr="002878FC">
        <w:rPr>
          <w:sz w:val="22"/>
          <w:szCs w:val="22"/>
        </w:rPr>
        <w:t xml:space="preserve"> osobě</w:t>
      </w:r>
      <w:r w:rsidRPr="002878FC">
        <w:rPr>
          <w:sz w:val="22"/>
          <w:szCs w:val="22"/>
        </w:rPr>
        <w:t xml:space="preserve">, </w:t>
      </w:r>
      <w:r w:rsidR="004556E5" w:rsidRPr="002878FC">
        <w:rPr>
          <w:sz w:val="22"/>
          <w:szCs w:val="22"/>
        </w:rPr>
        <w:t>jejím</w:t>
      </w:r>
      <w:r w:rsidRPr="002878FC">
        <w:rPr>
          <w:sz w:val="22"/>
          <w:szCs w:val="22"/>
        </w:rPr>
        <w:t xml:space="preserve"> pracovníkům a mechanizmům, případně pracovníkům a mechanizmům </w:t>
      </w:r>
      <w:r w:rsidR="003E7C11" w:rsidRPr="002878FC">
        <w:rPr>
          <w:sz w:val="22"/>
          <w:szCs w:val="22"/>
        </w:rPr>
        <w:t>osoby</w:t>
      </w:r>
      <w:r w:rsidRPr="002878FC">
        <w:rPr>
          <w:sz w:val="22"/>
          <w:szCs w:val="22"/>
        </w:rPr>
        <w:t xml:space="preserve">, </w:t>
      </w:r>
      <w:r w:rsidR="003E7C11" w:rsidRPr="002878FC">
        <w:rPr>
          <w:sz w:val="22"/>
          <w:szCs w:val="22"/>
        </w:rPr>
        <w:t xml:space="preserve">kterou </w:t>
      </w:r>
      <w:r w:rsidRPr="002878FC">
        <w:rPr>
          <w:sz w:val="22"/>
          <w:szCs w:val="22"/>
        </w:rPr>
        <w:t>oprávněn</w:t>
      </w:r>
      <w:r w:rsidR="004556E5" w:rsidRPr="002878FC">
        <w:rPr>
          <w:sz w:val="22"/>
          <w:szCs w:val="22"/>
        </w:rPr>
        <w:t>á osoba</w:t>
      </w:r>
      <w:r w:rsidRPr="002878FC">
        <w:rPr>
          <w:sz w:val="22"/>
          <w:szCs w:val="22"/>
        </w:rPr>
        <w:t xml:space="preserve"> pověří výkonem určité činnosti, vstupovat a vjíždět na </w:t>
      </w:r>
      <w:r w:rsidR="00BD41C8" w:rsidRPr="002878FC">
        <w:rPr>
          <w:sz w:val="22"/>
          <w:szCs w:val="22"/>
        </w:rPr>
        <w:t>zatížený pozemek</w:t>
      </w:r>
      <w:r w:rsidR="00D404A9" w:rsidRPr="002878FC">
        <w:rPr>
          <w:sz w:val="22"/>
          <w:szCs w:val="22"/>
        </w:rPr>
        <w:t xml:space="preserve"> </w:t>
      </w:r>
      <w:r w:rsidRPr="002878FC">
        <w:rPr>
          <w:sz w:val="22"/>
          <w:szCs w:val="22"/>
        </w:rPr>
        <w:t xml:space="preserve">za účelem provozování, údržby, kontroly, provádění případných oprav, revizí a odstraňování havárií </w:t>
      </w:r>
      <w:r w:rsidR="00D75A5C" w:rsidRPr="002878FC">
        <w:rPr>
          <w:sz w:val="22"/>
          <w:szCs w:val="22"/>
        </w:rPr>
        <w:t>zařízení</w:t>
      </w:r>
      <w:r w:rsidRPr="002878FC">
        <w:rPr>
          <w:sz w:val="22"/>
          <w:szCs w:val="22"/>
        </w:rPr>
        <w:t>;</w:t>
      </w:r>
    </w:p>
    <w:p w:rsidR="009940F6" w:rsidRPr="002878FC" w:rsidRDefault="009940F6" w:rsidP="002878FC">
      <w:pPr>
        <w:pStyle w:val="Alpha2"/>
        <w:spacing w:after="0" w:line="252" w:lineRule="auto"/>
        <w:ind w:left="1360" w:hanging="680"/>
        <w:rPr>
          <w:sz w:val="22"/>
          <w:szCs w:val="22"/>
        </w:rPr>
      </w:pPr>
      <w:r w:rsidRPr="002878FC">
        <w:rPr>
          <w:sz w:val="22"/>
          <w:szCs w:val="22"/>
        </w:rPr>
        <w:t>zdržet se jakékoliv činnosti, která by výkon práv oprávněné</w:t>
      </w:r>
      <w:r w:rsidR="004556E5" w:rsidRPr="002878FC">
        <w:rPr>
          <w:sz w:val="22"/>
          <w:szCs w:val="22"/>
        </w:rPr>
        <w:t xml:space="preserve"> osoby</w:t>
      </w:r>
      <w:r w:rsidRPr="002878FC">
        <w:rPr>
          <w:sz w:val="22"/>
          <w:szCs w:val="22"/>
        </w:rPr>
        <w:t xml:space="preserve"> vyplývajících z této smlouvy znemožňovala;</w:t>
      </w:r>
    </w:p>
    <w:p w:rsidR="009940F6" w:rsidRPr="002878FC" w:rsidRDefault="009940F6" w:rsidP="002878FC">
      <w:pPr>
        <w:pStyle w:val="Alpha2"/>
        <w:spacing w:after="0" w:line="252" w:lineRule="auto"/>
        <w:ind w:left="1360" w:hanging="680"/>
        <w:rPr>
          <w:sz w:val="22"/>
          <w:szCs w:val="22"/>
        </w:rPr>
      </w:pPr>
      <w:r w:rsidRPr="002878FC">
        <w:rPr>
          <w:sz w:val="22"/>
          <w:szCs w:val="22"/>
        </w:rPr>
        <w:t>neprovádět na část</w:t>
      </w:r>
      <w:r w:rsidR="00C207AF" w:rsidRPr="002878FC">
        <w:rPr>
          <w:sz w:val="22"/>
          <w:szCs w:val="22"/>
        </w:rPr>
        <w:t>i</w:t>
      </w:r>
      <w:r w:rsidRPr="002878FC">
        <w:rPr>
          <w:sz w:val="22"/>
          <w:szCs w:val="22"/>
        </w:rPr>
        <w:t xml:space="preserve"> </w:t>
      </w:r>
      <w:r w:rsidR="00BD41C8" w:rsidRPr="002878FC">
        <w:rPr>
          <w:sz w:val="22"/>
          <w:szCs w:val="22"/>
        </w:rPr>
        <w:t>zatíženého pozemku</w:t>
      </w:r>
      <w:r w:rsidRPr="002878FC">
        <w:rPr>
          <w:sz w:val="22"/>
          <w:szCs w:val="22"/>
        </w:rPr>
        <w:t xml:space="preserve"> </w:t>
      </w:r>
      <w:r w:rsidR="00D76687" w:rsidRPr="002878FC">
        <w:rPr>
          <w:sz w:val="22"/>
          <w:szCs w:val="22"/>
        </w:rPr>
        <w:t>zatížen</w:t>
      </w:r>
      <w:r w:rsidR="00BD41C8" w:rsidRPr="002878FC">
        <w:rPr>
          <w:sz w:val="22"/>
          <w:szCs w:val="22"/>
        </w:rPr>
        <w:t>é</w:t>
      </w:r>
      <w:r w:rsidR="00D76687" w:rsidRPr="002878FC">
        <w:rPr>
          <w:sz w:val="22"/>
          <w:szCs w:val="22"/>
        </w:rPr>
        <w:t xml:space="preserve"> věcným břemenem </w:t>
      </w:r>
      <w:r w:rsidRPr="002878FC">
        <w:rPr>
          <w:sz w:val="22"/>
          <w:szCs w:val="22"/>
        </w:rPr>
        <w:t>jakoukoli stavební či jinou činnost, která by omezila přístup k</w:t>
      </w:r>
      <w:r w:rsidR="00D75A5C" w:rsidRPr="002878FC">
        <w:rPr>
          <w:sz w:val="22"/>
          <w:szCs w:val="22"/>
        </w:rPr>
        <w:t xml:space="preserve"> zařízení </w:t>
      </w:r>
      <w:r w:rsidRPr="002878FC">
        <w:rPr>
          <w:sz w:val="22"/>
          <w:szCs w:val="22"/>
        </w:rPr>
        <w:t xml:space="preserve">nebo která by mohla ohrozit </w:t>
      </w:r>
      <w:r w:rsidR="00933C03" w:rsidRPr="002878FC">
        <w:rPr>
          <w:sz w:val="22"/>
          <w:szCs w:val="22"/>
        </w:rPr>
        <w:t xml:space="preserve">jeho </w:t>
      </w:r>
      <w:r w:rsidRPr="002878FC">
        <w:rPr>
          <w:sz w:val="22"/>
          <w:szCs w:val="22"/>
        </w:rPr>
        <w:t>provoz;</w:t>
      </w:r>
    </w:p>
    <w:p w:rsidR="009940F6" w:rsidRPr="002878FC" w:rsidRDefault="009940F6" w:rsidP="002878FC">
      <w:pPr>
        <w:pStyle w:val="Alpha2"/>
        <w:spacing w:after="120" w:line="252" w:lineRule="auto"/>
        <w:rPr>
          <w:sz w:val="22"/>
          <w:szCs w:val="22"/>
        </w:rPr>
      </w:pPr>
      <w:r w:rsidRPr="002878FC">
        <w:rPr>
          <w:sz w:val="22"/>
          <w:szCs w:val="22"/>
        </w:rPr>
        <w:t>nevysazovat na část</w:t>
      </w:r>
      <w:r w:rsidR="00933C03" w:rsidRPr="002878FC">
        <w:rPr>
          <w:sz w:val="22"/>
          <w:szCs w:val="22"/>
        </w:rPr>
        <w:t>i</w:t>
      </w:r>
      <w:r w:rsidRPr="002878FC">
        <w:rPr>
          <w:sz w:val="22"/>
          <w:szCs w:val="22"/>
        </w:rPr>
        <w:t xml:space="preserve"> </w:t>
      </w:r>
      <w:r w:rsidR="00BD41C8" w:rsidRPr="002878FC">
        <w:rPr>
          <w:sz w:val="22"/>
          <w:szCs w:val="22"/>
        </w:rPr>
        <w:t>zatíženého pozemku</w:t>
      </w:r>
      <w:r w:rsidR="009B508A" w:rsidRPr="002878FC">
        <w:rPr>
          <w:sz w:val="22"/>
          <w:szCs w:val="22"/>
        </w:rPr>
        <w:t xml:space="preserve"> </w:t>
      </w:r>
      <w:r w:rsidR="00026AE3" w:rsidRPr="002878FC">
        <w:rPr>
          <w:sz w:val="22"/>
          <w:szCs w:val="22"/>
        </w:rPr>
        <w:t>zatížen</w:t>
      </w:r>
      <w:r w:rsidR="00BD41C8" w:rsidRPr="002878FC">
        <w:rPr>
          <w:sz w:val="22"/>
          <w:szCs w:val="22"/>
        </w:rPr>
        <w:t>é</w:t>
      </w:r>
      <w:r w:rsidR="00026AE3" w:rsidRPr="002878FC">
        <w:rPr>
          <w:sz w:val="22"/>
          <w:szCs w:val="22"/>
        </w:rPr>
        <w:t xml:space="preserve"> </w:t>
      </w:r>
      <w:r w:rsidR="00D76687" w:rsidRPr="002878FC">
        <w:rPr>
          <w:sz w:val="22"/>
          <w:szCs w:val="22"/>
        </w:rPr>
        <w:t xml:space="preserve">věcným břemenem </w:t>
      </w:r>
      <w:r w:rsidRPr="002878FC">
        <w:rPr>
          <w:sz w:val="22"/>
          <w:szCs w:val="22"/>
        </w:rPr>
        <w:t>trvalé porosty.</w:t>
      </w:r>
    </w:p>
    <w:p w:rsidR="009940F6" w:rsidRPr="002878FC" w:rsidRDefault="004556E5" w:rsidP="002878FC">
      <w:pPr>
        <w:pStyle w:val="Level2"/>
        <w:spacing w:after="120" w:line="252" w:lineRule="auto"/>
        <w:rPr>
          <w:sz w:val="22"/>
          <w:szCs w:val="22"/>
        </w:rPr>
      </w:pPr>
      <w:r w:rsidRPr="002878FC">
        <w:rPr>
          <w:sz w:val="22"/>
          <w:szCs w:val="22"/>
        </w:rPr>
        <w:t>Oprávněná osoba a všechny osoby jí pověřené a zmocněné jsou povinny</w:t>
      </w:r>
      <w:r w:rsidR="009940F6" w:rsidRPr="002878FC">
        <w:rPr>
          <w:sz w:val="22"/>
          <w:szCs w:val="22"/>
        </w:rPr>
        <w:t xml:space="preserve"> při výkonu práv</w:t>
      </w:r>
      <w:r w:rsidR="00933C03" w:rsidRPr="002878FC">
        <w:rPr>
          <w:sz w:val="22"/>
          <w:szCs w:val="22"/>
        </w:rPr>
        <w:t xml:space="preserve"> odpovídajících</w:t>
      </w:r>
      <w:r w:rsidR="009940F6" w:rsidRPr="002878FC">
        <w:rPr>
          <w:sz w:val="22"/>
          <w:szCs w:val="22"/>
        </w:rPr>
        <w:t> věcn</w:t>
      </w:r>
      <w:r w:rsidR="00D26F9C" w:rsidRPr="002878FC">
        <w:rPr>
          <w:sz w:val="22"/>
          <w:szCs w:val="22"/>
        </w:rPr>
        <w:t>é</w:t>
      </w:r>
      <w:r w:rsidR="00933C03" w:rsidRPr="002878FC">
        <w:rPr>
          <w:sz w:val="22"/>
          <w:szCs w:val="22"/>
        </w:rPr>
        <w:t>mu</w:t>
      </w:r>
      <w:r w:rsidR="009940F6" w:rsidRPr="002878FC">
        <w:rPr>
          <w:sz w:val="22"/>
          <w:szCs w:val="22"/>
        </w:rPr>
        <w:t xml:space="preserve"> břemen</w:t>
      </w:r>
      <w:r w:rsidR="00933C03" w:rsidRPr="002878FC">
        <w:rPr>
          <w:sz w:val="22"/>
          <w:szCs w:val="22"/>
        </w:rPr>
        <w:t>i</w:t>
      </w:r>
      <w:r w:rsidR="009940F6" w:rsidRPr="002878FC">
        <w:rPr>
          <w:sz w:val="22"/>
          <w:szCs w:val="22"/>
        </w:rPr>
        <w:t xml:space="preserve"> co </w:t>
      </w:r>
      <w:r w:rsidR="00933C03" w:rsidRPr="002878FC">
        <w:rPr>
          <w:sz w:val="22"/>
          <w:szCs w:val="22"/>
        </w:rPr>
        <w:t>nejméně zasahovat do práv povinn</w:t>
      </w:r>
      <w:r w:rsidR="009B508A" w:rsidRPr="002878FC">
        <w:rPr>
          <w:sz w:val="22"/>
          <w:szCs w:val="22"/>
        </w:rPr>
        <w:t>ého</w:t>
      </w:r>
      <w:r w:rsidR="00933C03" w:rsidRPr="002878FC">
        <w:rPr>
          <w:sz w:val="22"/>
          <w:szCs w:val="22"/>
        </w:rPr>
        <w:t xml:space="preserve"> jako vlastník</w:t>
      </w:r>
      <w:r w:rsidR="00267E87" w:rsidRPr="002878FC">
        <w:rPr>
          <w:sz w:val="22"/>
          <w:szCs w:val="22"/>
        </w:rPr>
        <w:t>a</w:t>
      </w:r>
      <w:r w:rsidR="00933C03" w:rsidRPr="002878FC">
        <w:rPr>
          <w:sz w:val="22"/>
          <w:szCs w:val="22"/>
        </w:rPr>
        <w:t xml:space="preserve"> </w:t>
      </w:r>
      <w:r w:rsidR="00BD41C8" w:rsidRPr="002878FC">
        <w:rPr>
          <w:sz w:val="22"/>
          <w:szCs w:val="22"/>
        </w:rPr>
        <w:t>zatíženého pozemku</w:t>
      </w:r>
      <w:r w:rsidRPr="002878FC">
        <w:rPr>
          <w:sz w:val="22"/>
          <w:szCs w:val="22"/>
        </w:rPr>
        <w:t xml:space="preserve"> a dalších uživatelů zatížených pozemků</w:t>
      </w:r>
      <w:r w:rsidR="00933C03" w:rsidRPr="002878FC">
        <w:rPr>
          <w:sz w:val="22"/>
          <w:szCs w:val="22"/>
        </w:rPr>
        <w:t xml:space="preserve">, co </w:t>
      </w:r>
      <w:r w:rsidR="009940F6" w:rsidRPr="002878FC">
        <w:rPr>
          <w:sz w:val="22"/>
          <w:szCs w:val="22"/>
        </w:rPr>
        <w:t xml:space="preserve">nejvíce šetřit majetek </w:t>
      </w:r>
      <w:r w:rsidR="0056669D" w:rsidRPr="002878FC">
        <w:rPr>
          <w:sz w:val="22"/>
          <w:szCs w:val="22"/>
        </w:rPr>
        <w:t>povinn</w:t>
      </w:r>
      <w:r w:rsidR="009B508A" w:rsidRPr="002878FC">
        <w:rPr>
          <w:sz w:val="22"/>
          <w:szCs w:val="22"/>
        </w:rPr>
        <w:t>ého</w:t>
      </w:r>
      <w:r w:rsidR="00933C03" w:rsidRPr="002878FC">
        <w:rPr>
          <w:sz w:val="22"/>
          <w:szCs w:val="22"/>
        </w:rPr>
        <w:t xml:space="preserve"> a co nejméně omezovat osoby užívající </w:t>
      </w:r>
      <w:r w:rsidR="00BD41C8" w:rsidRPr="002878FC">
        <w:rPr>
          <w:sz w:val="22"/>
          <w:szCs w:val="22"/>
        </w:rPr>
        <w:t>zatížený pozemek</w:t>
      </w:r>
      <w:r w:rsidR="009940F6" w:rsidRPr="002878FC">
        <w:rPr>
          <w:sz w:val="22"/>
          <w:szCs w:val="22"/>
        </w:rPr>
        <w:t>, zejména:</w:t>
      </w:r>
    </w:p>
    <w:p w:rsidR="009940F6" w:rsidRPr="002878FC" w:rsidRDefault="009940F6" w:rsidP="002878FC">
      <w:pPr>
        <w:pStyle w:val="Alpha2"/>
        <w:numPr>
          <w:ilvl w:val="0"/>
          <w:numId w:val="44"/>
        </w:numPr>
        <w:spacing w:after="120" w:line="252" w:lineRule="auto"/>
        <w:rPr>
          <w:sz w:val="22"/>
          <w:szCs w:val="22"/>
        </w:rPr>
      </w:pPr>
      <w:r w:rsidRPr="002878FC">
        <w:rPr>
          <w:sz w:val="22"/>
          <w:szCs w:val="22"/>
        </w:rPr>
        <w:t xml:space="preserve">budovat a provozovat </w:t>
      </w:r>
      <w:r w:rsidR="00D75A5C" w:rsidRPr="002878FC">
        <w:rPr>
          <w:sz w:val="22"/>
          <w:szCs w:val="22"/>
        </w:rPr>
        <w:t xml:space="preserve">zařízení </w:t>
      </w:r>
      <w:r w:rsidRPr="002878FC">
        <w:rPr>
          <w:sz w:val="22"/>
          <w:szCs w:val="22"/>
        </w:rPr>
        <w:t>na vlastní náklad v souladu s platnými právními p</w:t>
      </w:r>
      <w:r w:rsidR="00B32105" w:rsidRPr="002878FC">
        <w:rPr>
          <w:sz w:val="22"/>
          <w:szCs w:val="22"/>
        </w:rPr>
        <w:t xml:space="preserve">ředpisy a technickými normami a </w:t>
      </w:r>
      <w:r w:rsidRPr="002878FC">
        <w:rPr>
          <w:sz w:val="22"/>
          <w:szCs w:val="22"/>
        </w:rPr>
        <w:t>v souladu s podmínkami stanovenými územním</w:t>
      </w:r>
      <w:r w:rsidR="0056669D" w:rsidRPr="002878FC">
        <w:rPr>
          <w:sz w:val="22"/>
          <w:szCs w:val="22"/>
        </w:rPr>
        <w:t>i</w:t>
      </w:r>
      <w:r w:rsidRPr="002878FC">
        <w:rPr>
          <w:sz w:val="22"/>
          <w:szCs w:val="22"/>
        </w:rPr>
        <w:t xml:space="preserve"> rozhodnutím</w:t>
      </w:r>
      <w:r w:rsidR="0056669D" w:rsidRPr="002878FC">
        <w:rPr>
          <w:sz w:val="22"/>
          <w:szCs w:val="22"/>
        </w:rPr>
        <w:t>i,</w:t>
      </w:r>
      <w:r w:rsidRPr="002878FC">
        <w:rPr>
          <w:sz w:val="22"/>
          <w:szCs w:val="22"/>
        </w:rPr>
        <w:t xml:space="preserve"> stavebním</w:t>
      </w:r>
      <w:r w:rsidR="0056669D" w:rsidRPr="002878FC">
        <w:rPr>
          <w:sz w:val="22"/>
          <w:szCs w:val="22"/>
        </w:rPr>
        <w:t>i</w:t>
      </w:r>
      <w:r w:rsidRPr="002878FC">
        <w:rPr>
          <w:sz w:val="22"/>
          <w:szCs w:val="22"/>
        </w:rPr>
        <w:t xml:space="preserve"> povolením</w:t>
      </w:r>
      <w:r w:rsidR="0056669D" w:rsidRPr="002878FC">
        <w:rPr>
          <w:sz w:val="22"/>
          <w:szCs w:val="22"/>
        </w:rPr>
        <w:t>i a jinými správními rozhodnutími</w:t>
      </w:r>
      <w:r w:rsidRPr="002878FC">
        <w:rPr>
          <w:sz w:val="22"/>
          <w:szCs w:val="22"/>
        </w:rPr>
        <w:t>;</w:t>
      </w:r>
    </w:p>
    <w:p w:rsidR="009940F6" w:rsidRPr="002878FC" w:rsidRDefault="009940F6" w:rsidP="002878FC">
      <w:pPr>
        <w:pStyle w:val="Alpha2"/>
        <w:spacing w:after="120" w:line="252" w:lineRule="auto"/>
        <w:rPr>
          <w:sz w:val="22"/>
          <w:szCs w:val="22"/>
        </w:rPr>
      </w:pPr>
      <w:r w:rsidRPr="002878FC">
        <w:rPr>
          <w:sz w:val="22"/>
          <w:szCs w:val="22"/>
        </w:rPr>
        <w:t xml:space="preserve">při provádění prací postupovat tak, aby byly minimalizovány škody a náklady na straně </w:t>
      </w:r>
      <w:r w:rsidR="0056669D" w:rsidRPr="002878FC">
        <w:rPr>
          <w:sz w:val="22"/>
          <w:szCs w:val="22"/>
        </w:rPr>
        <w:t>povinn</w:t>
      </w:r>
      <w:r w:rsidR="009B508A" w:rsidRPr="002878FC">
        <w:rPr>
          <w:sz w:val="22"/>
          <w:szCs w:val="22"/>
        </w:rPr>
        <w:t>ého</w:t>
      </w:r>
      <w:r w:rsidR="004556E5" w:rsidRPr="002878FC">
        <w:rPr>
          <w:sz w:val="22"/>
          <w:szCs w:val="22"/>
        </w:rPr>
        <w:t xml:space="preserve"> a dalších uživatelů zatížených pozemků</w:t>
      </w:r>
      <w:r w:rsidRPr="002878FC">
        <w:rPr>
          <w:sz w:val="22"/>
          <w:szCs w:val="22"/>
        </w:rPr>
        <w:t>;</w:t>
      </w:r>
    </w:p>
    <w:p w:rsidR="009940F6" w:rsidRPr="002878FC" w:rsidRDefault="009940F6" w:rsidP="002878FC">
      <w:pPr>
        <w:pStyle w:val="Alpha2"/>
        <w:spacing w:after="120" w:line="252" w:lineRule="auto"/>
        <w:rPr>
          <w:sz w:val="22"/>
          <w:szCs w:val="22"/>
        </w:rPr>
      </w:pPr>
      <w:r w:rsidRPr="002878FC">
        <w:rPr>
          <w:sz w:val="22"/>
          <w:szCs w:val="22"/>
        </w:rPr>
        <w:t xml:space="preserve">s výjimkou havárií učinit veškerá opatření, aby </w:t>
      </w:r>
      <w:r w:rsidR="0056669D" w:rsidRPr="002878FC">
        <w:rPr>
          <w:sz w:val="22"/>
          <w:szCs w:val="22"/>
        </w:rPr>
        <w:t>veškeré</w:t>
      </w:r>
      <w:r w:rsidRPr="002878FC">
        <w:rPr>
          <w:sz w:val="22"/>
          <w:szCs w:val="22"/>
        </w:rPr>
        <w:t xml:space="preserve"> práce byly ukončeny bez zbytečného prodlení v lhůtě přiměřené rozsahu a technické náročnosti prací;</w:t>
      </w:r>
    </w:p>
    <w:p w:rsidR="009940F6" w:rsidRPr="002878FC" w:rsidRDefault="0056669D" w:rsidP="002878FC">
      <w:pPr>
        <w:pStyle w:val="Alpha2"/>
        <w:spacing w:after="120" w:line="252" w:lineRule="auto"/>
        <w:rPr>
          <w:sz w:val="22"/>
          <w:szCs w:val="22"/>
        </w:rPr>
      </w:pPr>
      <w:r w:rsidRPr="002878FC">
        <w:rPr>
          <w:sz w:val="22"/>
          <w:szCs w:val="22"/>
        </w:rPr>
        <w:t xml:space="preserve">po skončení prací </w:t>
      </w:r>
      <w:r w:rsidR="009940F6" w:rsidRPr="002878FC">
        <w:rPr>
          <w:sz w:val="22"/>
          <w:szCs w:val="22"/>
        </w:rPr>
        <w:t xml:space="preserve">uvést </w:t>
      </w:r>
      <w:r w:rsidR="00BD41C8" w:rsidRPr="002878FC">
        <w:rPr>
          <w:sz w:val="22"/>
          <w:szCs w:val="22"/>
        </w:rPr>
        <w:t>zatížený pozemek</w:t>
      </w:r>
      <w:r w:rsidR="009940F6" w:rsidRPr="002878FC">
        <w:rPr>
          <w:sz w:val="22"/>
          <w:szCs w:val="22"/>
        </w:rPr>
        <w:t xml:space="preserve"> </w:t>
      </w:r>
      <w:r w:rsidR="00F925E1" w:rsidRPr="002878FC">
        <w:rPr>
          <w:sz w:val="22"/>
          <w:szCs w:val="22"/>
        </w:rPr>
        <w:t xml:space="preserve">na </w:t>
      </w:r>
      <w:r w:rsidR="009940F6" w:rsidRPr="002878FC">
        <w:rPr>
          <w:sz w:val="22"/>
          <w:szCs w:val="22"/>
        </w:rPr>
        <w:t xml:space="preserve">vlastní náklad do </w:t>
      </w:r>
      <w:r w:rsidRPr="002878FC">
        <w:rPr>
          <w:sz w:val="22"/>
          <w:szCs w:val="22"/>
        </w:rPr>
        <w:t>předchozího</w:t>
      </w:r>
      <w:r w:rsidR="002706EC" w:rsidRPr="002878FC">
        <w:rPr>
          <w:sz w:val="22"/>
          <w:szCs w:val="22"/>
        </w:rPr>
        <w:t xml:space="preserve"> stavu nebo stavu dohodnutého s povinným</w:t>
      </w:r>
      <w:r w:rsidRPr="002878FC">
        <w:rPr>
          <w:sz w:val="22"/>
          <w:szCs w:val="22"/>
        </w:rPr>
        <w:t>.</w:t>
      </w:r>
    </w:p>
    <w:p w:rsidR="009940F6" w:rsidRPr="002878FC" w:rsidRDefault="004556E5" w:rsidP="002878FC">
      <w:pPr>
        <w:pStyle w:val="Level2"/>
        <w:spacing w:after="120" w:line="252" w:lineRule="auto"/>
        <w:rPr>
          <w:sz w:val="22"/>
          <w:szCs w:val="22"/>
        </w:rPr>
      </w:pPr>
      <w:r w:rsidRPr="002878FC">
        <w:rPr>
          <w:sz w:val="22"/>
          <w:szCs w:val="22"/>
        </w:rPr>
        <w:t xml:space="preserve">Oprávněná osoba a všechny osoby jí pověřené a zmocněné jsou povinny </w:t>
      </w:r>
      <w:r w:rsidR="009940F6" w:rsidRPr="002878FC">
        <w:rPr>
          <w:sz w:val="22"/>
          <w:szCs w:val="22"/>
        </w:rPr>
        <w:t>s výjimkou havárií či jiných výjimečných situací</w:t>
      </w:r>
      <w:r w:rsidR="004B2D56" w:rsidRPr="002878FC">
        <w:rPr>
          <w:sz w:val="22"/>
          <w:szCs w:val="22"/>
        </w:rPr>
        <w:t xml:space="preserve"> předem</w:t>
      </w:r>
      <w:r w:rsidR="009940F6" w:rsidRPr="002878FC">
        <w:rPr>
          <w:sz w:val="22"/>
          <w:szCs w:val="22"/>
        </w:rPr>
        <w:t xml:space="preserve"> oznámit </w:t>
      </w:r>
      <w:r w:rsidR="004B2D56" w:rsidRPr="002878FC">
        <w:rPr>
          <w:sz w:val="22"/>
          <w:szCs w:val="22"/>
        </w:rPr>
        <w:t>povinn</w:t>
      </w:r>
      <w:r w:rsidR="009B508A" w:rsidRPr="002878FC">
        <w:rPr>
          <w:sz w:val="22"/>
          <w:szCs w:val="22"/>
        </w:rPr>
        <w:t xml:space="preserve">ému </w:t>
      </w:r>
      <w:r w:rsidR="009940F6" w:rsidRPr="002878FC">
        <w:rPr>
          <w:sz w:val="22"/>
          <w:szCs w:val="22"/>
        </w:rPr>
        <w:t xml:space="preserve">vstup a vjezd na </w:t>
      </w:r>
      <w:r w:rsidR="00BD41C8" w:rsidRPr="002878FC">
        <w:rPr>
          <w:sz w:val="22"/>
          <w:szCs w:val="22"/>
        </w:rPr>
        <w:t>zatížený pozemek</w:t>
      </w:r>
      <w:r w:rsidR="009940F6" w:rsidRPr="002878FC">
        <w:rPr>
          <w:sz w:val="22"/>
          <w:szCs w:val="22"/>
        </w:rPr>
        <w:t xml:space="preserve">. Oznámení však není třeba v případě vstupu na pozemky, které jsou veřejně přístupné, za účelem kontroly a údržby zařízení, pokud takový vstup není spojen s omezením užívání </w:t>
      </w:r>
      <w:r w:rsidR="00BD41C8" w:rsidRPr="002878FC">
        <w:rPr>
          <w:sz w:val="22"/>
          <w:szCs w:val="22"/>
        </w:rPr>
        <w:t>zatíženého pozemku</w:t>
      </w:r>
      <w:r w:rsidR="006D095C" w:rsidRPr="002878FC">
        <w:rPr>
          <w:sz w:val="22"/>
          <w:szCs w:val="22"/>
        </w:rPr>
        <w:t>.</w:t>
      </w:r>
    </w:p>
    <w:p w:rsidR="009940F6" w:rsidRPr="002878FC" w:rsidRDefault="009940F6" w:rsidP="002878FC">
      <w:pPr>
        <w:pStyle w:val="Level1"/>
        <w:spacing w:after="120" w:line="252" w:lineRule="auto"/>
        <w:rPr>
          <w:sz w:val="22"/>
          <w:szCs w:val="22"/>
        </w:rPr>
      </w:pPr>
      <w:r w:rsidRPr="002878FC">
        <w:rPr>
          <w:sz w:val="22"/>
          <w:szCs w:val="22"/>
        </w:rPr>
        <w:t>Úplata za zřízení věcného břemene</w:t>
      </w:r>
    </w:p>
    <w:p w:rsidR="009940F6" w:rsidRPr="002878FC" w:rsidRDefault="009940F6" w:rsidP="002878FC">
      <w:pPr>
        <w:pStyle w:val="Level2"/>
        <w:spacing w:after="120" w:line="252" w:lineRule="auto"/>
        <w:rPr>
          <w:sz w:val="22"/>
          <w:szCs w:val="22"/>
        </w:rPr>
      </w:pPr>
      <w:r w:rsidRPr="002878FC">
        <w:rPr>
          <w:sz w:val="22"/>
          <w:szCs w:val="22"/>
        </w:rPr>
        <w:t>Oprávněný se zavazuje uhradit povinn</w:t>
      </w:r>
      <w:r w:rsidR="009B508A" w:rsidRPr="002878FC">
        <w:rPr>
          <w:sz w:val="22"/>
          <w:szCs w:val="22"/>
        </w:rPr>
        <w:t>ému</w:t>
      </w:r>
      <w:r w:rsidRPr="002878FC">
        <w:rPr>
          <w:sz w:val="22"/>
          <w:szCs w:val="22"/>
        </w:rPr>
        <w:t xml:space="preserve"> za zřízení věcn</w:t>
      </w:r>
      <w:r w:rsidR="00795039" w:rsidRPr="002878FC">
        <w:rPr>
          <w:sz w:val="22"/>
          <w:szCs w:val="22"/>
        </w:rPr>
        <w:t>ého břemene</w:t>
      </w:r>
      <w:r w:rsidR="00A821D2" w:rsidRPr="002878FC">
        <w:rPr>
          <w:sz w:val="22"/>
          <w:szCs w:val="22"/>
        </w:rPr>
        <w:t xml:space="preserve"> </w:t>
      </w:r>
      <w:r w:rsidRPr="002878FC">
        <w:rPr>
          <w:sz w:val="22"/>
          <w:szCs w:val="22"/>
        </w:rPr>
        <w:t>jednorázovou úplatu v celkové výši</w:t>
      </w:r>
      <w:r w:rsidR="00DC3EDD" w:rsidRPr="002878FC">
        <w:rPr>
          <w:sz w:val="22"/>
          <w:szCs w:val="22"/>
        </w:rPr>
        <w:t xml:space="preserve"> 1.000,- </w:t>
      </w:r>
      <w:r w:rsidR="00BE3A8E" w:rsidRPr="002878FC">
        <w:rPr>
          <w:sz w:val="22"/>
          <w:szCs w:val="22"/>
        </w:rPr>
        <w:t xml:space="preserve">Kč (slovy: </w:t>
      </w:r>
      <w:r w:rsidR="00DC3EDD" w:rsidRPr="002878FC">
        <w:rPr>
          <w:sz w:val="22"/>
          <w:szCs w:val="22"/>
        </w:rPr>
        <w:t xml:space="preserve">Jeden tisíc </w:t>
      </w:r>
      <w:r w:rsidRPr="002878FC">
        <w:rPr>
          <w:sz w:val="22"/>
          <w:szCs w:val="22"/>
        </w:rPr>
        <w:t xml:space="preserve">korun českých) </w:t>
      </w:r>
      <w:r w:rsidR="00026AE3" w:rsidRPr="002878FC">
        <w:rPr>
          <w:sz w:val="22"/>
          <w:szCs w:val="22"/>
        </w:rPr>
        <w:t xml:space="preserve">bez daně z přidané hodnoty </w:t>
      </w:r>
      <w:r w:rsidR="004B2D56" w:rsidRPr="002878FC">
        <w:rPr>
          <w:sz w:val="22"/>
          <w:szCs w:val="22"/>
        </w:rPr>
        <w:t>(dále jen „</w:t>
      </w:r>
      <w:r w:rsidR="004B2D56" w:rsidRPr="002878FC">
        <w:rPr>
          <w:b/>
          <w:sz w:val="22"/>
          <w:szCs w:val="22"/>
        </w:rPr>
        <w:t>úplata</w:t>
      </w:r>
      <w:r w:rsidR="004B2D56" w:rsidRPr="002878FC">
        <w:rPr>
          <w:sz w:val="22"/>
          <w:szCs w:val="22"/>
        </w:rPr>
        <w:t>“)</w:t>
      </w:r>
      <w:r w:rsidRPr="002878FC">
        <w:rPr>
          <w:sz w:val="22"/>
          <w:szCs w:val="22"/>
        </w:rPr>
        <w:t>.</w:t>
      </w:r>
    </w:p>
    <w:p w:rsidR="008939A7" w:rsidRPr="002878FC" w:rsidRDefault="008939A7" w:rsidP="002878FC">
      <w:pPr>
        <w:pStyle w:val="Level2"/>
        <w:spacing w:after="120" w:line="252" w:lineRule="auto"/>
        <w:rPr>
          <w:sz w:val="22"/>
          <w:szCs w:val="22"/>
        </w:rPr>
      </w:pPr>
      <w:r w:rsidRPr="002878FC">
        <w:rPr>
          <w:sz w:val="22"/>
          <w:szCs w:val="22"/>
        </w:rPr>
        <w:t>Oprávněný je povinen uhradit povinn</w:t>
      </w:r>
      <w:r w:rsidR="009B508A" w:rsidRPr="002878FC">
        <w:rPr>
          <w:sz w:val="22"/>
          <w:szCs w:val="22"/>
        </w:rPr>
        <w:t>ému</w:t>
      </w:r>
      <w:r w:rsidRPr="002878FC">
        <w:rPr>
          <w:sz w:val="22"/>
          <w:szCs w:val="22"/>
        </w:rPr>
        <w:t xml:space="preserve"> úplatu do pěti (5) pracovních dnů od uzavření této smlouvy</w:t>
      </w:r>
      <w:r w:rsidR="009B508A" w:rsidRPr="002878FC">
        <w:rPr>
          <w:sz w:val="22"/>
          <w:szCs w:val="22"/>
        </w:rPr>
        <w:t xml:space="preserve">, a to </w:t>
      </w:r>
      <w:r w:rsidRPr="002878FC">
        <w:rPr>
          <w:sz w:val="22"/>
          <w:szCs w:val="22"/>
        </w:rPr>
        <w:t xml:space="preserve">bezhotovostním převodem na účet povinného </w:t>
      </w:r>
      <w:r w:rsidR="00E223CE" w:rsidRPr="002878FC">
        <w:rPr>
          <w:sz w:val="22"/>
          <w:szCs w:val="22"/>
        </w:rPr>
        <w:t xml:space="preserve">č. </w:t>
      </w:r>
      <w:r w:rsidR="005D787F" w:rsidRPr="002878FC">
        <w:rPr>
          <w:sz w:val="22"/>
          <w:szCs w:val="22"/>
        </w:rPr>
        <w:t>107-5124370217/0100</w:t>
      </w:r>
      <w:r w:rsidRPr="002878FC">
        <w:rPr>
          <w:sz w:val="22"/>
          <w:szCs w:val="22"/>
        </w:rPr>
        <w:t xml:space="preserve"> vedený u</w:t>
      </w:r>
      <w:r w:rsidR="00E223CE" w:rsidRPr="002878FC">
        <w:rPr>
          <w:sz w:val="22"/>
          <w:szCs w:val="22"/>
        </w:rPr>
        <w:t> </w:t>
      </w:r>
      <w:r w:rsidR="005633F7" w:rsidRPr="002878FC">
        <w:rPr>
          <w:sz w:val="22"/>
          <w:szCs w:val="22"/>
        </w:rPr>
        <w:t>Komerční banky a.s</w:t>
      </w:r>
      <w:r w:rsidR="00E223CE" w:rsidRPr="002878FC">
        <w:rPr>
          <w:sz w:val="22"/>
          <w:szCs w:val="22"/>
        </w:rPr>
        <w:t>.</w:t>
      </w:r>
    </w:p>
    <w:p w:rsidR="007368A5" w:rsidRPr="002878FC" w:rsidRDefault="007368A5" w:rsidP="002878FC">
      <w:pPr>
        <w:pStyle w:val="Level2"/>
        <w:spacing w:after="120" w:line="252" w:lineRule="auto"/>
        <w:rPr>
          <w:sz w:val="22"/>
          <w:szCs w:val="22"/>
        </w:rPr>
      </w:pPr>
      <w:r w:rsidRPr="002878FC">
        <w:rPr>
          <w:sz w:val="22"/>
          <w:szCs w:val="22"/>
        </w:rPr>
        <w:t xml:space="preserve">Zdanitelné plnění se považuje za uskutečněné dnem, kdy bude oprávněnému doručeno vyrozumění příslušného katastrálního úřadu o provedení vkladu věcného břemene do katastru nemovitostí. </w:t>
      </w:r>
    </w:p>
    <w:p w:rsidR="009940F6" w:rsidRPr="002878FC" w:rsidRDefault="009940F6" w:rsidP="002878FC">
      <w:pPr>
        <w:pStyle w:val="Level2"/>
        <w:spacing w:after="120" w:line="252" w:lineRule="auto"/>
        <w:rPr>
          <w:sz w:val="22"/>
          <w:szCs w:val="22"/>
        </w:rPr>
      </w:pPr>
      <w:r w:rsidRPr="002878FC">
        <w:rPr>
          <w:sz w:val="22"/>
          <w:szCs w:val="22"/>
        </w:rPr>
        <w:t xml:space="preserve">Jednorázová úplata dle článku 4.1 zahrnuje rovněž náhradu za užívání </w:t>
      </w:r>
      <w:r w:rsidR="00BD41C8" w:rsidRPr="002878FC">
        <w:rPr>
          <w:sz w:val="22"/>
          <w:szCs w:val="22"/>
        </w:rPr>
        <w:t>zatíženého pozemku</w:t>
      </w:r>
      <w:r w:rsidR="00E223CE" w:rsidRPr="002878FC">
        <w:rPr>
          <w:sz w:val="22"/>
          <w:szCs w:val="22"/>
        </w:rPr>
        <w:t xml:space="preserve"> </w:t>
      </w:r>
      <w:r w:rsidRPr="002878FC">
        <w:rPr>
          <w:sz w:val="22"/>
          <w:szCs w:val="22"/>
        </w:rPr>
        <w:t>oprávněn</w:t>
      </w:r>
      <w:r w:rsidR="004556E5" w:rsidRPr="002878FC">
        <w:rPr>
          <w:sz w:val="22"/>
          <w:szCs w:val="22"/>
        </w:rPr>
        <w:t>ou osobou</w:t>
      </w:r>
      <w:r w:rsidRPr="002878FC">
        <w:rPr>
          <w:sz w:val="22"/>
          <w:szCs w:val="22"/>
        </w:rPr>
        <w:t xml:space="preserve"> v rozsahu stanoveném touto smlouvou, náhradu za omezení vyplýva</w:t>
      </w:r>
      <w:r w:rsidR="007368A5" w:rsidRPr="002878FC">
        <w:rPr>
          <w:sz w:val="22"/>
          <w:szCs w:val="22"/>
        </w:rPr>
        <w:t xml:space="preserve">jící z ochranného pásma </w:t>
      </w:r>
      <w:r w:rsidR="00D75A5C" w:rsidRPr="002878FC">
        <w:rPr>
          <w:sz w:val="22"/>
          <w:szCs w:val="22"/>
        </w:rPr>
        <w:t xml:space="preserve">zařízení </w:t>
      </w:r>
      <w:r w:rsidRPr="002878FC">
        <w:rPr>
          <w:sz w:val="22"/>
          <w:szCs w:val="22"/>
        </w:rPr>
        <w:t xml:space="preserve">a </w:t>
      </w:r>
      <w:r w:rsidR="00952996" w:rsidRPr="002878FC">
        <w:rPr>
          <w:sz w:val="22"/>
          <w:szCs w:val="22"/>
        </w:rPr>
        <w:t xml:space="preserve">paušální náhradu nákladů na </w:t>
      </w:r>
      <w:r w:rsidR="003D5D27" w:rsidRPr="002878FC">
        <w:rPr>
          <w:sz w:val="22"/>
          <w:szCs w:val="22"/>
        </w:rPr>
        <w:t xml:space="preserve">údržbu </w:t>
      </w:r>
      <w:r w:rsidR="00BD41C8" w:rsidRPr="002878FC">
        <w:rPr>
          <w:sz w:val="22"/>
          <w:szCs w:val="22"/>
        </w:rPr>
        <w:t>zatíženého pozemku</w:t>
      </w:r>
      <w:r w:rsidRPr="002878FC">
        <w:rPr>
          <w:sz w:val="22"/>
          <w:szCs w:val="22"/>
        </w:rPr>
        <w:t>, nezahrnuje však náhrady škod na majetku způsoben</w:t>
      </w:r>
      <w:r w:rsidR="007040D3" w:rsidRPr="002878FC">
        <w:rPr>
          <w:sz w:val="22"/>
          <w:szCs w:val="22"/>
        </w:rPr>
        <w:t>é</w:t>
      </w:r>
      <w:r w:rsidRPr="002878FC">
        <w:rPr>
          <w:sz w:val="22"/>
          <w:szCs w:val="22"/>
        </w:rPr>
        <w:t xml:space="preserve"> při zřizování, údržbě, opravách a provozu </w:t>
      </w:r>
      <w:r w:rsidR="00D75A5C" w:rsidRPr="002878FC">
        <w:rPr>
          <w:sz w:val="22"/>
          <w:szCs w:val="22"/>
        </w:rPr>
        <w:t>zařízení</w:t>
      </w:r>
      <w:r w:rsidRPr="002878FC">
        <w:rPr>
          <w:sz w:val="22"/>
          <w:szCs w:val="22"/>
        </w:rPr>
        <w:t xml:space="preserve">. </w:t>
      </w:r>
      <w:r w:rsidR="00026AE3" w:rsidRPr="002878FC">
        <w:rPr>
          <w:sz w:val="22"/>
          <w:szCs w:val="22"/>
        </w:rPr>
        <w:t>Žádné další náhrady ani platby za zřízení věcného břemene povinnému</w:t>
      </w:r>
      <w:r w:rsidR="00BD41C8" w:rsidRPr="002878FC">
        <w:rPr>
          <w:sz w:val="22"/>
          <w:szCs w:val="22"/>
        </w:rPr>
        <w:t xml:space="preserve"> </w:t>
      </w:r>
      <w:r w:rsidR="00026AE3" w:rsidRPr="002878FC">
        <w:rPr>
          <w:sz w:val="22"/>
          <w:szCs w:val="22"/>
        </w:rPr>
        <w:t>nenáleží.</w:t>
      </w:r>
    </w:p>
    <w:p w:rsidR="00DC3EDD" w:rsidRPr="002878FC" w:rsidRDefault="00DC3EDD" w:rsidP="002878FC">
      <w:pPr>
        <w:pStyle w:val="Level2"/>
        <w:spacing w:after="120" w:line="252" w:lineRule="auto"/>
        <w:rPr>
          <w:sz w:val="22"/>
          <w:szCs w:val="22"/>
        </w:rPr>
      </w:pPr>
      <w:r w:rsidRPr="002878FC">
        <w:rPr>
          <w:sz w:val="22"/>
          <w:szCs w:val="22"/>
        </w:rPr>
        <w:t>Velikost úplaty vychází z faktu, že zatížené pozemky byly povinnému darovány Ing. Janem Dvořákem. Při darování byla podepsána smlouva, že veškerá věcná břemena, či služebnosti budou povinným zřízena bezúplatně.</w:t>
      </w:r>
    </w:p>
    <w:p w:rsidR="009940F6" w:rsidRPr="002878FC" w:rsidRDefault="009940F6" w:rsidP="002878FC">
      <w:pPr>
        <w:pStyle w:val="Level1"/>
        <w:spacing w:before="360" w:after="120" w:line="252" w:lineRule="auto"/>
        <w:rPr>
          <w:sz w:val="22"/>
          <w:szCs w:val="22"/>
        </w:rPr>
      </w:pPr>
      <w:r w:rsidRPr="002878FC">
        <w:rPr>
          <w:sz w:val="22"/>
          <w:szCs w:val="22"/>
        </w:rPr>
        <w:t>Vklad do katastru nemovitostí</w:t>
      </w:r>
    </w:p>
    <w:p w:rsidR="009940F6" w:rsidRPr="002878FC" w:rsidRDefault="009940F6" w:rsidP="002878FC">
      <w:pPr>
        <w:pStyle w:val="Level2"/>
        <w:spacing w:after="120" w:line="252" w:lineRule="auto"/>
        <w:rPr>
          <w:sz w:val="22"/>
          <w:szCs w:val="22"/>
        </w:rPr>
      </w:pPr>
      <w:r w:rsidRPr="002878FC">
        <w:rPr>
          <w:sz w:val="22"/>
          <w:szCs w:val="22"/>
        </w:rPr>
        <w:t>Návrh na vklad práva odpovídající</w:t>
      </w:r>
      <w:r w:rsidR="00363262" w:rsidRPr="002878FC">
        <w:rPr>
          <w:sz w:val="22"/>
          <w:szCs w:val="22"/>
        </w:rPr>
        <w:t>ho</w:t>
      </w:r>
      <w:r w:rsidR="00D31C23" w:rsidRPr="002878FC">
        <w:rPr>
          <w:sz w:val="22"/>
          <w:szCs w:val="22"/>
        </w:rPr>
        <w:t xml:space="preserve"> věcnému </w:t>
      </w:r>
      <w:r w:rsidRPr="002878FC">
        <w:rPr>
          <w:sz w:val="22"/>
          <w:szCs w:val="22"/>
        </w:rPr>
        <w:t>břemen</w:t>
      </w:r>
      <w:r w:rsidR="00D31C23" w:rsidRPr="002878FC">
        <w:rPr>
          <w:sz w:val="22"/>
          <w:szCs w:val="22"/>
        </w:rPr>
        <w:t>i</w:t>
      </w:r>
      <w:r w:rsidRPr="002878FC">
        <w:rPr>
          <w:sz w:val="22"/>
          <w:szCs w:val="22"/>
        </w:rPr>
        <w:t xml:space="preserve"> dle této smlouvy do katastru nemovitostí podá oprávněn</w:t>
      </w:r>
      <w:r w:rsidR="00002781" w:rsidRPr="002878FC">
        <w:rPr>
          <w:sz w:val="22"/>
          <w:szCs w:val="22"/>
        </w:rPr>
        <w:t xml:space="preserve">ý </w:t>
      </w:r>
      <w:r w:rsidRPr="002878FC">
        <w:rPr>
          <w:sz w:val="22"/>
          <w:szCs w:val="22"/>
        </w:rPr>
        <w:t xml:space="preserve">do </w:t>
      </w:r>
      <w:r w:rsidR="007040D3" w:rsidRPr="002878FC">
        <w:rPr>
          <w:sz w:val="22"/>
          <w:szCs w:val="22"/>
        </w:rPr>
        <w:t>šedesáti</w:t>
      </w:r>
      <w:r w:rsidRPr="002878FC">
        <w:rPr>
          <w:sz w:val="22"/>
          <w:szCs w:val="22"/>
        </w:rPr>
        <w:t xml:space="preserve"> (</w:t>
      </w:r>
      <w:r w:rsidR="007040D3" w:rsidRPr="002878FC">
        <w:rPr>
          <w:sz w:val="22"/>
          <w:szCs w:val="22"/>
        </w:rPr>
        <w:t>60</w:t>
      </w:r>
      <w:r w:rsidRPr="002878FC">
        <w:rPr>
          <w:sz w:val="22"/>
          <w:szCs w:val="22"/>
        </w:rPr>
        <w:t xml:space="preserve">) dnů ode dne </w:t>
      </w:r>
      <w:r w:rsidR="007368A5" w:rsidRPr="002878FC">
        <w:rPr>
          <w:sz w:val="22"/>
          <w:szCs w:val="22"/>
        </w:rPr>
        <w:t>uzavření</w:t>
      </w:r>
      <w:r w:rsidRPr="002878FC">
        <w:rPr>
          <w:sz w:val="22"/>
          <w:szCs w:val="22"/>
        </w:rPr>
        <w:t xml:space="preserve"> této smlouvy.</w:t>
      </w:r>
    </w:p>
    <w:p w:rsidR="009940F6" w:rsidRPr="002878FC" w:rsidRDefault="009940F6" w:rsidP="002878FC">
      <w:pPr>
        <w:pStyle w:val="Level2"/>
        <w:spacing w:after="120" w:line="252" w:lineRule="auto"/>
        <w:rPr>
          <w:sz w:val="22"/>
          <w:szCs w:val="22"/>
        </w:rPr>
      </w:pPr>
      <w:r w:rsidRPr="002878FC">
        <w:rPr>
          <w:sz w:val="22"/>
          <w:szCs w:val="22"/>
        </w:rPr>
        <w:t xml:space="preserve">V případě, že návrh na vklad práva </w:t>
      </w:r>
      <w:r w:rsidR="00363262" w:rsidRPr="002878FC">
        <w:rPr>
          <w:sz w:val="22"/>
          <w:szCs w:val="22"/>
        </w:rPr>
        <w:t>odpovídajícího</w:t>
      </w:r>
      <w:r w:rsidR="00D31C23" w:rsidRPr="002878FC">
        <w:rPr>
          <w:sz w:val="22"/>
          <w:szCs w:val="22"/>
        </w:rPr>
        <w:t xml:space="preserve"> </w:t>
      </w:r>
      <w:r w:rsidRPr="002878FC">
        <w:rPr>
          <w:sz w:val="22"/>
          <w:szCs w:val="22"/>
        </w:rPr>
        <w:t>věcn</w:t>
      </w:r>
      <w:r w:rsidR="00D31C23" w:rsidRPr="002878FC">
        <w:rPr>
          <w:sz w:val="22"/>
          <w:szCs w:val="22"/>
        </w:rPr>
        <w:t>ému</w:t>
      </w:r>
      <w:r w:rsidRPr="002878FC">
        <w:rPr>
          <w:sz w:val="22"/>
          <w:szCs w:val="22"/>
        </w:rPr>
        <w:t xml:space="preserve"> břemen</w:t>
      </w:r>
      <w:r w:rsidR="00D31C23" w:rsidRPr="002878FC">
        <w:rPr>
          <w:sz w:val="22"/>
          <w:szCs w:val="22"/>
        </w:rPr>
        <w:t>i</w:t>
      </w:r>
      <w:r w:rsidRPr="002878FC">
        <w:rPr>
          <w:sz w:val="22"/>
          <w:szCs w:val="22"/>
        </w:rPr>
        <w:t xml:space="preserve"> bude příslušným katastrálním úřadem zamítnut, zavazují se smluvní</w:t>
      </w:r>
      <w:r w:rsidR="00482D66" w:rsidRPr="002878FC">
        <w:rPr>
          <w:sz w:val="22"/>
          <w:szCs w:val="22"/>
        </w:rPr>
        <w:t xml:space="preserve"> strany uzavřít novou smlouvu o </w:t>
      </w:r>
      <w:r w:rsidRPr="002878FC">
        <w:rPr>
          <w:sz w:val="22"/>
          <w:szCs w:val="22"/>
        </w:rPr>
        <w:t xml:space="preserve">stejném předmětu a za stejných podmínek, vyhovující formálním požadavkům pro provedení vkladu, která tuto smlouvu nahradí, a to nejpozději do </w:t>
      </w:r>
      <w:r w:rsidR="002213B3" w:rsidRPr="002878FC">
        <w:rPr>
          <w:sz w:val="22"/>
          <w:szCs w:val="22"/>
        </w:rPr>
        <w:t xml:space="preserve">jednoho </w:t>
      </w:r>
      <w:r w:rsidRPr="002878FC">
        <w:rPr>
          <w:sz w:val="22"/>
          <w:szCs w:val="22"/>
        </w:rPr>
        <w:t>(</w:t>
      </w:r>
      <w:r w:rsidR="002213B3" w:rsidRPr="002878FC">
        <w:rPr>
          <w:sz w:val="22"/>
          <w:szCs w:val="22"/>
        </w:rPr>
        <w:t>1</w:t>
      </w:r>
      <w:r w:rsidRPr="002878FC">
        <w:rPr>
          <w:sz w:val="22"/>
          <w:szCs w:val="22"/>
        </w:rPr>
        <w:t xml:space="preserve">) </w:t>
      </w:r>
      <w:r w:rsidR="002213B3" w:rsidRPr="002878FC">
        <w:rPr>
          <w:sz w:val="22"/>
          <w:szCs w:val="22"/>
        </w:rPr>
        <w:t>měsíce</w:t>
      </w:r>
      <w:r w:rsidRPr="002878FC">
        <w:rPr>
          <w:sz w:val="22"/>
          <w:szCs w:val="22"/>
        </w:rPr>
        <w:t xml:space="preserve"> od doručení výzvy oprávněného </w:t>
      </w:r>
      <w:r w:rsidR="00A12C18" w:rsidRPr="002878FC">
        <w:rPr>
          <w:sz w:val="22"/>
          <w:szCs w:val="22"/>
        </w:rPr>
        <w:t>povinn</w:t>
      </w:r>
      <w:r w:rsidR="00E223CE" w:rsidRPr="002878FC">
        <w:rPr>
          <w:sz w:val="22"/>
          <w:szCs w:val="22"/>
        </w:rPr>
        <w:t>ému</w:t>
      </w:r>
      <w:r w:rsidR="00D31C23" w:rsidRPr="002878FC">
        <w:rPr>
          <w:sz w:val="22"/>
          <w:szCs w:val="22"/>
        </w:rPr>
        <w:t>.</w:t>
      </w:r>
    </w:p>
    <w:p w:rsidR="009940F6" w:rsidRPr="002878FC" w:rsidRDefault="009940F6" w:rsidP="002878FC">
      <w:pPr>
        <w:pStyle w:val="Level2"/>
        <w:spacing w:after="120" w:line="252" w:lineRule="auto"/>
        <w:rPr>
          <w:sz w:val="22"/>
          <w:szCs w:val="22"/>
        </w:rPr>
      </w:pPr>
      <w:r w:rsidRPr="002878FC">
        <w:rPr>
          <w:sz w:val="22"/>
          <w:szCs w:val="22"/>
        </w:rPr>
        <w:t>Pokud katastrální úřad přeruší, a to z jakéhokoliv důvodu</w:t>
      </w:r>
      <w:r w:rsidR="00002781" w:rsidRPr="002878FC">
        <w:rPr>
          <w:sz w:val="22"/>
          <w:szCs w:val="22"/>
        </w:rPr>
        <w:t>,</w:t>
      </w:r>
      <w:r w:rsidRPr="002878FC">
        <w:rPr>
          <w:sz w:val="22"/>
          <w:szCs w:val="22"/>
        </w:rPr>
        <w:t xml:space="preserve"> řízení o povolení vkladu práva </w:t>
      </w:r>
      <w:r w:rsidR="00363262" w:rsidRPr="002878FC">
        <w:rPr>
          <w:sz w:val="22"/>
          <w:szCs w:val="22"/>
        </w:rPr>
        <w:t>odpovídajícího</w:t>
      </w:r>
      <w:r w:rsidR="00D31C23" w:rsidRPr="002878FC">
        <w:rPr>
          <w:sz w:val="22"/>
          <w:szCs w:val="22"/>
        </w:rPr>
        <w:t xml:space="preserve"> </w:t>
      </w:r>
      <w:r w:rsidRPr="002878FC">
        <w:rPr>
          <w:sz w:val="22"/>
          <w:szCs w:val="22"/>
        </w:rPr>
        <w:t>věcn</w:t>
      </w:r>
      <w:r w:rsidR="00D31C23" w:rsidRPr="002878FC">
        <w:rPr>
          <w:sz w:val="22"/>
          <w:szCs w:val="22"/>
        </w:rPr>
        <w:t>ému</w:t>
      </w:r>
      <w:r w:rsidRPr="002878FC">
        <w:rPr>
          <w:sz w:val="22"/>
          <w:szCs w:val="22"/>
        </w:rPr>
        <w:t xml:space="preserve"> břemen</w:t>
      </w:r>
      <w:r w:rsidR="00D31C23" w:rsidRPr="002878FC">
        <w:rPr>
          <w:sz w:val="22"/>
          <w:szCs w:val="22"/>
        </w:rPr>
        <w:t>i</w:t>
      </w:r>
      <w:r w:rsidRPr="002878FC">
        <w:rPr>
          <w:sz w:val="22"/>
          <w:szCs w:val="22"/>
        </w:rPr>
        <w:t>, zavazují se smluvní strany k odstranění katastrálním úřadem uvedených vad ve lhůtách stanovených katastrálním úřadem.</w:t>
      </w:r>
    </w:p>
    <w:p w:rsidR="002213B3" w:rsidRPr="002878FC" w:rsidRDefault="002213B3" w:rsidP="002878FC">
      <w:pPr>
        <w:pStyle w:val="Level2"/>
        <w:spacing w:after="120" w:line="252" w:lineRule="auto"/>
        <w:rPr>
          <w:sz w:val="22"/>
          <w:szCs w:val="22"/>
        </w:rPr>
      </w:pPr>
      <w:r w:rsidRPr="002878FC">
        <w:rPr>
          <w:sz w:val="22"/>
          <w:szCs w:val="22"/>
        </w:rPr>
        <w:t>Správní poplatky související se vkladem práv odpovídajících věcnému břemeni do katastru nemovitostí uhradí oprávněný.</w:t>
      </w:r>
    </w:p>
    <w:p w:rsidR="009940F6" w:rsidRPr="002878FC" w:rsidRDefault="009940F6" w:rsidP="002878FC">
      <w:pPr>
        <w:pStyle w:val="Level1"/>
        <w:spacing w:before="360" w:after="120" w:line="252" w:lineRule="auto"/>
        <w:rPr>
          <w:sz w:val="22"/>
          <w:szCs w:val="22"/>
        </w:rPr>
      </w:pPr>
      <w:r w:rsidRPr="002878FC">
        <w:rPr>
          <w:sz w:val="22"/>
          <w:szCs w:val="22"/>
        </w:rPr>
        <w:t>Závěrečná ustanovení</w:t>
      </w:r>
    </w:p>
    <w:p w:rsidR="007040D3" w:rsidRPr="002878FC" w:rsidRDefault="007040D3" w:rsidP="002878FC">
      <w:pPr>
        <w:pStyle w:val="Level2"/>
        <w:spacing w:after="120"/>
        <w:rPr>
          <w:sz w:val="22"/>
          <w:szCs w:val="22"/>
        </w:rPr>
      </w:pPr>
      <w:r w:rsidRPr="002878FC">
        <w:rPr>
          <w:sz w:val="22"/>
          <w:szCs w:val="22"/>
        </w:rPr>
        <w:t>Smluvní strany výslovně souhlasí s uveřejněním této smlouvy v registru smluv vedeném Ministerstvem vnitra České republiky v souladu se zákonem č. 340/2015 Sb., o zvláštních podmínkách účinnosti některých smluv, uveřejňování těchto smluv a o registru smluv, ve znění pozdějších předpisů (dále jen „</w:t>
      </w:r>
      <w:r w:rsidRPr="002878FC">
        <w:rPr>
          <w:b/>
          <w:i/>
          <w:sz w:val="22"/>
          <w:szCs w:val="22"/>
        </w:rPr>
        <w:t>zákon o registru smluv</w:t>
      </w:r>
      <w:r w:rsidRPr="002878FC">
        <w:rPr>
          <w:sz w:val="22"/>
          <w:szCs w:val="22"/>
        </w:rPr>
        <w:t>“), pokud taková povinnost jejího uveřejnění vznikla.</w:t>
      </w:r>
    </w:p>
    <w:p w:rsidR="007040D3" w:rsidRPr="002878FC" w:rsidRDefault="007040D3" w:rsidP="002878FC">
      <w:pPr>
        <w:pStyle w:val="Level2"/>
        <w:spacing w:after="120"/>
        <w:rPr>
          <w:sz w:val="22"/>
          <w:szCs w:val="22"/>
        </w:rPr>
      </w:pPr>
      <w:r w:rsidRPr="002878FC">
        <w:rPr>
          <w:sz w:val="22"/>
          <w:szCs w:val="22"/>
        </w:rPr>
        <w:t xml:space="preserve">Smluvní strany se dohodly, že uveřejnění této smlouvy dle předchozího odstavce zajistí městská část Praha 18 ve lhůtě 30 kalendářních dnů ode dne uzavření této smlouvy.  Druhá smluvní strana bude městskou částí Praha 18 písemně informována o splnění této povinnosti, nejpozději ve lhůtě 3 kalendářních dnů ode dne uveřejnění této smlouvy v registru smluv, a to oznámením </w:t>
      </w:r>
      <w:r w:rsidRPr="002878FC">
        <w:rPr>
          <w:sz w:val="22"/>
          <w:szCs w:val="22"/>
          <w:highlight w:val="yellow"/>
        </w:rPr>
        <w:t>na emailovou adresu: …………………….</w:t>
      </w:r>
      <w:r w:rsidRPr="002878FC">
        <w:rPr>
          <w:sz w:val="22"/>
          <w:szCs w:val="22"/>
        </w:rPr>
        <w:t xml:space="preserve"> Pokud druhá smluvní strana neobdrží do 45 kalendářních dnů ode dne uzavření této smlouvy písemné oznámení o uveřejnění této smlouvy v registru smluv dle předchozí věty, je po uplynutí této lhůty tato druhá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w:t>
      </w:r>
      <w:r w:rsidR="002878FC" w:rsidRPr="002878FC">
        <w:rPr>
          <w:sz w:val="22"/>
          <w:szCs w:val="22"/>
        </w:rPr>
        <w:t xml:space="preserve"> osm@letnany.cz.</w:t>
      </w:r>
    </w:p>
    <w:p w:rsidR="007040D3" w:rsidRPr="002878FC" w:rsidRDefault="007040D3" w:rsidP="002878FC">
      <w:pPr>
        <w:pStyle w:val="Level2"/>
        <w:spacing w:after="120"/>
        <w:rPr>
          <w:sz w:val="22"/>
          <w:szCs w:val="22"/>
        </w:rPr>
      </w:pPr>
      <w:r w:rsidRPr="002878FC">
        <w:rPr>
          <w:sz w:val="22"/>
          <w:szCs w:val="22"/>
        </w:rPr>
        <w:t>Tato smlouva je pro smluvní strany závazná dnem jejího podpisu oběma smluvními stranami a účinnosti nabývá dnem jejího zveřejnění v registru smluv dle zákona o registru smluv, pokud taková povinnost uveřejnění vznikla, jinak je</w:t>
      </w:r>
      <w:r w:rsidR="002A0C76" w:rsidRPr="002878FC">
        <w:rPr>
          <w:sz w:val="22"/>
          <w:szCs w:val="22"/>
        </w:rPr>
        <w:t>jí</w:t>
      </w:r>
      <w:r w:rsidRPr="002878FC">
        <w:rPr>
          <w:sz w:val="22"/>
          <w:szCs w:val="22"/>
        </w:rPr>
        <w:t xml:space="preserve"> úči</w:t>
      </w:r>
      <w:r w:rsidR="002A0C76" w:rsidRPr="002878FC">
        <w:rPr>
          <w:sz w:val="22"/>
          <w:szCs w:val="22"/>
        </w:rPr>
        <w:t>nnost nastává okamžikem jejího podpisu.</w:t>
      </w:r>
    </w:p>
    <w:p w:rsidR="002A0C76" w:rsidRPr="002878FC" w:rsidRDefault="002A0C76" w:rsidP="002878FC">
      <w:pPr>
        <w:pStyle w:val="Level2"/>
        <w:spacing w:after="120"/>
        <w:rPr>
          <w:sz w:val="22"/>
          <w:szCs w:val="22"/>
        </w:rPr>
      </w:pPr>
      <w:r w:rsidRPr="002878FC">
        <w:rPr>
          <w:sz w:val="22"/>
          <w:szCs w:val="22"/>
        </w:rPr>
        <w:t>Smluvní strany prohlašují, že skutečnosti uvedené v této smlouvě nepovažují za obchodní tajemství ve smyslu § 504 občanského zákoníku a udělují svolení k jejich užití a zveřejnění bez stanovení jakýchkoliv dalších podmínek</w:t>
      </w:r>
    </w:p>
    <w:p w:rsidR="00BC5A0A" w:rsidRPr="002878FC" w:rsidRDefault="00BC5A0A" w:rsidP="002878FC">
      <w:pPr>
        <w:pStyle w:val="Level2"/>
        <w:spacing w:after="120" w:line="252" w:lineRule="auto"/>
        <w:rPr>
          <w:sz w:val="22"/>
          <w:szCs w:val="22"/>
        </w:rPr>
      </w:pPr>
      <w:r w:rsidRPr="002878FC">
        <w:rPr>
          <w:sz w:val="22"/>
          <w:szCs w:val="22"/>
        </w:rPr>
        <w:t>Tato smlouva se řídí právním řádem České republiky.</w:t>
      </w:r>
    </w:p>
    <w:p w:rsidR="00BC5A0A" w:rsidRPr="002878FC" w:rsidRDefault="00BC5A0A" w:rsidP="002878FC">
      <w:pPr>
        <w:pStyle w:val="Level2"/>
        <w:spacing w:after="120" w:line="252" w:lineRule="auto"/>
        <w:rPr>
          <w:sz w:val="22"/>
          <w:szCs w:val="22"/>
        </w:rPr>
      </w:pPr>
      <w:r w:rsidRPr="002878FC">
        <w:rPr>
          <w:sz w:val="22"/>
          <w:szCs w:val="22"/>
        </w:rPr>
        <w:t>Tuto smlouvu lze změnit nebo zrušit pouze dohodou smluvních stran v písemné formě. Písemná forma je nezbytná i k dohodě o zániku závazků vzniklých na základě této smlouvy</w:t>
      </w:r>
      <w:r w:rsidR="00026AE3" w:rsidRPr="002878FC">
        <w:rPr>
          <w:sz w:val="22"/>
          <w:szCs w:val="22"/>
        </w:rPr>
        <w:t>.</w:t>
      </w:r>
    </w:p>
    <w:p w:rsidR="006C02AE" w:rsidRPr="002878FC" w:rsidRDefault="006C02AE" w:rsidP="002878FC">
      <w:pPr>
        <w:pStyle w:val="Level2"/>
        <w:keepNext/>
        <w:spacing w:after="120" w:line="252" w:lineRule="auto"/>
        <w:rPr>
          <w:sz w:val="22"/>
          <w:szCs w:val="22"/>
        </w:rPr>
      </w:pPr>
      <w:bookmarkStart w:id="1" w:name="_Hlk17368453"/>
      <w:r w:rsidRPr="002878FC">
        <w:rPr>
          <w:sz w:val="22"/>
          <w:szCs w:val="22"/>
        </w:rPr>
        <w:t>N</w:t>
      </w:r>
      <w:r w:rsidR="00BC5A0A" w:rsidRPr="002878FC">
        <w:rPr>
          <w:sz w:val="22"/>
          <w:szCs w:val="22"/>
        </w:rPr>
        <w:t xml:space="preserve">edílnou součástí této smlouvy </w:t>
      </w:r>
      <w:r w:rsidRPr="002878FC">
        <w:rPr>
          <w:sz w:val="22"/>
          <w:szCs w:val="22"/>
        </w:rPr>
        <w:t>jsou následující přílohy:</w:t>
      </w:r>
    </w:p>
    <w:p w:rsidR="006C02AE" w:rsidRPr="002878FC" w:rsidRDefault="006C02AE" w:rsidP="002878FC">
      <w:pPr>
        <w:pStyle w:val="Bullet2"/>
        <w:spacing w:after="120" w:line="252" w:lineRule="auto"/>
        <w:contextualSpacing/>
        <w:rPr>
          <w:sz w:val="22"/>
          <w:szCs w:val="22"/>
        </w:rPr>
      </w:pPr>
      <w:r w:rsidRPr="002878FC">
        <w:rPr>
          <w:sz w:val="22"/>
          <w:szCs w:val="22"/>
        </w:rPr>
        <w:t xml:space="preserve">příloha 1 – </w:t>
      </w:r>
      <w:r w:rsidR="00E7592A" w:rsidRPr="002878FC">
        <w:rPr>
          <w:sz w:val="22"/>
          <w:szCs w:val="22"/>
        </w:rPr>
        <w:t>situační výkres</w:t>
      </w:r>
      <w:r w:rsidRPr="002878FC">
        <w:rPr>
          <w:sz w:val="22"/>
          <w:szCs w:val="22"/>
        </w:rPr>
        <w:t>;</w:t>
      </w:r>
    </w:p>
    <w:p w:rsidR="00BC5A0A" w:rsidRPr="002878FC" w:rsidRDefault="006C02AE" w:rsidP="002878FC">
      <w:pPr>
        <w:pStyle w:val="Bullet2"/>
        <w:spacing w:after="120" w:line="252" w:lineRule="auto"/>
        <w:contextualSpacing/>
        <w:rPr>
          <w:sz w:val="22"/>
          <w:szCs w:val="22"/>
        </w:rPr>
      </w:pPr>
      <w:r w:rsidRPr="002878FC">
        <w:rPr>
          <w:sz w:val="22"/>
          <w:szCs w:val="22"/>
        </w:rPr>
        <w:t xml:space="preserve">příloze 2 – </w:t>
      </w:r>
      <w:r w:rsidR="00BC5A0A" w:rsidRPr="002878FC">
        <w:rPr>
          <w:sz w:val="22"/>
          <w:szCs w:val="22"/>
        </w:rPr>
        <w:t>geometrický plán č. </w:t>
      </w:r>
      <w:r w:rsidR="001754BB" w:rsidRPr="002878FC">
        <w:rPr>
          <w:sz w:val="22"/>
          <w:szCs w:val="22"/>
        </w:rPr>
        <w:t>1707-163/2019</w:t>
      </w:r>
      <w:r w:rsidR="00BC5A0A" w:rsidRPr="002878FC">
        <w:rPr>
          <w:sz w:val="22"/>
          <w:szCs w:val="22"/>
        </w:rPr>
        <w:t xml:space="preserve"> ze dne </w:t>
      </w:r>
      <w:r w:rsidR="001754BB" w:rsidRPr="002878FC">
        <w:rPr>
          <w:sz w:val="22"/>
          <w:szCs w:val="22"/>
        </w:rPr>
        <w:t>12.</w:t>
      </w:r>
      <w:r w:rsidR="004111A4" w:rsidRPr="002878FC">
        <w:rPr>
          <w:sz w:val="22"/>
          <w:szCs w:val="22"/>
        </w:rPr>
        <w:t> </w:t>
      </w:r>
      <w:r w:rsidR="001754BB" w:rsidRPr="002878FC">
        <w:rPr>
          <w:sz w:val="22"/>
          <w:szCs w:val="22"/>
        </w:rPr>
        <w:t>6.</w:t>
      </w:r>
      <w:r w:rsidR="004111A4" w:rsidRPr="002878FC">
        <w:rPr>
          <w:sz w:val="22"/>
          <w:szCs w:val="22"/>
        </w:rPr>
        <w:t> </w:t>
      </w:r>
      <w:r w:rsidR="001754BB" w:rsidRPr="002878FC">
        <w:rPr>
          <w:sz w:val="22"/>
          <w:szCs w:val="22"/>
        </w:rPr>
        <w:t>2019</w:t>
      </w:r>
      <w:r w:rsidR="00BC5A0A" w:rsidRPr="002878FC">
        <w:rPr>
          <w:sz w:val="22"/>
          <w:szCs w:val="22"/>
        </w:rPr>
        <w:t>.</w:t>
      </w:r>
    </w:p>
    <w:bookmarkEnd w:id="1"/>
    <w:p w:rsidR="00BC5A0A" w:rsidRPr="002878FC" w:rsidRDefault="00BC5A0A" w:rsidP="002878FC">
      <w:pPr>
        <w:pStyle w:val="Level2"/>
        <w:spacing w:after="120" w:line="252" w:lineRule="auto"/>
        <w:rPr>
          <w:sz w:val="22"/>
          <w:szCs w:val="22"/>
        </w:rPr>
      </w:pPr>
      <w:r w:rsidRPr="002878FC">
        <w:rPr>
          <w:sz w:val="22"/>
          <w:szCs w:val="22"/>
        </w:rPr>
        <w:t>Tato smlouva byla sepsána ve třech (3) vyhotoveních s platností originálu, z nichž každá ze smluvních stran obdrží po jednom (1) vyhotovení a jedno vyhotovení bude předloženo spolu s návrhem na vklad práva odpovídajícího věcnému břemeni příslušnému katastrálnímu úřadu.</w:t>
      </w:r>
    </w:p>
    <w:p w:rsidR="007040D3" w:rsidRPr="002878FC" w:rsidRDefault="007040D3" w:rsidP="002878FC">
      <w:pPr>
        <w:pStyle w:val="Level2"/>
        <w:spacing w:after="120"/>
        <w:rPr>
          <w:sz w:val="22"/>
          <w:szCs w:val="22"/>
        </w:rPr>
      </w:pPr>
      <w:r w:rsidRPr="002878FC">
        <w:rPr>
          <w:sz w:val="22"/>
          <w:szCs w:val="22"/>
        </w:rPr>
        <w:t>Oprávněný bere na vědomí, že povinný má povinnost na dotaz třetí osoby poskytovat informace dle zák. č. 106/1999 Sb., o svobodném přístupu k informacím, ve znění pozdějších předpisů, a souhlasí, aby veškeré informace obsažené v této smlouvě, vyjma údajů ve smyslu zákona č. 110/2019 Sb., o zpracování osobních údajů, ve znění pozdějších předpisů, byly poskytnuty třetím osobám na jejich vyžádání.</w:t>
      </w:r>
    </w:p>
    <w:p w:rsidR="007040D3" w:rsidRPr="002878FC" w:rsidRDefault="007040D3" w:rsidP="002878FC">
      <w:pPr>
        <w:pStyle w:val="Level2"/>
        <w:spacing w:after="120"/>
        <w:rPr>
          <w:sz w:val="22"/>
          <w:szCs w:val="22"/>
        </w:rPr>
      </w:pPr>
      <w:r w:rsidRPr="002878FC">
        <w:rPr>
          <w:sz w:val="22"/>
          <w:szCs w:val="22"/>
        </w:rPr>
        <w:t xml:space="preserve">Povinný prohlašuje dle ust. § 43 odst. 1 zákona o hl. m. Praze, ve znění pozdějších předpisů, že podmínky pro platnost tohoto právního jednání byly splněny. Uzavření této smlouvy bylo schváleno usnesením </w:t>
      </w:r>
      <w:r w:rsidR="002878FC">
        <w:rPr>
          <w:sz w:val="22"/>
          <w:szCs w:val="22"/>
        </w:rPr>
        <w:t>Z</w:t>
      </w:r>
      <w:r w:rsidRPr="002878FC">
        <w:rPr>
          <w:sz w:val="22"/>
          <w:szCs w:val="22"/>
        </w:rPr>
        <w:t xml:space="preserve">MČ Praha 18 </w:t>
      </w:r>
      <w:r w:rsidRPr="002878FC">
        <w:rPr>
          <w:sz w:val="22"/>
          <w:szCs w:val="22"/>
          <w:highlight w:val="yellow"/>
        </w:rPr>
        <w:t>č. xx/Zx/19 ze dne xx. xx . 2019</w:t>
      </w:r>
    </w:p>
    <w:p w:rsidR="009940F6" w:rsidRPr="002878FC" w:rsidRDefault="009940F6" w:rsidP="00B91D2B">
      <w:pPr>
        <w:pStyle w:val="Signatureblock"/>
        <w:spacing w:before="480" w:line="252" w:lineRule="auto"/>
        <w:rPr>
          <w:sz w:val="22"/>
          <w:szCs w:val="22"/>
        </w:rPr>
      </w:pPr>
      <w:r w:rsidRPr="002878FC">
        <w:rPr>
          <w:sz w:val="22"/>
          <w:szCs w:val="22"/>
        </w:rPr>
        <w:t xml:space="preserve">V Praze dne </w:t>
      </w:r>
      <w:r w:rsidR="00C207AF" w:rsidRPr="002878FC">
        <w:rPr>
          <w:sz w:val="22"/>
          <w:szCs w:val="22"/>
        </w:rPr>
        <w:t>____________</w:t>
      </w:r>
    </w:p>
    <w:tbl>
      <w:tblPr>
        <w:tblW w:w="0" w:type="auto"/>
        <w:jc w:val="center"/>
        <w:tblLayout w:type="fixed"/>
        <w:tblCellMar>
          <w:left w:w="0" w:type="dxa"/>
          <w:right w:w="0" w:type="dxa"/>
        </w:tblCellMar>
        <w:tblLook w:val="00A0" w:firstRow="1" w:lastRow="0" w:firstColumn="1" w:lastColumn="0" w:noHBand="0" w:noVBand="0"/>
      </w:tblPr>
      <w:tblGrid>
        <w:gridCol w:w="4535"/>
        <w:gridCol w:w="4535"/>
      </w:tblGrid>
      <w:tr w:rsidR="00D31C23" w:rsidRPr="002878FC">
        <w:trPr>
          <w:jc w:val="center"/>
        </w:trPr>
        <w:tc>
          <w:tcPr>
            <w:tcW w:w="4535" w:type="dxa"/>
          </w:tcPr>
          <w:p w:rsidR="00D913A0" w:rsidRPr="002878FC" w:rsidRDefault="00D913A0" w:rsidP="00B91D2B">
            <w:pPr>
              <w:pStyle w:val="Signatureblock"/>
              <w:spacing w:line="252" w:lineRule="auto"/>
              <w:jc w:val="center"/>
              <w:rPr>
                <w:sz w:val="22"/>
                <w:szCs w:val="22"/>
              </w:rPr>
            </w:pPr>
          </w:p>
          <w:p w:rsidR="00D913A0" w:rsidRPr="002878FC" w:rsidRDefault="00D913A0" w:rsidP="00B91D2B">
            <w:pPr>
              <w:pStyle w:val="Signatureblock"/>
              <w:spacing w:line="252" w:lineRule="auto"/>
              <w:jc w:val="center"/>
              <w:rPr>
                <w:sz w:val="22"/>
                <w:szCs w:val="22"/>
              </w:rPr>
            </w:pPr>
          </w:p>
          <w:p w:rsidR="00D913A0" w:rsidRPr="002878FC" w:rsidRDefault="00D913A0" w:rsidP="00B91D2B">
            <w:pPr>
              <w:pStyle w:val="Signatureblock"/>
              <w:spacing w:line="252" w:lineRule="auto"/>
              <w:jc w:val="center"/>
              <w:rPr>
                <w:sz w:val="22"/>
                <w:szCs w:val="22"/>
              </w:rPr>
            </w:pPr>
          </w:p>
          <w:p w:rsidR="005633F7" w:rsidRPr="002878FC" w:rsidRDefault="005633F7" w:rsidP="00B91D2B">
            <w:pPr>
              <w:pStyle w:val="Signatureblock"/>
              <w:spacing w:line="252" w:lineRule="auto"/>
              <w:jc w:val="center"/>
              <w:rPr>
                <w:sz w:val="22"/>
                <w:szCs w:val="22"/>
              </w:rPr>
            </w:pPr>
          </w:p>
          <w:p w:rsidR="00D913A0" w:rsidRPr="002878FC" w:rsidRDefault="00D913A0" w:rsidP="00B91D2B">
            <w:pPr>
              <w:pStyle w:val="Signatureblock"/>
              <w:spacing w:line="252" w:lineRule="auto"/>
              <w:jc w:val="center"/>
              <w:rPr>
                <w:sz w:val="22"/>
                <w:szCs w:val="22"/>
              </w:rPr>
            </w:pPr>
          </w:p>
          <w:p w:rsidR="00D913A0" w:rsidRPr="002878FC" w:rsidRDefault="00D913A0" w:rsidP="00B91D2B">
            <w:pPr>
              <w:pStyle w:val="Signatureblock"/>
              <w:spacing w:line="252" w:lineRule="auto"/>
              <w:jc w:val="center"/>
              <w:rPr>
                <w:sz w:val="22"/>
                <w:szCs w:val="22"/>
              </w:rPr>
            </w:pPr>
            <w:r w:rsidRPr="002878FC">
              <w:rPr>
                <w:sz w:val="22"/>
                <w:szCs w:val="22"/>
              </w:rPr>
              <w:t>______________________________</w:t>
            </w:r>
          </w:p>
          <w:p w:rsidR="005633F7" w:rsidRPr="002878FC" w:rsidRDefault="005633F7" w:rsidP="00B91D2B">
            <w:pPr>
              <w:pStyle w:val="Signatureblock"/>
              <w:spacing w:line="252" w:lineRule="auto"/>
              <w:jc w:val="center"/>
              <w:rPr>
                <w:b/>
                <w:sz w:val="22"/>
                <w:szCs w:val="22"/>
              </w:rPr>
            </w:pPr>
            <w:r w:rsidRPr="002878FC">
              <w:rPr>
                <w:b/>
                <w:sz w:val="22"/>
                <w:szCs w:val="22"/>
              </w:rPr>
              <w:t>MČ Praha 18</w:t>
            </w:r>
          </w:p>
          <w:p w:rsidR="00E223CE" w:rsidRPr="002878FC" w:rsidRDefault="005633F7" w:rsidP="00B91D2B">
            <w:pPr>
              <w:pStyle w:val="Signatureblock"/>
              <w:spacing w:line="252" w:lineRule="auto"/>
              <w:jc w:val="center"/>
              <w:rPr>
                <w:sz w:val="22"/>
                <w:szCs w:val="22"/>
              </w:rPr>
            </w:pPr>
            <w:r w:rsidRPr="002878FC">
              <w:rPr>
                <w:sz w:val="22"/>
                <w:szCs w:val="22"/>
              </w:rPr>
              <w:t>Mgr. Zdeněk Kučera</w:t>
            </w:r>
            <w:r w:rsidR="007040D3" w:rsidRPr="002878FC">
              <w:rPr>
                <w:sz w:val="22"/>
                <w:szCs w:val="22"/>
              </w:rPr>
              <w:t>, MBA</w:t>
            </w:r>
            <w:r w:rsidRPr="002878FC">
              <w:rPr>
                <w:sz w:val="22"/>
                <w:szCs w:val="22"/>
              </w:rPr>
              <w:t xml:space="preserve"> </w:t>
            </w:r>
          </w:p>
          <w:p w:rsidR="005633F7" w:rsidRPr="002878FC" w:rsidRDefault="005633F7" w:rsidP="00B91D2B">
            <w:pPr>
              <w:pStyle w:val="Signatureblock"/>
              <w:spacing w:line="252" w:lineRule="auto"/>
              <w:jc w:val="center"/>
              <w:rPr>
                <w:sz w:val="22"/>
                <w:szCs w:val="22"/>
              </w:rPr>
            </w:pPr>
            <w:r w:rsidRPr="002878FC">
              <w:rPr>
                <w:sz w:val="22"/>
                <w:szCs w:val="22"/>
              </w:rPr>
              <w:t>starosta</w:t>
            </w:r>
          </w:p>
        </w:tc>
        <w:tc>
          <w:tcPr>
            <w:tcW w:w="4535" w:type="dxa"/>
          </w:tcPr>
          <w:p w:rsidR="00D913A0" w:rsidRPr="002878FC" w:rsidRDefault="00D913A0" w:rsidP="00B91D2B">
            <w:pPr>
              <w:pStyle w:val="Signatureblock"/>
              <w:spacing w:line="252" w:lineRule="auto"/>
              <w:jc w:val="center"/>
              <w:rPr>
                <w:sz w:val="22"/>
                <w:szCs w:val="22"/>
              </w:rPr>
            </w:pPr>
          </w:p>
          <w:p w:rsidR="00D913A0" w:rsidRPr="002878FC" w:rsidRDefault="00D913A0" w:rsidP="00B91D2B">
            <w:pPr>
              <w:pStyle w:val="Signatureblock"/>
              <w:spacing w:line="252" w:lineRule="auto"/>
              <w:jc w:val="center"/>
              <w:rPr>
                <w:sz w:val="22"/>
                <w:szCs w:val="22"/>
              </w:rPr>
            </w:pPr>
          </w:p>
          <w:p w:rsidR="00D913A0" w:rsidRPr="002878FC" w:rsidRDefault="00D913A0" w:rsidP="00B91D2B">
            <w:pPr>
              <w:pStyle w:val="Signatureblock"/>
              <w:spacing w:line="252" w:lineRule="auto"/>
              <w:jc w:val="center"/>
              <w:rPr>
                <w:sz w:val="22"/>
                <w:szCs w:val="22"/>
              </w:rPr>
            </w:pPr>
          </w:p>
          <w:p w:rsidR="005633F7" w:rsidRPr="002878FC" w:rsidRDefault="005633F7" w:rsidP="00B91D2B">
            <w:pPr>
              <w:pStyle w:val="Signatureblock"/>
              <w:spacing w:line="252" w:lineRule="auto"/>
              <w:jc w:val="center"/>
              <w:rPr>
                <w:sz w:val="22"/>
                <w:szCs w:val="22"/>
              </w:rPr>
            </w:pPr>
          </w:p>
          <w:p w:rsidR="00D913A0" w:rsidRPr="002878FC" w:rsidRDefault="00D913A0" w:rsidP="00B91D2B">
            <w:pPr>
              <w:pStyle w:val="Signatureblock"/>
              <w:spacing w:line="252" w:lineRule="auto"/>
              <w:jc w:val="center"/>
              <w:rPr>
                <w:sz w:val="22"/>
                <w:szCs w:val="22"/>
              </w:rPr>
            </w:pPr>
          </w:p>
          <w:p w:rsidR="00D913A0" w:rsidRPr="002878FC" w:rsidRDefault="00D913A0" w:rsidP="00B91D2B">
            <w:pPr>
              <w:pStyle w:val="Signatureblock"/>
              <w:spacing w:line="252" w:lineRule="auto"/>
              <w:jc w:val="center"/>
              <w:rPr>
                <w:sz w:val="22"/>
                <w:szCs w:val="22"/>
              </w:rPr>
            </w:pPr>
            <w:r w:rsidRPr="002878FC">
              <w:rPr>
                <w:sz w:val="22"/>
                <w:szCs w:val="22"/>
              </w:rPr>
              <w:t>______________________________</w:t>
            </w:r>
          </w:p>
          <w:p w:rsidR="004556E5" w:rsidRPr="002878FC" w:rsidRDefault="004556E5" w:rsidP="004556E5">
            <w:pPr>
              <w:pStyle w:val="Signatureblock"/>
              <w:spacing w:line="252" w:lineRule="auto"/>
              <w:jc w:val="center"/>
              <w:rPr>
                <w:b/>
                <w:sz w:val="22"/>
                <w:szCs w:val="22"/>
              </w:rPr>
            </w:pPr>
            <w:r w:rsidRPr="002878FC">
              <w:rPr>
                <w:b/>
                <w:sz w:val="22"/>
                <w:szCs w:val="22"/>
              </w:rPr>
              <w:t>Letňany Sever s.r.o.</w:t>
            </w:r>
          </w:p>
          <w:p w:rsidR="004556E5" w:rsidRPr="002878FC" w:rsidRDefault="004556E5" w:rsidP="004556E5">
            <w:pPr>
              <w:pStyle w:val="Signatureblock"/>
              <w:spacing w:line="252" w:lineRule="auto"/>
              <w:jc w:val="center"/>
              <w:rPr>
                <w:bCs/>
                <w:sz w:val="22"/>
                <w:szCs w:val="22"/>
              </w:rPr>
            </w:pPr>
            <w:r w:rsidRPr="002878FC">
              <w:rPr>
                <w:bCs/>
                <w:sz w:val="22"/>
                <w:szCs w:val="22"/>
              </w:rPr>
              <w:t>Jan Dvořák</w:t>
            </w:r>
          </w:p>
          <w:p w:rsidR="00D31C23" w:rsidRPr="002878FC" w:rsidRDefault="004556E5" w:rsidP="004556E5">
            <w:pPr>
              <w:pStyle w:val="Signatureblock"/>
              <w:spacing w:line="252" w:lineRule="auto"/>
              <w:jc w:val="center"/>
              <w:rPr>
                <w:sz w:val="22"/>
                <w:szCs w:val="22"/>
              </w:rPr>
            </w:pPr>
            <w:r w:rsidRPr="002878FC">
              <w:rPr>
                <w:bCs/>
                <w:sz w:val="22"/>
                <w:szCs w:val="22"/>
              </w:rPr>
              <w:t>jednatel</w:t>
            </w:r>
          </w:p>
        </w:tc>
      </w:tr>
    </w:tbl>
    <w:p w:rsidR="00C207AF" w:rsidRPr="002878FC" w:rsidRDefault="00C207AF" w:rsidP="00B91D2B">
      <w:pPr>
        <w:pStyle w:val="Zkladntext"/>
        <w:spacing w:line="252" w:lineRule="auto"/>
        <w:rPr>
          <w:sz w:val="22"/>
          <w:szCs w:val="22"/>
        </w:rPr>
      </w:pPr>
    </w:p>
    <w:p w:rsidR="00697761" w:rsidRPr="002878FC" w:rsidRDefault="00697761" w:rsidP="00B91D2B">
      <w:pPr>
        <w:pStyle w:val="Zkladntext"/>
        <w:spacing w:line="252" w:lineRule="auto"/>
        <w:rPr>
          <w:sz w:val="22"/>
          <w:szCs w:val="22"/>
        </w:rPr>
        <w:sectPr w:rsidR="00697761" w:rsidRPr="002878FC" w:rsidSect="002A73EB">
          <w:headerReference w:type="default" r:id="rId7"/>
          <w:footerReference w:type="default" r:id="rId8"/>
          <w:pgSz w:w="11906" w:h="16838" w:code="9"/>
          <w:pgMar w:top="1418" w:right="1418" w:bottom="1418" w:left="1418" w:header="680" w:footer="680" w:gutter="0"/>
          <w:cols w:space="708"/>
          <w:titlePg/>
        </w:sectPr>
      </w:pPr>
    </w:p>
    <w:p w:rsidR="00C207AF" w:rsidRPr="00697761" w:rsidRDefault="00C207AF" w:rsidP="00B91D2B">
      <w:pPr>
        <w:pStyle w:val="Zkladntext"/>
        <w:pageBreakBefore/>
        <w:spacing w:line="252" w:lineRule="auto"/>
        <w:jc w:val="center"/>
        <w:rPr>
          <w:b/>
        </w:rPr>
      </w:pPr>
      <w:r>
        <w:t>Příloha 1</w:t>
      </w:r>
      <w:r w:rsidR="00697761">
        <w:br/>
      </w:r>
      <w:r w:rsidR="00E7592A">
        <w:rPr>
          <w:b/>
        </w:rPr>
        <w:t>Situační výkres</w:t>
      </w:r>
    </w:p>
    <w:p w:rsidR="00697761" w:rsidRDefault="00697761" w:rsidP="00B91D2B">
      <w:pPr>
        <w:pStyle w:val="Zkladntext"/>
        <w:spacing w:line="252" w:lineRule="auto"/>
      </w:pPr>
    </w:p>
    <w:p w:rsidR="00E7592A" w:rsidRPr="00697761" w:rsidRDefault="00E7592A" w:rsidP="00E7592A">
      <w:pPr>
        <w:pStyle w:val="Zkladntext"/>
        <w:pageBreakBefore/>
        <w:spacing w:line="252" w:lineRule="auto"/>
        <w:jc w:val="center"/>
        <w:rPr>
          <w:b/>
        </w:rPr>
      </w:pPr>
      <w:r>
        <w:t>Příloha 2</w:t>
      </w:r>
      <w:r>
        <w:br/>
      </w:r>
      <w:r w:rsidRPr="00697761">
        <w:rPr>
          <w:b/>
        </w:rPr>
        <w:t xml:space="preserve">Geometrický </w:t>
      </w:r>
      <w:r w:rsidRPr="00BE3A8E">
        <w:rPr>
          <w:b/>
        </w:rPr>
        <w:t xml:space="preserve">plán č. </w:t>
      </w:r>
      <w:r w:rsidR="004556E5" w:rsidRPr="00BE3A8E">
        <w:rPr>
          <w:b/>
          <w:bCs/>
        </w:rPr>
        <w:t>1707-163/2019</w:t>
      </w:r>
    </w:p>
    <w:p w:rsidR="00E7592A" w:rsidRPr="00697761" w:rsidRDefault="00E7592A" w:rsidP="00E7592A">
      <w:pPr>
        <w:pStyle w:val="Zkladntext"/>
        <w:spacing w:line="252" w:lineRule="auto"/>
      </w:pPr>
    </w:p>
    <w:sectPr w:rsidR="00E7592A" w:rsidRPr="00697761" w:rsidSect="002A73EB">
      <w:pgSz w:w="11906" w:h="16838" w:code="9"/>
      <w:pgMar w:top="1418" w:right="1418" w:bottom="1418" w:left="1418" w:header="680" w:footer="68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FE1" w:rsidRDefault="004B5FE1">
      <w:r>
        <w:separator/>
      </w:r>
    </w:p>
  </w:endnote>
  <w:endnote w:type="continuationSeparator" w:id="0">
    <w:p w:rsidR="004B5FE1" w:rsidRDefault="004B5FE1">
      <w:r>
        <w:continuationSeparator/>
      </w:r>
    </w:p>
  </w:endnote>
  <w:endnote w:type="continuationNotice" w:id="1">
    <w:p w:rsidR="004B5FE1" w:rsidRDefault="004B5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faPID">
    <w:altName w:val="Trebuchet MS"/>
    <w:panose1 w:val="020B06030503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0E5" w:rsidRDefault="00163E33">
    <w:pPr>
      <w:pStyle w:val="Zpat"/>
    </w:pPr>
    <w:r>
      <w:fldChar w:fldCharType="begin"/>
    </w:r>
    <w:r>
      <w:instrText xml:space="preserve"> PAGE </w:instrText>
    </w:r>
    <w:r>
      <w:fldChar w:fldCharType="separate"/>
    </w:r>
    <w:r w:rsidR="002D19CA">
      <w:rPr>
        <w:noProof/>
      </w:rPr>
      <w:t>4</w:t>
    </w:r>
    <w:r>
      <w:rPr>
        <w:noProof/>
      </w:rPr>
      <w:fldChar w:fldCharType="end"/>
    </w:r>
    <w:r w:rsidR="00697761">
      <w:rPr>
        <w:noProof/>
      </w:rPr>
      <w:t xml:space="preserve"> </w:t>
    </w:r>
    <w:r w:rsidR="00697761">
      <w:rPr>
        <w:rFonts w:cs="Times New Roman"/>
        <w:noProof/>
      </w:rPr>
      <w:t>|</w:t>
    </w:r>
    <w:r w:rsidR="00697761">
      <w:rPr>
        <w:noProof/>
      </w:rPr>
      <w:t xml:space="preserve"> </w:t>
    </w:r>
    <w:r w:rsidR="00697761">
      <w:rPr>
        <w:noProof/>
      </w:rPr>
      <w:fldChar w:fldCharType="begin"/>
    </w:r>
    <w:r w:rsidR="00697761">
      <w:rPr>
        <w:noProof/>
      </w:rPr>
      <w:instrText xml:space="preserve"> SECTIONPAGES   \* MERGEFORMAT </w:instrText>
    </w:r>
    <w:r w:rsidR="00697761">
      <w:rPr>
        <w:noProof/>
      </w:rPr>
      <w:fldChar w:fldCharType="separate"/>
    </w:r>
    <w:r w:rsidR="002D19CA">
      <w:rPr>
        <w:noProof/>
      </w:rPr>
      <w:t>4</w:t>
    </w:r>
    <w:r w:rsidR="0069776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FE1" w:rsidRDefault="004B5FE1">
      <w:r>
        <w:separator/>
      </w:r>
    </w:p>
  </w:footnote>
  <w:footnote w:type="continuationSeparator" w:id="0">
    <w:p w:rsidR="004B5FE1" w:rsidRDefault="004B5FE1">
      <w:r>
        <w:continuationSeparator/>
      </w:r>
    </w:p>
  </w:footnote>
  <w:footnote w:type="continuationNotice" w:id="1">
    <w:p w:rsidR="004B5FE1" w:rsidRDefault="004B5F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C6" w:rsidRDefault="006F5DC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3192"/>
    <w:multiLevelType w:val="hybridMultilevel"/>
    <w:tmpl w:val="F50EC2F0"/>
    <w:lvl w:ilvl="0" w:tplc="AFE68B58">
      <w:start w:val="1"/>
      <w:numFmt w:val="lowerLetter"/>
      <w:pStyle w:val="Alpha2"/>
      <w:lvlText w:val="(%1)"/>
      <w:lvlJc w:val="left"/>
      <w:pPr>
        <w:tabs>
          <w:tab w:val="num" w:pos="1361"/>
        </w:tabs>
        <w:ind w:left="1361" w:hanging="681"/>
      </w:pPr>
      <w:rPr>
        <w:rFonts w:hint="default"/>
      </w:rPr>
    </w:lvl>
    <w:lvl w:ilvl="1" w:tplc="04050019" w:tentative="1">
      <w:start w:val="1"/>
      <w:numFmt w:val="lowerLetter"/>
      <w:lvlText w:val="%2."/>
      <w:lvlJc w:val="left"/>
      <w:pPr>
        <w:ind w:left="2801" w:hanging="360"/>
      </w:pPr>
    </w:lvl>
    <w:lvl w:ilvl="2" w:tplc="0405001B" w:tentative="1">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abstractNum w:abstractNumId="1" w15:restartNumberingAfterBreak="0">
    <w:nsid w:val="012C3513"/>
    <w:multiLevelType w:val="hybridMultilevel"/>
    <w:tmpl w:val="C02E2C40"/>
    <w:lvl w:ilvl="0" w:tplc="CEE493D4">
      <w:start w:val="1"/>
      <w:numFmt w:val="lowerLetter"/>
      <w:lvlText w:val="(%1)"/>
      <w:lvlJc w:val="left"/>
      <w:pPr>
        <w:tabs>
          <w:tab w:val="num" w:pos="680"/>
        </w:tabs>
        <w:ind w:left="680" w:hanging="6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4A02DE9"/>
    <w:multiLevelType w:val="hybridMultilevel"/>
    <w:tmpl w:val="A992CC52"/>
    <w:lvl w:ilvl="0" w:tplc="FD88D8D6">
      <w:start w:val="1"/>
      <w:numFmt w:val="decimal"/>
      <w:pStyle w:val="Parties"/>
      <w:lvlText w:val="(%1)"/>
      <w:lvlJc w:val="left"/>
      <w:pPr>
        <w:tabs>
          <w:tab w:val="num" w:pos="680"/>
        </w:tabs>
        <w:ind w:left="680" w:hanging="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50E3E"/>
    <w:multiLevelType w:val="hybridMultilevel"/>
    <w:tmpl w:val="DC3CAC60"/>
    <w:lvl w:ilvl="0" w:tplc="501251C8">
      <w:start w:val="1"/>
      <w:numFmt w:val="lowerRoman"/>
      <w:pStyle w:val="Roman3"/>
      <w:lvlText w:val="(%1)"/>
      <w:lvlJc w:val="left"/>
      <w:pPr>
        <w:tabs>
          <w:tab w:val="num" w:pos="2041"/>
        </w:tabs>
        <w:ind w:left="2041" w:hanging="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A22B8E"/>
    <w:multiLevelType w:val="hybridMultilevel"/>
    <w:tmpl w:val="A9A0D16C"/>
    <w:lvl w:ilvl="0" w:tplc="7786B2F2">
      <w:start w:val="1"/>
      <w:numFmt w:val="lowerLetter"/>
      <w:lvlText w:val="(%1)"/>
      <w:lvlJc w:val="left"/>
      <w:pPr>
        <w:tabs>
          <w:tab w:val="num" w:pos="1361"/>
        </w:tabs>
        <w:ind w:left="1361" w:hanging="68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8B667B"/>
    <w:multiLevelType w:val="hybridMultilevel"/>
    <w:tmpl w:val="E80EE52C"/>
    <w:lvl w:ilvl="0" w:tplc="497A5DE0">
      <w:start w:val="1"/>
      <w:numFmt w:val="lowerRoman"/>
      <w:pStyle w:val="Roman4"/>
      <w:lvlText w:val="(%1)"/>
      <w:lvlJc w:val="left"/>
      <w:pPr>
        <w:tabs>
          <w:tab w:val="num" w:pos="2722"/>
        </w:tabs>
        <w:ind w:left="2722" w:hanging="68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E12B97"/>
    <w:multiLevelType w:val="hybridMultilevel"/>
    <w:tmpl w:val="D67AC81C"/>
    <w:lvl w:ilvl="0" w:tplc="C59EE9CC">
      <w:start w:val="1"/>
      <w:numFmt w:val="lowerLetter"/>
      <w:lvlText w:val="(%1)"/>
      <w:lvlJc w:val="left"/>
      <w:pPr>
        <w:tabs>
          <w:tab w:val="num" w:pos="2722"/>
        </w:tabs>
        <w:ind w:left="2722" w:hanging="68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0F426A7"/>
    <w:multiLevelType w:val="hybridMultilevel"/>
    <w:tmpl w:val="B0C4E8A2"/>
    <w:lvl w:ilvl="0" w:tplc="C1D6EA80">
      <w:start w:val="1"/>
      <w:numFmt w:val="bullet"/>
      <w:lvlText w:val=""/>
      <w:lvlJc w:val="left"/>
      <w:pPr>
        <w:tabs>
          <w:tab w:val="num" w:pos="2722"/>
        </w:tabs>
        <w:ind w:left="2722" w:hanging="681"/>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A1D7940"/>
    <w:multiLevelType w:val="hybridMultilevel"/>
    <w:tmpl w:val="177C4108"/>
    <w:lvl w:ilvl="0" w:tplc="53347C7C">
      <w:start w:val="1"/>
      <w:numFmt w:val="upperLetter"/>
      <w:pStyle w:val="Recitals"/>
      <w:lvlText w:val="(%1)"/>
      <w:lvlJc w:val="left"/>
      <w:pPr>
        <w:tabs>
          <w:tab w:val="num" w:pos="680"/>
        </w:tabs>
        <w:ind w:left="680" w:hanging="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135A9F"/>
    <w:multiLevelType w:val="hybridMultilevel"/>
    <w:tmpl w:val="FFF635FE"/>
    <w:lvl w:ilvl="0" w:tplc="AEF0D0B4">
      <w:start w:val="1"/>
      <w:numFmt w:val="lowerLetter"/>
      <w:pStyle w:val="Alpha4"/>
      <w:lvlText w:val="(%1)"/>
      <w:lvlJc w:val="left"/>
      <w:pPr>
        <w:tabs>
          <w:tab w:val="num" w:pos="2722"/>
        </w:tabs>
        <w:ind w:left="2722" w:hanging="68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EC37A5"/>
    <w:multiLevelType w:val="hybridMultilevel"/>
    <w:tmpl w:val="A9A0D16C"/>
    <w:lvl w:ilvl="0" w:tplc="7786B2F2">
      <w:start w:val="1"/>
      <w:numFmt w:val="lowerLetter"/>
      <w:lvlText w:val="(%1)"/>
      <w:lvlJc w:val="left"/>
      <w:pPr>
        <w:tabs>
          <w:tab w:val="num" w:pos="1361"/>
        </w:tabs>
        <w:ind w:left="1361" w:hanging="68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98A3CC5"/>
    <w:multiLevelType w:val="hybridMultilevel"/>
    <w:tmpl w:val="BBB0E936"/>
    <w:lvl w:ilvl="0" w:tplc="49104416">
      <w:start w:val="1"/>
      <w:numFmt w:val="lowerRoman"/>
      <w:pStyle w:val="Roman1"/>
      <w:lvlText w:val="(%1)"/>
      <w:lvlJc w:val="left"/>
      <w:pPr>
        <w:tabs>
          <w:tab w:val="num" w:pos="680"/>
        </w:tabs>
        <w:ind w:left="680" w:hanging="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317DBB"/>
    <w:multiLevelType w:val="multilevel"/>
    <w:tmpl w:val="C2E8F2CC"/>
    <w:lvl w:ilvl="0">
      <w:start w:val="1"/>
      <w:numFmt w:val="decimal"/>
      <w:pStyle w:val="Level1"/>
      <w:lvlText w:val="%1."/>
      <w:lvlJc w:val="left"/>
      <w:pPr>
        <w:tabs>
          <w:tab w:val="num" w:pos="680"/>
        </w:tabs>
        <w:ind w:left="680" w:hanging="680"/>
      </w:pPr>
      <w:rPr>
        <w:rFonts w:hint="default"/>
      </w:rPr>
    </w:lvl>
    <w:lvl w:ilvl="1">
      <w:start w:val="1"/>
      <w:numFmt w:val="decimal"/>
      <w:pStyle w:val="Level2"/>
      <w:lvlText w:val="%1.%2"/>
      <w:lvlJc w:val="left"/>
      <w:pPr>
        <w:tabs>
          <w:tab w:val="num" w:pos="680"/>
        </w:tabs>
        <w:ind w:left="680" w:hanging="680"/>
      </w:pPr>
      <w:rPr>
        <w:rFonts w:hint="default"/>
      </w:rPr>
    </w:lvl>
    <w:lvl w:ilvl="2">
      <w:start w:val="1"/>
      <w:numFmt w:val="decimal"/>
      <w:pStyle w:val="Level3"/>
      <w:lvlText w:val="%1.%2.%3"/>
      <w:lvlJc w:val="left"/>
      <w:pPr>
        <w:tabs>
          <w:tab w:val="num" w:pos="1361"/>
        </w:tabs>
        <w:ind w:left="1361" w:hanging="681"/>
      </w:pPr>
      <w:rPr>
        <w:rFonts w:hint="default"/>
        <w:sz w:val="22"/>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13" w15:restartNumberingAfterBreak="0">
    <w:nsid w:val="2FB14DD6"/>
    <w:multiLevelType w:val="hybridMultilevel"/>
    <w:tmpl w:val="D7CC3854"/>
    <w:lvl w:ilvl="0" w:tplc="E2903BD6">
      <w:start w:val="1"/>
      <w:numFmt w:val="lowerRoman"/>
      <w:lvlText w:val="(%1)"/>
      <w:lvlJc w:val="left"/>
      <w:pPr>
        <w:tabs>
          <w:tab w:val="num" w:pos="2041"/>
        </w:tabs>
        <w:ind w:left="2041" w:hanging="6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6523167"/>
    <w:multiLevelType w:val="hybridMultilevel"/>
    <w:tmpl w:val="78A6D7FE"/>
    <w:lvl w:ilvl="0" w:tplc="FA10EBE0">
      <w:start w:val="1"/>
      <w:numFmt w:val="decimal"/>
      <w:lvlText w:val="(%1)"/>
      <w:lvlJc w:val="left"/>
      <w:pPr>
        <w:tabs>
          <w:tab w:val="num" w:pos="680"/>
        </w:tabs>
        <w:ind w:left="680" w:hanging="6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7D659D6"/>
    <w:multiLevelType w:val="hybridMultilevel"/>
    <w:tmpl w:val="21A64026"/>
    <w:lvl w:ilvl="0" w:tplc="C9A8BA8C">
      <w:start w:val="1"/>
      <w:numFmt w:val="bullet"/>
      <w:lvlText w:val=""/>
      <w:lvlJc w:val="left"/>
      <w:pPr>
        <w:tabs>
          <w:tab w:val="num" w:pos="1134"/>
        </w:tabs>
        <w:ind w:left="1134" w:hanging="45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8A7310D"/>
    <w:multiLevelType w:val="hybridMultilevel"/>
    <w:tmpl w:val="224E4B62"/>
    <w:lvl w:ilvl="0" w:tplc="62E44EE4">
      <w:start w:val="1"/>
      <w:numFmt w:val="lowerLetter"/>
      <w:pStyle w:val="Alpha1"/>
      <w:lvlText w:val="(%1)"/>
      <w:lvlJc w:val="left"/>
      <w:pPr>
        <w:tabs>
          <w:tab w:val="num" w:pos="680"/>
        </w:tabs>
        <w:ind w:left="680" w:hanging="680"/>
      </w:pPr>
      <w:rPr>
        <w:rFonts w:hint="default"/>
      </w:rPr>
    </w:lvl>
    <w:lvl w:ilvl="1" w:tplc="04050019" w:tentative="1">
      <w:start w:val="1"/>
      <w:numFmt w:val="lowerLetter"/>
      <w:lvlText w:val="%2."/>
      <w:lvlJc w:val="left"/>
      <w:pPr>
        <w:ind w:left="2801" w:hanging="360"/>
      </w:pPr>
    </w:lvl>
    <w:lvl w:ilvl="2" w:tplc="0405001B" w:tentative="1">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abstractNum w:abstractNumId="17" w15:restartNumberingAfterBreak="0">
    <w:nsid w:val="3B5A3D7D"/>
    <w:multiLevelType w:val="hybridMultilevel"/>
    <w:tmpl w:val="3FC016A2"/>
    <w:lvl w:ilvl="0" w:tplc="9150537C">
      <w:start w:val="1"/>
      <w:numFmt w:val="bullet"/>
      <w:pStyle w:val="Bullet3"/>
      <w:lvlText w:val=""/>
      <w:lvlJc w:val="left"/>
      <w:pPr>
        <w:tabs>
          <w:tab w:val="num" w:pos="1814"/>
        </w:tabs>
        <w:ind w:left="1814" w:hanging="45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FB3151"/>
    <w:multiLevelType w:val="hybridMultilevel"/>
    <w:tmpl w:val="535075E4"/>
    <w:lvl w:ilvl="0" w:tplc="422AD948">
      <w:start w:val="1"/>
      <w:numFmt w:val="bullet"/>
      <w:lvlText w:val=""/>
      <w:lvlJc w:val="left"/>
      <w:pPr>
        <w:tabs>
          <w:tab w:val="num" w:pos="680"/>
        </w:tabs>
        <w:ind w:left="680" w:hanging="68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E4D2EC3"/>
    <w:multiLevelType w:val="hybridMultilevel"/>
    <w:tmpl w:val="89CA7C0A"/>
    <w:lvl w:ilvl="0" w:tplc="C4DEF5F6">
      <w:start w:val="1"/>
      <w:numFmt w:val="lowerRoman"/>
      <w:lvlText w:val="(%1)"/>
      <w:lvlJc w:val="left"/>
      <w:pPr>
        <w:tabs>
          <w:tab w:val="num" w:pos="2722"/>
        </w:tabs>
        <w:ind w:left="2722" w:hanging="68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589A4DB4"/>
    <w:multiLevelType w:val="hybridMultilevel"/>
    <w:tmpl w:val="E4E6DCDE"/>
    <w:lvl w:ilvl="0" w:tplc="F594DA32">
      <w:start w:val="1"/>
      <w:numFmt w:val="bullet"/>
      <w:pStyle w:val="Bullet2"/>
      <w:lvlText w:val=""/>
      <w:lvlJc w:val="left"/>
      <w:pPr>
        <w:tabs>
          <w:tab w:val="num" w:pos="1134"/>
        </w:tabs>
        <w:ind w:left="1134" w:hanging="45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617F86"/>
    <w:multiLevelType w:val="hybridMultilevel"/>
    <w:tmpl w:val="B4B891C8"/>
    <w:lvl w:ilvl="0" w:tplc="1790646A">
      <w:start w:val="1"/>
      <w:numFmt w:val="lowerRoman"/>
      <w:lvlText w:val="(%1)"/>
      <w:lvlJc w:val="left"/>
      <w:pPr>
        <w:tabs>
          <w:tab w:val="num" w:pos="680"/>
        </w:tabs>
        <w:ind w:left="680" w:hanging="6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635B5BDC"/>
    <w:multiLevelType w:val="hybridMultilevel"/>
    <w:tmpl w:val="18362560"/>
    <w:lvl w:ilvl="0" w:tplc="CC080AC8">
      <w:start w:val="1"/>
      <w:numFmt w:val="upperLetter"/>
      <w:lvlText w:val="(%1)"/>
      <w:lvlJc w:val="left"/>
      <w:pPr>
        <w:tabs>
          <w:tab w:val="num" w:pos="680"/>
        </w:tabs>
        <w:ind w:left="680" w:hanging="6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64A31B09"/>
    <w:multiLevelType w:val="hybridMultilevel"/>
    <w:tmpl w:val="8B2A3998"/>
    <w:lvl w:ilvl="0" w:tplc="DDB03500">
      <w:start w:val="1"/>
      <w:numFmt w:val="bullet"/>
      <w:pStyle w:val="Bullet4"/>
      <w:lvlText w:val=""/>
      <w:lvlJc w:val="left"/>
      <w:pPr>
        <w:tabs>
          <w:tab w:val="num" w:pos="2495"/>
        </w:tabs>
        <w:ind w:left="2495" w:hanging="45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9F32FD"/>
    <w:multiLevelType w:val="hybridMultilevel"/>
    <w:tmpl w:val="8C9A8546"/>
    <w:lvl w:ilvl="0" w:tplc="D86E79A8">
      <w:start w:val="1"/>
      <w:numFmt w:val="bullet"/>
      <w:pStyle w:val="Bullet1"/>
      <w:lvlText w:val=""/>
      <w:lvlJc w:val="left"/>
      <w:pPr>
        <w:tabs>
          <w:tab w:val="num" w:pos="454"/>
        </w:tabs>
        <w:ind w:left="454" w:hanging="45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70F65C8"/>
    <w:multiLevelType w:val="hybridMultilevel"/>
    <w:tmpl w:val="95461818"/>
    <w:lvl w:ilvl="0" w:tplc="E22892EA">
      <w:start w:val="1"/>
      <w:numFmt w:val="bullet"/>
      <w:lvlText w:val=""/>
      <w:lvlJc w:val="left"/>
      <w:pPr>
        <w:tabs>
          <w:tab w:val="num" w:pos="2041"/>
        </w:tabs>
        <w:ind w:left="2041" w:hanging="68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73825E0"/>
    <w:multiLevelType w:val="hybridMultilevel"/>
    <w:tmpl w:val="AFA4AD08"/>
    <w:lvl w:ilvl="0" w:tplc="9BACA0A8">
      <w:start w:val="1"/>
      <w:numFmt w:val="lowerRoman"/>
      <w:pStyle w:val="Roman2"/>
      <w:lvlText w:val="(%1)"/>
      <w:lvlJc w:val="left"/>
      <w:pPr>
        <w:tabs>
          <w:tab w:val="num" w:pos="1361"/>
        </w:tabs>
        <w:ind w:left="1361" w:hanging="68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902BAA"/>
    <w:multiLevelType w:val="multilevel"/>
    <w:tmpl w:val="7842F5D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1361"/>
        </w:tabs>
        <w:ind w:left="1361" w:hanging="681"/>
      </w:pPr>
      <w:rPr>
        <w:rFonts w:hint="default"/>
        <w:sz w:val="20"/>
        <w:szCs w:val="20"/>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28" w15:restartNumberingAfterBreak="0">
    <w:nsid w:val="74E66AF4"/>
    <w:multiLevelType w:val="hybridMultilevel"/>
    <w:tmpl w:val="6CB0F36C"/>
    <w:lvl w:ilvl="0" w:tplc="92D2304E">
      <w:start w:val="1"/>
      <w:numFmt w:val="lowerRoman"/>
      <w:lvlText w:val="(%1)"/>
      <w:lvlJc w:val="left"/>
      <w:pPr>
        <w:tabs>
          <w:tab w:val="num" w:pos="1361"/>
        </w:tabs>
        <w:ind w:left="1361" w:hanging="68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7A375318"/>
    <w:multiLevelType w:val="hybridMultilevel"/>
    <w:tmpl w:val="9146D862"/>
    <w:lvl w:ilvl="0" w:tplc="6134896C">
      <w:start w:val="1"/>
      <w:numFmt w:val="lowerLetter"/>
      <w:pStyle w:val="Alpha3"/>
      <w:lvlText w:val="(%1)"/>
      <w:lvlJc w:val="left"/>
      <w:pPr>
        <w:tabs>
          <w:tab w:val="num" w:pos="2041"/>
        </w:tabs>
        <w:ind w:left="2041" w:hanging="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5E6DAC"/>
    <w:multiLevelType w:val="hybridMultilevel"/>
    <w:tmpl w:val="F1304D1A"/>
    <w:lvl w:ilvl="0" w:tplc="F1C84FEE">
      <w:start w:val="1"/>
      <w:numFmt w:val="lowerLetter"/>
      <w:lvlText w:val="(%1)"/>
      <w:lvlJc w:val="left"/>
      <w:pPr>
        <w:tabs>
          <w:tab w:val="num" w:pos="2041"/>
        </w:tabs>
        <w:ind w:left="2041" w:hanging="6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4"/>
    <w:lvlOverride w:ilvl="0">
      <w:startOverride w:val="1"/>
    </w:lvlOverride>
  </w:num>
  <w:num w:numId="2">
    <w:abstractNumId w:val="1"/>
  </w:num>
  <w:num w:numId="3">
    <w:abstractNumId w:val="4"/>
  </w:num>
  <w:num w:numId="4">
    <w:abstractNumId w:val="30"/>
  </w:num>
  <w:num w:numId="5">
    <w:abstractNumId w:val="6"/>
  </w:num>
  <w:num w:numId="6">
    <w:abstractNumId w:val="18"/>
  </w:num>
  <w:num w:numId="7">
    <w:abstractNumId w:val="15"/>
  </w:num>
  <w:num w:numId="8">
    <w:abstractNumId w:val="25"/>
  </w:num>
  <w:num w:numId="9">
    <w:abstractNumId w:val="7"/>
  </w:num>
  <w:num w:numId="10">
    <w:abstractNumId w:val="27"/>
  </w:num>
  <w:num w:numId="11">
    <w:abstractNumId w:val="14"/>
  </w:num>
  <w:num w:numId="12">
    <w:abstractNumId w:val="22"/>
  </w:num>
  <w:num w:numId="13">
    <w:abstractNumId w:val="21"/>
  </w:num>
  <w:num w:numId="14">
    <w:abstractNumId w:val="28"/>
  </w:num>
  <w:num w:numId="15">
    <w:abstractNumId w:val="13"/>
  </w:num>
  <w:num w:numId="16">
    <w:abstractNumId w:val="19"/>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num>
  <w:num w:numId="22">
    <w:abstractNumId w:val="4"/>
    <w:lvlOverride w:ilvl="0">
      <w:startOverride w:val="1"/>
    </w:lvlOverride>
  </w:num>
  <w:num w:numId="23">
    <w:abstractNumId w:val="4"/>
  </w:num>
  <w:num w:numId="24">
    <w:abstractNumId w:val="4"/>
    <w:lvlOverride w:ilvl="0">
      <w:startOverride w:val="1"/>
    </w:lvlOverride>
  </w:num>
  <w:num w:numId="25">
    <w:abstractNumId w:val="4"/>
    <w:lvlOverride w:ilvl="0">
      <w:startOverride w:val="1"/>
    </w:lvlOverride>
  </w:num>
  <w:num w:numId="26">
    <w:abstractNumId w:val="16"/>
  </w:num>
  <w:num w:numId="27">
    <w:abstractNumId w:val="0"/>
  </w:num>
  <w:num w:numId="28">
    <w:abstractNumId w:val="29"/>
  </w:num>
  <w:num w:numId="29">
    <w:abstractNumId w:val="9"/>
  </w:num>
  <w:num w:numId="30">
    <w:abstractNumId w:val="24"/>
  </w:num>
  <w:num w:numId="31">
    <w:abstractNumId w:val="20"/>
  </w:num>
  <w:num w:numId="32">
    <w:abstractNumId w:val="17"/>
  </w:num>
  <w:num w:numId="33">
    <w:abstractNumId w:val="23"/>
  </w:num>
  <w:num w:numId="34">
    <w:abstractNumId w:val="12"/>
  </w:num>
  <w:num w:numId="35">
    <w:abstractNumId w:val="12"/>
  </w:num>
  <w:num w:numId="36">
    <w:abstractNumId w:val="12"/>
  </w:num>
  <w:num w:numId="37">
    <w:abstractNumId w:val="2"/>
  </w:num>
  <w:num w:numId="38">
    <w:abstractNumId w:val="8"/>
  </w:num>
  <w:num w:numId="39">
    <w:abstractNumId w:val="11"/>
  </w:num>
  <w:num w:numId="40">
    <w:abstractNumId w:val="26"/>
  </w:num>
  <w:num w:numId="41">
    <w:abstractNumId w:val="3"/>
  </w:num>
  <w:num w:numId="42">
    <w:abstractNumId w:val="5"/>
  </w:num>
  <w:num w:numId="43">
    <w:abstractNumId w:val="10"/>
  </w:num>
  <w:num w:numId="44">
    <w:abstractNumId w:val="0"/>
    <w:lvlOverride w:ilvl="0">
      <w:startOverride w:val="1"/>
    </w:lvlOverride>
  </w:num>
  <w:num w:numId="45">
    <w:abstractNumId w:val="0"/>
    <w:lvlOverride w:ilvl="0">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567"/>
  <w:autoHyphenation/>
  <w:consecutiveHyphenLimit w:val="3"/>
  <w:hyphenationZone w:val="454"/>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EB"/>
    <w:rsid w:val="00002781"/>
    <w:rsid w:val="00013EC2"/>
    <w:rsid w:val="00020687"/>
    <w:rsid w:val="00026AE3"/>
    <w:rsid w:val="00035A8D"/>
    <w:rsid w:val="000449ED"/>
    <w:rsid w:val="00047314"/>
    <w:rsid w:val="00052EEB"/>
    <w:rsid w:val="000640EF"/>
    <w:rsid w:val="000668C6"/>
    <w:rsid w:val="00071D19"/>
    <w:rsid w:val="000726EB"/>
    <w:rsid w:val="00080E3A"/>
    <w:rsid w:val="00081E8C"/>
    <w:rsid w:val="00082CA1"/>
    <w:rsid w:val="000842E3"/>
    <w:rsid w:val="000909A7"/>
    <w:rsid w:val="00090C94"/>
    <w:rsid w:val="0009397C"/>
    <w:rsid w:val="000A35C6"/>
    <w:rsid w:val="000A5852"/>
    <w:rsid w:val="000D2C26"/>
    <w:rsid w:val="000D31B0"/>
    <w:rsid w:val="000D388B"/>
    <w:rsid w:val="000D5C65"/>
    <w:rsid w:val="000E34C9"/>
    <w:rsid w:val="000E6A3E"/>
    <w:rsid w:val="000F1481"/>
    <w:rsid w:val="000F2905"/>
    <w:rsid w:val="000F4222"/>
    <w:rsid w:val="000F4F5E"/>
    <w:rsid w:val="000F5124"/>
    <w:rsid w:val="00100422"/>
    <w:rsid w:val="00103074"/>
    <w:rsid w:val="00104DD5"/>
    <w:rsid w:val="00105BDB"/>
    <w:rsid w:val="00114A5E"/>
    <w:rsid w:val="0011785D"/>
    <w:rsid w:val="00161F0B"/>
    <w:rsid w:val="00163E33"/>
    <w:rsid w:val="00165201"/>
    <w:rsid w:val="00172335"/>
    <w:rsid w:val="001754BB"/>
    <w:rsid w:val="001759AB"/>
    <w:rsid w:val="001760BA"/>
    <w:rsid w:val="001963C2"/>
    <w:rsid w:val="00196AF4"/>
    <w:rsid w:val="001C3A4A"/>
    <w:rsid w:val="001C436B"/>
    <w:rsid w:val="001D3E6A"/>
    <w:rsid w:val="001D4D58"/>
    <w:rsid w:val="001F3D5D"/>
    <w:rsid w:val="00203974"/>
    <w:rsid w:val="00211A4B"/>
    <w:rsid w:val="00214F72"/>
    <w:rsid w:val="0021587D"/>
    <w:rsid w:val="00216594"/>
    <w:rsid w:val="002213B3"/>
    <w:rsid w:val="00226945"/>
    <w:rsid w:val="00236F56"/>
    <w:rsid w:val="0024100F"/>
    <w:rsid w:val="00243A16"/>
    <w:rsid w:val="00244DD6"/>
    <w:rsid w:val="00250001"/>
    <w:rsid w:val="00254DF3"/>
    <w:rsid w:val="00260662"/>
    <w:rsid w:val="00261253"/>
    <w:rsid w:val="00262C73"/>
    <w:rsid w:val="00265387"/>
    <w:rsid w:val="00266058"/>
    <w:rsid w:val="00267E87"/>
    <w:rsid w:val="002706EC"/>
    <w:rsid w:val="00275FDD"/>
    <w:rsid w:val="00276F4C"/>
    <w:rsid w:val="002878FC"/>
    <w:rsid w:val="002A00E0"/>
    <w:rsid w:val="002A0C76"/>
    <w:rsid w:val="002A73EB"/>
    <w:rsid w:val="002A7A06"/>
    <w:rsid w:val="002B1DDC"/>
    <w:rsid w:val="002B321A"/>
    <w:rsid w:val="002C306C"/>
    <w:rsid w:val="002C48C1"/>
    <w:rsid w:val="002C4A48"/>
    <w:rsid w:val="002C4C23"/>
    <w:rsid w:val="002C6DB7"/>
    <w:rsid w:val="002D19CA"/>
    <w:rsid w:val="002D42B3"/>
    <w:rsid w:val="002D4A52"/>
    <w:rsid w:val="002E7D51"/>
    <w:rsid w:val="00303185"/>
    <w:rsid w:val="00317B32"/>
    <w:rsid w:val="00324DA9"/>
    <w:rsid w:val="003327EA"/>
    <w:rsid w:val="00333488"/>
    <w:rsid w:val="0034170B"/>
    <w:rsid w:val="0034517F"/>
    <w:rsid w:val="003474BC"/>
    <w:rsid w:val="0035101E"/>
    <w:rsid w:val="00352E32"/>
    <w:rsid w:val="003532BB"/>
    <w:rsid w:val="0036028E"/>
    <w:rsid w:val="003624CA"/>
    <w:rsid w:val="00363262"/>
    <w:rsid w:val="0036345F"/>
    <w:rsid w:val="0036452B"/>
    <w:rsid w:val="00367D11"/>
    <w:rsid w:val="00375762"/>
    <w:rsid w:val="003779EA"/>
    <w:rsid w:val="00384332"/>
    <w:rsid w:val="003850BA"/>
    <w:rsid w:val="003A107C"/>
    <w:rsid w:val="003A4D81"/>
    <w:rsid w:val="003B636B"/>
    <w:rsid w:val="003D5D27"/>
    <w:rsid w:val="003E530E"/>
    <w:rsid w:val="003E7C11"/>
    <w:rsid w:val="003F48A8"/>
    <w:rsid w:val="004019AE"/>
    <w:rsid w:val="004111A4"/>
    <w:rsid w:val="00412E1B"/>
    <w:rsid w:val="004146A0"/>
    <w:rsid w:val="0042006F"/>
    <w:rsid w:val="00425FCE"/>
    <w:rsid w:val="00430850"/>
    <w:rsid w:val="00440F83"/>
    <w:rsid w:val="00443880"/>
    <w:rsid w:val="00444987"/>
    <w:rsid w:val="004475FE"/>
    <w:rsid w:val="004508C2"/>
    <w:rsid w:val="004556E5"/>
    <w:rsid w:val="0045612D"/>
    <w:rsid w:val="00464582"/>
    <w:rsid w:val="00464864"/>
    <w:rsid w:val="00464ED0"/>
    <w:rsid w:val="00466DB4"/>
    <w:rsid w:val="0047454B"/>
    <w:rsid w:val="004763D5"/>
    <w:rsid w:val="00477E02"/>
    <w:rsid w:val="00482D66"/>
    <w:rsid w:val="00493437"/>
    <w:rsid w:val="004A04B5"/>
    <w:rsid w:val="004B2D56"/>
    <w:rsid w:val="004B5FE1"/>
    <w:rsid w:val="004C72B3"/>
    <w:rsid w:val="004D7327"/>
    <w:rsid w:val="004D7739"/>
    <w:rsid w:val="005203C1"/>
    <w:rsid w:val="00523E8B"/>
    <w:rsid w:val="00537425"/>
    <w:rsid w:val="00557A5C"/>
    <w:rsid w:val="005633F7"/>
    <w:rsid w:val="005638BA"/>
    <w:rsid w:val="0056551B"/>
    <w:rsid w:val="0056669D"/>
    <w:rsid w:val="00570AF1"/>
    <w:rsid w:val="00573FF2"/>
    <w:rsid w:val="00583C09"/>
    <w:rsid w:val="00594C0D"/>
    <w:rsid w:val="005B2818"/>
    <w:rsid w:val="005B4BA4"/>
    <w:rsid w:val="005B50E5"/>
    <w:rsid w:val="005B5A71"/>
    <w:rsid w:val="005C01C4"/>
    <w:rsid w:val="005C0F8D"/>
    <w:rsid w:val="005D324F"/>
    <w:rsid w:val="005D6DD3"/>
    <w:rsid w:val="005D787F"/>
    <w:rsid w:val="005E0E9A"/>
    <w:rsid w:val="005E4900"/>
    <w:rsid w:val="005E524E"/>
    <w:rsid w:val="005E6467"/>
    <w:rsid w:val="005E6C13"/>
    <w:rsid w:val="005F43CC"/>
    <w:rsid w:val="005F451F"/>
    <w:rsid w:val="00605337"/>
    <w:rsid w:val="00605A9C"/>
    <w:rsid w:val="00606331"/>
    <w:rsid w:val="00611F74"/>
    <w:rsid w:val="00614AFE"/>
    <w:rsid w:val="00616913"/>
    <w:rsid w:val="00633C75"/>
    <w:rsid w:val="00637C7F"/>
    <w:rsid w:val="00643655"/>
    <w:rsid w:val="00645B27"/>
    <w:rsid w:val="00655FFA"/>
    <w:rsid w:val="00670539"/>
    <w:rsid w:val="00670A4F"/>
    <w:rsid w:val="006733E2"/>
    <w:rsid w:val="00692BB1"/>
    <w:rsid w:val="00694D8F"/>
    <w:rsid w:val="00697761"/>
    <w:rsid w:val="006A1B53"/>
    <w:rsid w:val="006A3206"/>
    <w:rsid w:val="006B5AE1"/>
    <w:rsid w:val="006B7E7E"/>
    <w:rsid w:val="006C02AE"/>
    <w:rsid w:val="006C2FAB"/>
    <w:rsid w:val="006D095C"/>
    <w:rsid w:val="006D15AC"/>
    <w:rsid w:val="006E44C9"/>
    <w:rsid w:val="006F5DC6"/>
    <w:rsid w:val="006F77AD"/>
    <w:rsid w:val="007040D3"/>
    <w:rsid w:val="00716688"/>
    <w:rsid w:val="00717080"/>
    <w:rsid w:val="00726C33"/>
    <w:rsid w:val="0073595E"/>
    <w:rsid w:val="007368A5"/>
    <w:rsid w:val="007404C8"/>
    <w:rsid w:val="0075334B"/>
    <w:rsid w:val="007559C7"/>
    <w:rsid w:val="00763643"/>
    <w:rsid w:val="007670F3"/>
    <w:rsid w:val="00767FB9"/>
    <w:rsid w:val="0077720B"/>
    <w:rsid w:val="00790B52"/>
    <w:rsid w:val="00795039"/>
    <w:rsid w:val="007952AE"/>
    <w:rsid w:val="007A2223"/>
    <w:rsid w:val="007A692F"/>
    <w:rsid w:val="007C4447"/>
    <w:rsid w:val="007D48AE"/>
    <w:rsid w:val="007E156C"/>
    <w:rsid w:val="007E23E0"/>
    <w:rsid w:val="007E6A9A"/>
    <w:rsid w:val="007F06E3"/>
    <w:rsid w:val="007F116F"/>
    <w:rsid w:val="00820DC2"/>
    <w:rsid w:val="00820E23"/>
    <w:rsid w:val="0083487B"/>
    <w:rsid w:val="00840F84"/>
    <w:rsid w:val="00843C93"/>
    <w:rsid w:val="0084554C"/>
    <w:rsid w:val="00846388"/>
    <w:rsid w:val="00864EB8"/>
    <w:rsid w:val="0087293B"/>
    <w:rsid w:val="00872BC0"/>
    <w:rsid w:val="00875DD5"/>
    <w:rsid w:val="0088772D"/>
    <w:rsid w:val="008939A7"/>
    <w:rsid w:val="008A4355"/>
    <w:rsid w:val="008A5DB0"/>
    <w:rsid w:val="008B030B"/>
    <w:rsid w:val="008B082A"/>
    <w:rsid w:val="008B2059"/>
    <w:rsid w:val="008D6B61"/>
    <w:rsid w:val="008F050D"/>
    <w:rsid w:val="008F5997"/>
    <w:rsid w:val="008F6EF3"/>
    <w:rsid w:val="009109A9"/>
    <w:rsid w:val="00913559"/>
    <w:rsid w:val="00933C03"/>
    <w:rsid w:val="009409D3"/>
    <w:rsid w:val="00945C3F"/>
    <w:rsid w:val="00952496"/>
    <w:rsid w:val="00952996"/>
    <w:rsid w:val="009644A5"/>
    <w:rsid w:val="00973AE8"/>
    <w:rsid w:val="00975F10"/>
    <w:rsid w:val="00983017"/>
    <w:rsid w:val="00984FCD"/>
    <w:rsid w:val="009855BF"/>
    <w:rsid w:val="009940F6"/>
    <w:rsid w:val="009B1376"/>
    <w:rsid w:val="009B3806"/>
    <w:rsid w:val="009B462C"/>
    <w:rsid w:val="009B508A"/>
    <w:rsid w:val="009C510B"/>
    <w:rsid w:val="009D00E3"/>
    <w:rsid w:val="009D7E50"/>
    <w:rsid w:val="009E22FC"/>
    <w:rsid w:val="009E2844"/>
    <w:rsid w:val="00A00A19"/>
    <w:rsid w:val="00A06343"/>
    <w:rsid w:val="00A109C0"/>
    <w:rsid w:val="00A12C18"/>
    <w:rsid w:val="00A33A0C"/>
    <w:rsid w:val="00A42A12"/>
    <w:rsid w:val="00A46645"/>
    <w:rsid w:val="00A55B06"/>
    <w:rsid w:val="00A61BD8"/>
    <w:rsid w:val="00A632D9"/>
    <w:rsid w:val="00A653B8"/>
    <w:rsid w:val="00A6719A"/>
    <w:rsid w:val="00A74709"/>
    <w:rsid w:val="00A821D2"/>
    <w:rsid w:val="00A8564B"/>
    <w:rsid w:val="00A97930"/>
    <w:rsid w:val="00A97A73"/>
    <w:rsid w:val="00AA2268"/>
    <w:rsid w:val="00AB3983"/>
    <w:rsid w:val="00AC2D8A"/>
    <w:rsid w:val="00AC531C"/>
    <w:rsid w:val="00AC7025"/>
    <w:rsid w:val="00AC7DAA"/>
    <w:rsid w:val="00AD6EE6"/>
    <w:rsid w:val="00B07E35"/>
    <w:rsid w:val="00B11C84"/>
    <w:rsid w:val="00B12A48"/>
    <w:rsid w:val="00B309AE"/>
    <w:rsid w:val="00B31749"/>
    <w:rsid w:val="00B32105"/>
    <w:rsid w:val="00B35BB0"/>
    <w:rsid w:val="00B3621C"/>
    <w:rsid w:val="00B36F3D"/>
    <w:rsid w:val="00B46024"/>
    <w:rsid w:val="00B5547F"/>
    <w:rsid w:val="00B60402"/>
    <w:rsid w:val="00B62BBE"/>
    <w:rsid w:val="00B665BA"/>
    <w:rsid w:val="00B710CF"/>
    <w:rsid w:val="00B8657B"/>
    <w:rsid w:val="00B87FF5"/>
    <w:rsid w:val="00B91D2B"/>
    <w:rsid w:val="00B92920"/>
    <w:rsid w:val="00B94E81"/>
    <w:rsid w:val="00B95368"/>
    <w:rsid w:val="00BA5B3A"/>
    <w:rsid w:val="00BB490C"/>
    <w:rsid w:val="00BB53BA"/>
    <w:rsid w:val="00BC283F"/>
    <w:rsid w:val="00BC5A0A"/>
    <w:rsid w:val="00BC7DAD"/>
    <w:rsid w:val="00BD41C8"/>
    <w:rsid w:val="00BE06A9"/>
    <w:rsid w:val="00BE24AD"/>
    <w:rsid w:val="00BE3A8E"/>
    <w:rsid w:val="00BE741E"/>
    <w:rsid w:val="00BE7422"/>
    <w:rsid w:val="00C0791C"/>
    <w:rsid w:val="00C14B89"/>
    <w:rsid w:val="00C207AF"/>
    <w:rsid w:val="00C20A31"/>
    <w:rsid w:val="00C27E24"/>
    <w:rsid w:val="00C30DF7"/>
    <w:rsid w:val="00C334FC"/>
    <w:rsid w:val="00C34B6F"/>
    <w:rsid w:val="00C36606"/>
    <w:rsid w:val="00C3771E"/>
    <w:rsid w:val="00C41468"/>
    <w:rsid w:val="00C656B9"/>
    <w:rsid w:val="00C75201"/>
    <w:rsid w:val="00C7790A"/>
    <w:rsid w:val="00C81565"/>
    <w:rsid w:val="00C9461B"/>
    <w:rsid w:val="00CA59FA"/>
    <w:rsid w:val="00CA740F"/>
    <w:rsid w:val="00CA7EF6"/>
    <w:rsid w:val="00CB310B"/>
    <w:rsid w:val="00CC517D"/>
    <w:rsid w:val="00CD3E27"/>
    <w:rsid w:val="00CE6026"/>
    <w:rsid w:val="00CF3920"/>
    <w:rsid w:val="00CF59C7"/>
    <w:rsid w:val="00CF70EA"/>
    <w:rsid w:val="00D0411E"/>
    <w:rsid w:val="00D2436C"/>
    <w:rsid w:val="00D26AA8"/>
    <w:rsid w:val="00D26F9C"/>
    <w:rsid w:val="00D271E5"/>
    <w:rsid w:val="00D3127A"/>
    <w:rsid w:val="00D31C23"/>
    <w:rsid w:val="00D404A9"/>
    <w:rsid w:val="00D429FD"/>
    <w:rsid w:val="00D5204A"/>
    <w:rsid w:val="00D54773"/>
    <w:rsid w:val="00D5709F"/>
    <w:rsid w:val="00D70409"/>
    <w:rsid w:val="00D71EB6"/>
    <w:rsid w:val="00D75A5C"/>
    <w:rsid w:val="00D76687"/>
    <w:rsid w:val="00D81D8D"/>
    <w:rsid w:val="00D874D8"/>
    <w:rsid w:val="00D913A0"/>
    <w:rsid w:val="00DA4903"/>
    <w:rsid w:val="00DA6193"/>
    <w:rsid w:val="00DB22DD"/>
    <w:rsid w:val="00DB518B"/>
    <w:rsid w:val="00DB62DE"/>
    <w:rsid w:val="00DB7655"/>
    <w:rsid w:val="00DC0A72"/>
    <w:rsid w:val="00DC3A07"/>
    <w:rsid w:val="00DC3EDD"/>
    <w:rsid w:val="00DC6462"/>
    <w:rsid w:val="00DD49A2"/>
    <w:rsid w:val="00DE39FF"/>
    <w:rsid w:val="00DE5D75"/>
    <w:rsid w:val="00DE7455"/>
    <w:rsid w:val="00E223CE"/>
    <w:rsid w:val="00E254EC"/>
    <w:rsid w:val="00E3523A"/>
    <w:rsid w:val="00E35C68"/>
    <w:rsid w:val="00E47EF0"/>
    <w:rsid w:val="00E521E7"/>
    <w:rsid w:val="00E526E2"/>
    <w:rsid w:val="00E57759"/>
    <w:rsid w:val="00E66035"/>
    <w:rsid w:val="00E66AA3"/>
    <w:rsid w:val="00E715D2"/>
    <w:rsid w:val="00E7592A"/>
    <w:rsid w:val="00E760D1"/>
    <w:rsid w:val="00E7648C"/>
    <w:rsid w:val="00E76D2B"/>
    <w:rsid w:val="00E8543C"/>
    <w:rsid w:val="00E94E10"/>
    <w:rsid w:val="00E96964"/>
    <w:rsid w:val="00EA4E51"/>
    <w:rsid w:val="00EA5150"/>
    <w:rsid w:val="00EB0DBC"/>
    <w:rsid w:val="00EB2F7E"/>
    <w:rsid w:val="00EB6ACB"/>
    <w:rsid w:val="00EB7B90"/>
    <w:rsid w:val="00EC42CE"/>
    <w:rsid w:val="00ED0452"/>
    <w:rsid w:val="00ED0D90"/>
    <w:rsid w:val="00ED2B89"/>
    <w:rsid w:val="00EE5433"/>
    <w:rsid w:val="00EF6E6E"/>
    <w:rsid w:val="00F03AAF"/>
    <w:rsid w:val="00F13520"/>
    <w:rsid w:val="00F15CDE"/>
    <w:rsid w:val="00F23ED1"/>
    <w:rsid w:val="00F25423"/>
    <w:rsid w:val="00F36253"/>
    <w:rsid w:val="00F73A94"/>
    <w:rsid w:val="00F80C93"/>
    <w:rsid w:val="00F84EF3"/>
    <w:rsid w:val="00F918C0"/>
    <w:rsid w:val="00F92382"/>
    <w:rsid w:val="00F925E1"/>
    <w:rsid w:val="00F95C64"/>
    <w:rsid w:val="00FA11EA"/>
    <w:rsid w:val="00FA23FA"/>
    <w:rsid w:val="00FA7663"/>
    <w:rsid w:val="00FB7C9C"/>
    <w:rsid w:val="00FC3DA3"/>
    <w:rsid w:val="00FC6238"/>
    <w:rsid w:val="00FC79C6"/>
    <w:rsid w:val="00FD1AFA"/>
    <w:rsid w:val="00FE70CE"/>
    <w:rsid w:val="00FE769F"/>
    <w:rsid w:val="00FF4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4A8375-F81F-489F-AFAD-0D7F0643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697761"/>
    <w:rPr>
      <w:rFonts w:eastAsiaTheme="minorHAnsi" w:cstheme="minorBidi"/>
      <w:sz w:val="24"/>
      <w:szCs w:val="24"/>
      <w:lang w:eastAsia="en-US"/>
    </w:rPr>
  </w:style>
  <w:style w:type="paragraph" w:styleId="Nadpis2">
    <w:name w:val="heading 2"/>
    <w:basedOn w:val="Normln"/>
    <w:next w:val="Normln"/>
    <w:link w:val="Nadpis2Char"/>
    <w:qFormat/>
    <w:locked/>
    <w:rsid w:val="005D787F"/>
    <w:pPr>
      <w:keepNext/>
      <w:outlineLvl w:val="1"/>
    </w:pPr>
    <w:rPr>
      <w:rFonts w:eastAsia="Times New Roman"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97761"/>
    <w:pPr>
      <w:tabs>
        <w:tab w:val="center" w:pos="4536"/>
        <w:tab w:val="right" w:pos="9072"/>
      </w:tabs>
    </w:pPr>
  </w:style>
  <w:style w:type="character" w:customStyle="1" w:styleId="ZhlavChar">
    <w:name w:val="Záhlaví Char"/>
    <w:basedOn w:val="Standardnpsmoodstavce"/>
    <w:link w:val="Zhlav"/>
    <w:uiPriority w:val="99"/>
    <w:locked/>
    <w:rsid w:val="00697761"/>
    <w:rPr>
      <w:rFonts w:eastAsiaTheme="minorHAnsi" w:cstheme="minorBidi"/>
      <w:sz w:val="24"/>
      <w:szCs w:val="24"/>
      <w:lang w:eastAsia="en-US"/>
    </w:rPr>
  </w:style>
  <w:style w:type="paragraph" w:styleId="Zpat">
    <w:name w:val="footer"/>
    <w:basedOn w:val="Normln"/>
    <w:link w:val="ZpatChar"/>
    <w:uiPriority w:val="99"/>
    <w:rsid w:val="00697761"/>
    <w:pPr>
      <w:jc w:val="center"/>
    </w:pPr>
  </w:style>
  <w:style w:type="character" w:customStyle="1" w:styleId="ZpatChar">
    <w:name w:val="Zápatí Char"/>
    <w:basedOn w:val="Standardnpsmoodstavce"/>
    <w:link w:val="Zpat"/>
    <w:uiPriority w:val="99"/>
    <w:locked/>
    <w:rsid w:val="00697761"/>
    <w:rPr>
      <w:rFonts w:eastAsiaTheme="minorHAnsi" w:cstheme="minorBidi"/>
      <w:sz w:val="24"/>
      <w:szCs w:val="24"/>
      <w:lang w:eastAsia="en-US"/>
    </w:rPr>
  </w:style>
  <w:style w:type="paragraph" w:customStyle="1" w:styleId="Schedule">
    <w:name w:val="Schedule"/>
    <w:basedOn w:val="Zkladntext"/>
    <w:uiPriority w:val="6"/>
    <w:qFormat/>
    <w:rsid w:val="00697761"/>
    <w:pPr>
      <w:pageBreakBefore/>
      <w:spacing w:after="480"/>
      <w:jc w:val="center"/>
    </w:pPr>
    <w:rPr>
      <w:spacing w:val="4"/>
    </w:rPr>
  </w:style>
  <w:style w:type="paragraph" w:styleId="Zkladntext">
    <w:name w:val="Body Text"/>
    <w:aliases w:val="Body Text"/>
    <w:basedOn w:val="Normln"/>
    <w:link w:val="ZkladntextChar"/>
    <w:uiPriority w:val="99"/>
    <w:rsid w:val="00697761"/>
    <w:pPr>
      <w:spacing w:after="200" w:line="264" w:lineRule="auto"/>
      <w:jc w:val="both"/>
    </w:pPr>
  </w:style>
  <w:style w:type="character" w:customStyle="1" w:styleId="ZkladntextChar">
    <w:name w:val="Základní text Char"/>
    <w:aliases w:val="Body Text Char"/>
    <w:basedOn w:val="Standardnpsmoodstavce"/>
    <w:link w:val="Zkladntext"/>
    <w:uiPriority w:val="99"/>
    <w:locked/>
    <w:rsid w:val="00697761"/>
    <w:rPr>
      <w:rFonts w:eastAsiaTheme="minorHAnsi" w:cstheme="minorBidi"/>
      <w:sz w:val="24"/>
      <w:szCs w:val="24"/>
      <w:lang w:eastAsia="en-US"/>
    </w:rPr>
  </w:style>
  <w:style w:type="paragraph" w:customStyle="1" w:styleId="Parties">
    <w:name w:val="Parties"/>
    <w:basedOn w:val="Zkladntext"/>
    <w:uiPriority w:val="4"/>
    <w:qFormat/>
    <w:rsid w:val="00697761"/>
    <w:pPr>
      <w:numPr>
        <w:numId w:val="37"/>
      </w:numPr>
    </w:pPr>
  </w:style>
  <w:style w:type="paragraph" w:styleId="Zkladntext2">
    <w:name w:val="Body Text 2"/>
    <w:aliases w:val="Body Text 2"/>
    <w:basedOn w:val="Zkladntext"/>
    <w:link w:val="Zkladntext2Char"/>
    <w:uiPriority w:val="99"/>
    <w:rsid w:val="00697761"/>
    <w:pPr>
      <w:ind w:left="680"/>
    </w:pPr>
  </w:style>
  <w:style w:type="character" w:customStyle="1" w:styleId="Zkladntext2Char">
    <w:name w:val="Základní text 2 Char"/>
    <w:aliases w:val="Body Text 2 Char"/>
    <w:basedOn w:val="Standardnpsmoodstavce"/>
    <w:link w:val="Zkladntext2"/>
    <w:uiPriority w:val="99"/>
    <w:locked/>
    <w:rsid w:val="00697761"/>
    <w:rPr>
      <w:rFonts w:eastAsiaTheme="minorHAnsi" w:cstheme="minorBidi"/>
      <w:sz w:val="24"/>
      <w:szCs w:val="24"/>
      <w:lang w:eastAsia="en-US"/>
    </w:rPr>
  </w:style>
  <w:style w:type="paragraph" w:styleId="Zkladntext3">
    <w:name w:val="Body Text 3"/>
    <w:aliases w:val="Body Text 3"/>
    <w:basedOn w:val="Zkladntext"/>
    <w:link w:val="Zkladntext3Char"/>
    <w:uiPriority w:val="99"/>
    <w:rsid w:val="00697761"/>
    <w:pPr>
      <w:ind w:left="1361"/>
    </w:pPr>
    <w:rPr>
      <w:szCs w:val="16"/>
    </w:rPr>
  </w:style>
  <w:style w:type="character" w:customStyle="1" w:styleId="Zkladntext3Char">
    <w:name w:val="Základní text 3 Char"/>
    <w:aliases w:val="Body Text 3 Char"/>
    <w:basedOn w:val="Standardnpsmoodstavce"/>
    <w:link w:val="Zkladntext3"/>
    <w:uiPriority w:val="99"/>
    <w:locked/>
    <w:rsid w:val="00697761"/>
    <w:rPr>
      <w:rFonts w:eastAsiaTheme="minorHAnsi" w:cstheme="minorBidi"/>
      <w:sz w:val="24"/>
      <w:szCs w:val="16"/>
      <w:lang w:eastAsia="en-US"/>
    </w:rPr>
  </w:style>
  <w:style w:type="paragraph" w:customStyle="1" w:styleId="Zkladntext4">
    <w:name w:val="Základní text 4"/>
    <w:aliases w:val="Body Text 4"/>
    <w:basedOn w:val="Zkladntext"/>
    <w:link w:val="Zkladntext4Char"/>
    <w:uiPriority w:val="99"/>
    <w:rsid w:val="00697761"/>
    <w:pPr>
      <w:ind w:left="2041"/>
    </w:pPr>
  </w:style>
  <w:style w:type="paragraph" w:customStyle="1" w:styleId="Level1">
    <w:name w:val="Level 1"/>
    <w:basedOn w:val="Zkladntext"/>
    <w:next w:val="Level2"/>
    <w:qFormat/>
    <w:rsid w:val="00697761"/>
    <w:pPr>
      <w:keepNext/>
      <w:numPr>
        <w:numId w:val="36"/>
      </w:numPr>
      <w:spacing w:before="480"/>
    </w:pPr>
    <w:rPr>
      <w:b/>
      <w:caps/>
    </w:rPr>
  </w:style>
  <w:style w:type="paragraph" w:customStyle="1" w:styleId="Level2">
    <w:name w:val="Level 2"/>
    <w:basedOn w:val="Zkladntext"/>
    <w:link w:val="Level2Char"/>
    <w:qFormat/>
    <w:rsid w:val="00697761"/>
    <w:pPr>
      <w:numPr>
        <w:ilvl w:val="1"/>
        <w:numId w:val="36"/>
      </w:numPr>
    </w:pPr>
  </w:style>
  <w:style w:type="paragraph" w:customStyle="1" w:styleId="Level3">
    <w:name w:val="Level 3"/>
    <w:basedOn w:val="Zkladntext"/>
    <w:qFormat/>
    <w:rsid w:val="00697761"/>
    <w:pPr>
      <w:numPr>
        <w:ilvl w:val="2"/>
        <w:numId w:val="36"/>
      </w:numPr>
    </w:pPr>
  </w:style>
  <w:style w:type="paragraph" w:customStyle="1" w:styleId="Roman1">
    <w:name w:val="Roman 1"/>
    <w:basedOn w:val="Zkladntext"/>
    <w:uiPriority w:val="2"/>
    <w:rsid w:val="00697761"/>
    <w:pPr>
      <w:numPr>
        <w:numId w:val="39"/>
      </w:numPr>
    </w:pPr>
  </w:style>
  <w:style w:type="paragraph" w:customStyle="1" w:styleId="Roman2">
    <w:name w:val="Roman 2"/>
    <w:basedOn w:val="Zkladntext"/>
    <w:uiPriority w:val="2"/>
    <w:rsid w:val="00697761"/>
    <w:pPr>
      <w:numPr>
        <w:numId w:val="40"/>
      </w:numPr>
    </w:pPr>
  </w:style>
  <w:style w:type="paragraph" w:customStyle="1" w:styleId="Roman3">
    <w:name w:val="Roman 3"/>
    <w:basedOn w:val="Zkladntext"/>
    <w:uiPriority w:val="2"/>
    <w:rsid w:val="00697761"/>
    <w:pPr>
      <w:numPr>
        <w:numId w:val="41"/>
      </w:numPr>
    </w:pPr>
  </w:style>
  <w:style w:type="paragraph" w:customStyle="1" w:styleId="Roman4">
    <w:name w:val="Roman 4"/>
    <w:basedOn w:val="Zkladntext"/>
    <w:uiPriority w:val="2"/>
    <w:rsid w:val="00697761"/>
    <w:pPr>
      <w:numPr>
        <w:numId w:val="42"/>
      </w:numPr>
    </w:pPr>
  </w:style>
  <w:style w:type="paragraph" w:customStyle="1" w:styleId="Alpha1">
    <w:name w:val="Alpha 1"/>
    <w:basedOn w:val="Zkladntext"/>
    <w:uiPriority w:val="1"/>
    <w:rsid w:val="00697761"/>
    <w:pPr>
      <w:numPr>
        <w:numId w:val="26"/>
      </w:numPr>
    </w:pPr>
  </w:style>
  <w:style w:type="paragraph" w:customStyle="1" w:styleId="Alpha2">
    <w:name w:val="Alpha 2"/>
    <w:basedOn w:val="Zkladntext"/>
    <w:uiPriority w:val="1"/>
    <w:rsid w:val="00697761"/>
    <w:pPr>
      <w:numPr>
        <w:numId w:val="27"/>
      </w:numPr>
    </w:pPr>
  </w:style>
  <w:style w:type="paragraph" w:customStyle="1" w:styleId="Alpha3">
    <w:name w:val="Alpha 3"/>
    <w:basedOn w:val="Zkladntext"/>
    <w:uiPriority w:val="1"/>
    <w:rsid w:val="00697761"/>
    <w:pPr>
      <w:numPr>
        <w:numId w:val="28"/>
      </w:numPr>
    </w:pPr>
  </w:style>
  <w:style w:type="paragraph" w:customStyle="1" w:styleId="Alpha4">
    <w:name w:val="Alpha 4"/>
    <w:basedOn w:val="Zkladntext"/>
    <w:uiPriority w:val="1"/>
    <w:rsid w:val="00697761"/>
    <w:pPr>
      <w:numPr>
        <w:numId w:val="29"/>
      </w:numPr>
    </w:pPr>
  </w:style>
  <w:style w:type="paragraph" w:customStyle="1" w:styleId="Bullet1">
    <w:name w:val="Bullet 1"/>
    <w:basedOn w:val="Zkladntext"/>
    <w:uiPriority w:val="3"/>
    <w:rsid w:val="00697761"/>
    <w:pPr>
      <w:numPr>
        <w:numId w:val="30"/>
      </w:numPr>
    </w:pPr>
  </w:style>
  <w:style w:type="paragraph" w:customStyle="1" w:styleId="Bullet2">
    <w:name w:val="Bullet 2"/>
    <w:basedOn w:val="Zkladntext"/>
    <w:uiPriority w:val="3"/>
    <w:rsid w:val="00697761"/>
    <w:pPr>
      <w:numPr>
        <w:numId w:val="31"/>
      </w:numPr>
    </w:pPr>
  </w:style>
  <w:style w:type="paragraph" w:customStyle="1" w:styleId="Bullet3">
    <w:name w:val="Bullet 3"/>
    <w:basedOn w:val="Zkladntext"/>
    <w:uiPriority w:val="3"/>
    <w:rsid w:val="00697761"/>
    <w:pPr>
      <w:numPr>
        <w:numId w:val="32"/>
      </w:numPr>
    </w:pPr>
  </w:style>
  <w:style w:type="paragraph" w:customStyle="1" w:styleId="Bullet4">
    <w:name w:val="Bullet 4"/>
    <w:basedOn w:val="Zkladntext"/>
    <w:uiPriority w:val="3"/>
    <w:rsid w:val="00697761"/>
    <w:pPr>
      <w:numPr>
        <w:numId w:val="33"/>
      </w:numPr>
    </w:pPr>
  </w:style>
  <w:style w:type="paragraph" w:customStyle="1" w:styleId="Recitals">
    <w:name w:val="Recitals"/>
    <w:basedOn w:val="Zkladntext"/>
    <w:uiPriority w:val="5"/>
    <w:qFormat/>
    <w:rsid w:val="00697761"/>
    <w:pPr>
      <w:numPr>
        <w:numId w:val="38"/>
      </w:numPr>
    </w:pPr>
  </w:style>
  <w:style w:type="paragraph" w:customStyle="1" w:styleId="Zkladntext5">
    <w:name w:val="Základní text 5"/>
    <w:aliases w:val="Body Text 5"/>
    <w:basedOn w:val="Zkladntext"/>
    <w:link w:val="Zkladntext5Char"/>
    <w:uiPriority w:val="99"/>
    <w:rsid w:val="00697761"/>
    <w:pPr>
      <w:ind w:left="2722"/>
    </w:pPr>
  </w:style>
  <w:style w:type="paragraph" w:styleId="Nzev">
    <w:name w:val="Title"/>
    <w:aliases w:val="Title"/>
    <w:basedOn w:val="Zkladntext"/>
    <w:next w:val="Zkladntext"/>
    <w:link w:val="NzevChar"/>
    <w:uiPriority w:val="10"/>
    <w:rsid w:val="00697761"/>
    <w:pPr>
      <w:spacing w:after="360"/>
      <w:jc w:val="center"/>
    </w:pPr>
    <w:rPr>
      <w:rFonts w:eastAsiaTheme="majorEastAsia" w:cstheme="majorBidi"/>
      <w:b/>
      <w:caps/>
      <w:spacing w:val="4"/>
      <w:kern w:val="28"/>
      <w:sz w:val="26"/>
      <w:szCs w:val="52"/>
    </w:rPr>
  </w:style>
  <w:style w:type="character" w:customStyle="1" w:styleId="NzevChar">
    <w:name w:val="Název Char"/>
    <w:aliases w:val="Title Char"/>
    <w:basedOn w:val="Standardnpsmoodstavce"/>
    <w:link w:val="Nzev"/>
    <w:uiPriority w:val="10"/>
    <w:locked/>
    <w:rsid w:val="00697761"/>
    <w:rPr>
      <w:rFonts w:eastAsiaTheme="majorEastAsia" w:cstheme="majorBidi"/>
      <w:b/>
      <w:caps/>
      <w:spacing w:val="4"/>
      <w:kern w:val="28"/>
      <w:sz w:val="26"/>
      <w:szCs w:val="52"/>
      <w:lang w:eastAsia="en-US"/>
    </w:rPr>
  </w:style>
  <w:style w:type="paragraph" w:customStyle="1" w:styleId="Signatureblock">
    <w:name w:val="Signature block"/>
    <w:basedOn w:val="Zkladntext"/>
    <w:uiPriority w:val="6"/>
    <w:qFormat/>
    <w:rsid w:val="00697761"/>
    <w:pPr>
      <w:spacing w:after="0"/>
    </w:pPr>
  </w:style>
  <w:style w:type="paragraph" w:customStyle="1" w:styleId="Zkladntabulka">
    <w:name w:val="Základní tabulka"/>
    <w:basedOn w:val="Zkladntext"/>
    <w:uiPriority w:val="99"/>
    <w:rsid w:val="009B462C"/>
    <w:pPr>
      <w:spacing w:before="40" w:after="40"/>
    </w:pPr>
  </w:style>
  <w:style w:type="paragraph" w:styleId="Textbubliny">
    <w:name w:val="Balloon Text"/>
    <w:basedOn w:val="Normln"/>
    <w:link w:val="TextbublinyChar"/>
    <w:uiPriority w:val="99"/>
    <w:semiHidden/>
    <w:rsid w:val="00EB7B90"/>
    <w:rPr>
      <w:rFonts w:ascii="Tahoma" w:hAnsi="Tahoma" w:cs="Tahoma"/>
      <w:sz w:val="16"/>
      <w:szCs w:val="16"/>
    </w:rPr>
  </w:style>
  <w:style w:type="character" w:customStyle="1" w:styleId="TextbublinyChar">
    <w:name w:val="Text bubliny Char"/>
    <w:basedOn w:val="Standardnpsmoodstavce"/>
    <w:link w:val="Textbubliny"/>
    <w:uiPriority w:val="99"/>
    <w:locked/>
    <w:rsid w:val="00EB7B90"/>
    <w:rPr>
      <w:rFonts w:ascii="Tahoma" w:hAnsi="Tahoma" w:cs="Tahoma"/>
      <w:sz w:val="16"/>
      <w:szCs w:val="16"/>
    </w:rPr>
  </w:style>
  <w:style w:type="character" w:styleId="Odkaznakoment">
    <w:name w:val="annotation reference"/>
    <w:basedOn w:val="Standardnpsmoodstavce"/>
    <w:uiPriority w:val="99"/>
    <w:semiHidden/>
    <w:rsid w:val="00EB7B90"/>
    <w:rPr>
      <w:sz w:val="16"/>
      <w:szCs w:val="16"/>
    </w:rPr>
  </w:style>
  <w:style w:type="paragraph" w:styleId="Textkomente">
    <w:name w:val="annotation text"/>
    <w:basedOn w:val="Normln"/>
    <w:link w:val="TextkomenteChar"/>
    <w:uiPriority w:val="99"/>
    <w:semiHidden/>
    <w:rsid w:val="00EB7B90"/>
    <w:rPr>
      <w:rFonts w:ascii="Arial" w:hAnsi="Arial" w:cs="Arial"/>
      <w:sz w:val="20"/>
      <w:szCs w:val="20"/>
    </w:rPr>
  </w:style>
  <w:style w:type="character" w:customStyle="1" w:styleId="TextkomenteChar">
    <w:name w:val="Text komentáře Char"/>
    <w:basedOn w:val="Standardnpsmoodstavce"/>
    <w:link w:val="Textkomente"/>
    <w:uiPriority w:val="99"/>
    <w:locked/>
    <w:rsid w:val="00EB7B90"/>
    <w:rPr>
      <w:rFonts w:ascii="Arial" w:hAnsi="Arial" w:cs="Arial"/>
    </w:rPr>
  </w:style>
  <w:style w:type="paragraph" w:styleId="Pedmtkomente">
    <w:name w:val="annotation subject"/>
    <w:basedOn w:val="Textkomente"/>
    <w:next w:val="Textkomente"/>
    <w:link w:val="PedmtkomenteChar"/>
    <w:uiPriority w:val="99"/>
    <w:semiHidden/>
    <w:unhideWhenUsed/>
    <w:rsid w:val="00973AE8"/>
    <w:rPr>
      <w:rFonts w:ascii="Times New Roman" w:hAnsi="Times New Roman" w:cs="Times New Roman"/>
      <w:b/>
      <w:bCs/>
    </w:rPr>
  </w:style>
  <w:style w:type="character" w:customStyle="1" w:styleId="PedmtkomenteChar">
    <w:name w:val="Předmět komentáře Char"/>
    <w:basedOn w:val="TextkomenteChar"/>
    <w:link w:val="Pedmtkomente"/>
    <w:uiPriority w:val="99"/>
    <w:semiHidden/>
    <w:rsid w:val="00973AE8"/>
    <w:rPr>
      <w:rFonts w:ascii="Arial" w:hAnsi="Arial" w:cs="Arial"/>
      <w:b/>
      <w:bCs/>
      <w:sz w:val="20"/>
      <w:szCs w:val="20"/>
    </w:rPr>
  </w:style>
  <w:style w:type="paragraph" w:styleId="Revize">
    <w:name w:val="Revision"/>
    <w:hidden/>
    <w:uiPriority w:val="99"/>
    <w:semiHidden/>
    <w:rsid w:val="00E66035"/>
    <w:rPr>
      <w:sz w:val="24"/>
      <w:szCs w:val="24"/>
    </w:rPr>
  </w:style>
  <w:style w:type="paragraph" w:customStyle="1" w:styleId="Headingblock">
    <w:name w:val="Heading block"/>
    <w:basedOn w:val="Zkladntext"/>
    <w:uiPriority w:val="6"/>
    <w:qFormat/>
    <w:rsid w:val="00697761"/>
    <w:pPr>
      <w:spacing w:after="0"/>
    </w:pPr>
  </w:style>
  <w:style w:type="character" w:customStyle="1" w:styleId="Level2Char">
    <w:name w:val="Level 2 Char"/>
    <w:link w:val="Level2"/>
    <w:rsid w:val="00697761"/>
    <w:rPr>
      <w:rFonts w:eastAsiaTheme="minorHAnsi" w:cstheme="minorBidi"/>
      <w:sz w:val="24"/>
      <w:szCs w:val="24"/>
      <w:lang w:eastAsia="en-US"/>
    </w:rPr>
  </w:style>
  <w:style w:type="table" w:styleId="Mkatabulky">
    <w:name w:val="Table Grid"/>
    <w:basedOn w:val="Normlntabulka"/>
    <w:uiPriority w:val="59"/>
    <w:rsid w:val="00697761"/>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talheading">
    <w:name w:val="Recital heading"/>
    <w:basedOn w:val="Zkladntext"/>
    <w:next w:val="Recitals"/>
    <w:uiPriority w:val="5"/>
    <w:rsid w:val="00697761"/>
    <w:pPr>
      <w:keepNext/>
      <w:spacing w:before="480"/>
    </w:pPr>
    <w:rPr>
      <w:b/>
      <w:caps/>
    </w:rPr>
  </w:style>
  <w:style w:type="character" w:customStyle="1" w:styleId="Zkladntext4Char">
    <w:name w:val="Základní text 4 Char"/>
    <w:aliases w:val="Body Text 4 Char"/>
    <w:basedOn w:val="ZkladntextChar"/>
    <w:link w:val="Zkladntext4"/>
    <w:uiPriority w:val="99"/>
    <w:rsid w:val="00697761"/>
    <w:rPr>
      <w:rFonts w:eastAsiaTheme="minorHAnsi" w:cstheme="minorBidi"/>
      <w:sz w:val="24"/>
      <w:szCs w:val="24"/>
      <w:lang w:eastAsia="en-US"/>
    </w:rPr>
  </w:style>
  <w:style w:type="character" w:customStyle="1" w:styleId="Zkladntext5Char">
    <w:name w:val="Základní text 5 Char"/>
    <w:aliases w:val="Body Text 5 Char"/>
    <w:basedOn w:val="ZkladntextChar"/>
    <w:link w:val="Zkladntext5"/>
    <w:uiPriority w:val="99"/>
    <w:rsid w:val="00697761"/>
    <w:rPr>
      <w:rFonts w:eastAsiaTheme="minorHAnsi" w:cstheme="minorBidi"/>
      <w:sz w:val="24"/>
      <w:szCs w:val="24"/>
      <w:lang w:eastAsia="en-US"/>
    </w:rPr>
  </w:style>
  <w:style w:type="character" w:customStyle="1" w:styleId="Nadpis2Char">
    <w:name w:val="Nadpis 2 Char"/>
    <w:basedOn w:val="Standardnpsmoodstavce"/>
    <w:link w:val="Nadpis2"/>
    <w:rsid w:val="005D787F"/>
    <w:rPr>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139255">
      <w:bodyDiv w:val="1"/>
      <w:marLeft w:val="0"/>
      <w:marRight w:val="0"/>
      <w:marTop w:val="0"/>
      <w:marBottom w:val="0"/>
      <w:divBdr>
        <w:top w:val="none" w:sz="0" w:space="0" w:color="auto"/>
        <w:left w:val="none" w:sz="0" w:space="0" w:color="auto"/>
        <w:bottom w:val="none" w:sz="0" w:space="0" w:color="auto"/>
        <w:right w:val="none" w:sz="0" w:space="0" w:color="auto"/>
      </w:divBdr>
    </w:div>
    <w:div w:id="808670212">
      <w:bodyDiv w:val="1"/>
      <w:marLeft w:val="0"/>
      <w:marRight w:val="0"/>
      <w:marTop w:val="0"/>
      <w:marBottom w:val="0"/>
      <w:divBdr>
        <w:top w:val="none" w:sz="0" w:space="0" w:color="auto"/>
        <w:left w:val="none" w:sz="0" w:space="0" w:color="auto"/>
        <w:bottom w:val="none" w:sz="0" w:space="0" w:color="auto"/>
        <w:right w:val="none" w:sz="0" w:space="0" w:color="auto"/>
      </w:divBdr>
    </w:div>
    <w:div w:id="1463381057">
      <w:bodyDiv w:val="1"/>
      <w:marLeft w:val="0"/>
      <w:marRight w:val="0"/>
      <w:marTop w:val="0"/>
      <w:marBottom w:val="0"/>
      <w:divBdr>
        <w:top w:val="none" w:sz="0" w:space="0" w:color="auto"/>
        <w:left w:val="none" w:sz="0" w:space="0" w:color="auto"/>
        <w:bottom w:val="none" w:sz="0" w:space="0" w:color="auto"/>
        <w:right w:val="none" w:sz="0" w:space="0" w:color="auto"/>
      </w:divBdr>
    </w:div>
    <w:div w:id="1624922136">
      <w:marLeft w:val="0"/>
      <w:marRight w:val="0"/>
      <w:marTop w:val="0"/>
      <w:marBottom w:val="0"/>
      <w:divBdr>
        <w:top w:val="none" w:sz="0" w:space="0" w:color="auto"/>
        <w:left w:val="none" w:sz="0" w:space="0" w:color="auto"/>
        <w:bottom w:val="none" w:sz="0" w:space="0" w:color="auto"/>
        <w:right w:val="none" w:sz="0" w:space="0" w:color="auto"/>
      </w:divBdr>
    </w:div>
    <w:div w:id="1624922137">
      <w:marLeft w:val="0"/>
      <w:marRight w:val="0"/>
      <w:marTop w:val="0"/>
      <w:marBottom w:val="0"/>
      <w:divBdr>
        <w:top w:val="none" w:sz="0" w:space="0" w:color="auto"/>
        <w:left w:val="none" w:sz="0" w:space="0" w:color="auto"/>
        <w:bottom w:val="none" w:sz="0" w:space="0" w:color="auto"/>
        <w:right w:val="none" w:sz="0" w:space="0" w:color="auto"/>
      </w:divBdr>
    </w:div>
    <w:div w:id="1624922138">
      <w:marLeft w:val="0"/>
      <w:marRight w:val="0"/>
      <w:marTop w:val="0"/>
      <w:marBottom w:val="0"/>
      <w:divBdr>
        <w:top w:val="none" w:sz="0" w:space="0" w:color="auto"/>
        <w:left w:val="none" w:sz="0" w:space="0" w:color="auto"/>
        <w:bottom w:val="none" w:sz="0" w:space="0" w:color="auto"/>
        <w:right w:val="none" w:sz="0" w:space="0" w:color="auto"/>
      </w:divBdr>
    </w:div>
    <w:div w:id="1624922139">
      <w:marLeft w:val="0"/>
      <w:marRight w:val="0"/>
      <w:marTop w:val="0"/>
      <w:marBottom w:val="0"/>
      <w:divBdr>
        <w:top w:val="none" w:sz="0" w:space="0" w:color="auto"/>
        <w:left w:val="none" w:sz="0" w:space="0" w:color="auto"/>
        <w:bottom w:val="none" w:sz="0" w:space="0" w:color="auto"/>
        <w:right w:val="none" w:sz="0" w:space="0" w:color="auto"/>
      </w:divBdr>
    </w:div>
    <w:div w:id="1624922140">
      <w:marLeft w:val="0"/>
      <w:marRight w:val="0"/>
      <w:marTop w:val="0"/>
      <w:marBottom w:val="0"/>
      <w:divBdr>
        <w:top w:val="none" w:sz="0" w:space="0" w:color="auto"/>
        <w:left w:val="none" w:sz="0" w:space="0" w:color="auto"/>
        <w:bottom w:val="none" w:sz="0" w:space="0" w:color="auto"/>
        <w:right w:val="none" w:sz="0" w:space="0" w:color="auto"/>
      </w:divBdr>
    </w:div>
    <w:div w:id="1624922141">
      <w:marLeft w:val="0"/>
      <w:marRight w:val="0"/>
      <w:marTop w:val="0"/>
      <w:marBottom w:val="0"/>
      <w:divBdr>
        <w:top w:val="none" w:sz="0" w:space="0" w:color="auto"/>
        <w:left w:val="none" w:sz="0" w:space="0" w:color="auto"/>
        <w:bottom w:val="none" w:sz="0" w:space="0" w:color="auto"/>
        <w:right w:val="none" w:sz="0" w:space="0" w:color="auto"/>
      </w:divBdr>
    </w:div>
    <w:div w:id="168933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1588</Words>
  <Characters>9370</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Company>K&amp;P</Company>
  <LinksUpToDate>false</LinksUpToDate>
  <CharactersWithSpaces>10937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věcného břemene</dc:title>
  <dc:creator>TP</dc:creator>
  <cp:lastModifiedBy>Zuzana Gladišová</cp:lastModifiedBy>
  <cp:revision>2</cp:revision>
  <cp:lastPrinted>2017-10-11T14:50:00Z</cp:lastPrinted>
  <dcterms:created xsi:type="dcterms:W3CDTF">2019-12-06T07:24:00Z</dcterms:created>
  <dcterms:modified xsi:type="dcterms:W3CDTF">2019-12-06T07:24:00Z</dcterms:modified>
</cp:coreProperties>
</file>