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3B845" w14:textId="62443EB2" w:rsidR="0042780E" w:rsidRDefault="00FA108B" w:rsidP="00D8722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Dohoda o zápůjčce</w:t>
      </w:r>
    </w:p>
    <w:p w14:paraId="6F262E71" w14:textId="26D0A7F4" w:rsidR="00FA108B" w:rsidRDefault="00FA108B" w:rsidP="00D8722E">
      <w:pPr>
        <w:spacing w:after="0" w:line="240" w:lineRule="auto"/>
        <w:jc w:val="center"/>
        <w:rPr>
          <w:b/>
          <w:bCs/>
        </w:rPr>
      </w:pPr>
    </w:p>
    <w:p w14:paraId="2DC7FBB5" w14:textId="42D1F3CE" w:rsidR="00FA108B" w:rsidRDefault="00FA108B" w:rsidP="00D8722E">
      <w:pPr>
        <w:spacing w:after="0" w:line="240" w:lineRule="auto"/>
        <w:rPr>
          <w:b/>
          <w:bCs/>
        </w:rPr>
      </w:pPr>
      <w:r>
        <w:rPr>
          <w:b/>
          <w:bCs/>
        </w:rPr>
        <w:t>Poskytovatel:</w:t>
      </w:r>
    </w:p>
    <w:p w14:paraId="0B82F364" w14:textId="62816777" w:rsidR="00FA108B" w:rsidRDefault="00FA108B" w:rsidP="00D8722E">
      <w:pPr>
        <w:spacing w:after="0" w:line="240" w:lineRule="auto"/>
        <w:rPr>
          <w:b/>
          <w:bCs/>
        </w:rPr>
      </w:pPr>
      <w:r>
        <w:rPr>
          <w:b/>
          <w:bCs/>
        </w:rPr>
        <w:t>KH servis a.s.</w:t>
      </w:r>
    </w:p>
    <w:p w14:paraId="196B3D23" w14:textId="414A1A29" w:rsidR="00FA108B" w:rsidRDefault="00FA108B" w:rsidP="00D8722E">
      <w:pPr>
        <w:spacing w:after="0" w:line="240" w:lineRule="auto"/>
      </w:pPr>
      <w:r>
        <w:t>se sídlem: Pražská 810/16, 102 21 Praha 10</w:t>
      </w:r>
    </w:p>
    <w:p w14:paraId="6FF1B2D4" w14:textId="7262F8F7" w:rsidR="00FA108B" w:rsidRDefault="00FA108B" w:rsidP="00D8722E">
      <w:pPr>
        <w:spacing w:after="0" w:line="240" w:lineRule="auto"/>
      </w:pPr>
      <w:r>
        <w:t>IČO: 45279748</w:t>
      </w:r>
    </w:p>
    <w:p w14:paraId="59F60980" w14:textId="2459DAF2" w:rsidR="00FA108B" w:rsidRDefault="00FA108B" w:rsidP="00D8722E">
      <w:pPr>
        <w:spacing w:after="0" w:line="240" w:lineRule="auto"/>
      </w:pPr>
      <w:r>
        <w:t>DIČ: CZ45279748</w:t>
      </w:r>
    </w:p>
    <w:p w14:paraId="26312CD7" w14:textId="70549EE8" w:rsidR="00FA108B" w:rsidRDefault="00FA108B" w:rsidP="00D8722E">
      <w:pPr>
        <w:spacing w:after="0" w:line="240" w:lineRule="auto"/>
      </w:pPr>
      <w:r>
        <w:t xml:space="preserve">Zastoupený: </w:t>
      </w:r>
      <w:r>
        <w:tab/>
      </w:r>
      <w:r>
        <w:tab/>
        <w:t>ve věcech smluvních:</w:t>
      </w:r>
      <w:r w:rsidR="00E17602">
        <w:t xml:space="preserve"> Bc. Tomáš </w:t>
      </w:r>
      <w:proofErr w:type="spellStart"/>
      <w:r w:rsidR="00E17602">
        <w:t>Nettl</w:t>
      </w:r>
      <w:proofErr w:type="spellEnd"/>
      <w:r w:rsidR="00E17602">
        <w:t xml:space="preserve"> – člen představenstva</w:t>
      </w:r>
    </w:p>
    <w:p w14:paraId="24F5C860" w14:textId="79A0479C" w:rsidR="00FA108B" w:rsidRDefault="00FA108B" w:rsidP="00D8722E">
      <w:pPr>
        <w:spacing w:after="0" w:line="240" w:lineRule="auto"/>
      </w:pPr>
      <w:r>
        <w:tab/>
      </w:r>
      <w:r>
        <w:tab/>
      </w:r>
      <w:r>
        <w:tab/>
        <w:t xml:space="preserve">ve věcech technických: </w:t>
      </w:r>
      <w:r w:rsidR="00E17602">
        <w:t>Pavel Přenosil</w:t>
      </w:r>
    </w:p>
    <w:p w14:paraId="74934C80" w14:textId="51EAC6A8" w:rsidR="00FA108B" w:rsidRDefault="00FA108B" w:rsidP="00D8722E">
      <w:pPr>
        <w:spacing w:after="0" w:line="240" w:lineRule="auto"/>
      </w:pPr>
    </w:p>
    <w:p w14:paraId="36D3F41F" w14:textId="7D39E7D4" w:rsidR="00FA108B" w:rsidRDefault="00FA108B" w:rsidP="00D8722E">
      <w:pPr>
        <w:spacing w:after="0" w:line="240" w:lineRule="auto"/>
        <w:rPr>
          <w:b/>
          <w:bCs/>
        </w:rPr>
      </w:pPr>
      <w:r>
        <w:rPr>
          <w:b/>
          <w:bCs/>
        </w:rPr>
        <w:t>Objednatel:</w:t>
      </w:r>
    </w:p>
    <w:p w14:paraId="317FB204" w14:textId="1BC77F0A" w:rsidR="00FA108B" w:rsidRDefault="00FA108B" w:rsidP="00D8722E">
      <w:pPr>
        <w:spacing w:after="0" w:line="240" w:lineRule="auto"/>
      </w:pPr>
      <w:r>
        <w:rPr>
          <w:b/>
          <w:bCs/>
        </w:rPr>
        <w:t>Městská část Praha 18</w:t>
      </w:r>
    </w:p>
    <w:p w14:paraId="4F617235" w14:textId="10150ED4" w:rsidR="00FA108B" w:rsidRDefault="00FA108B" w:rsidP="00D8722E">
      <w:pPr>
        <w:spacing w:after="0" w:line="240" w:lineRule="auto"/>
      </w:pPr>
      <w:r>
        <w:t>se sídlem: Bechyňská 639, 199 00 Praha 18</w:t>
      </w:r>
    </w:p>
    <w:p w14:paraId="12E69F94" w14:textId="4D3E0EBA" w:rsidR="00E17602" w:rsidRDefault="00E17602" w:rsidP="00D8722E">
      <w:pPr>
        <w:spacing w:after="0" w:line="240" w:lineRule="auto"/>
      </w:pPr>
      <w:r>
        <w:t xml:space="preserve">IČO: </w:t>
      </w:r>
      <w:r w:rsidRPr="00E17602">
        <w:t>00231321</w:t>
      </w:r>
    </w:p>
    <w:p w14:paraId="60C7DAF2" w14:textId="56ECBCEF" w:rsidR="00E17602" w:rsidRDefault="00E17602" w:rsidP="00D8722E">
      <w:pPr>
        <w:spacing w:after="0" w:line="240" w:lineRule="auto"/>
      </w:pPr>
      <w:r>
        <w:t xml:space="preserve">DIČ: </w:t>
      </w:r>
      <w:r w:rsidRPr="00E17602">
        <w:t>CZ00231321</w:t>
      </w:r>
    </w:p>
    <w:p w14:paraId="57348B57" w14:textId="299CEB3F" w:rsidR="00FA108B" w:rsidRDefault="00FA108B" w:rsidP="00D8722E">
      <w:pPr>
        <w:spacing w:after="0" w:line="240" w:lineRule="auto"/>
      </w:pPr>
      <w:r>
        <w:t>Zastoupený:</w:t>
      </w:r>
      <w:r>
        <w:tab/>
      </w:r>
      <w:r>
        <w:tab/>
        <w:t xml:space="preserve">ve věcech smluvních: </w:t>
      </w:r>
      <w:r w:rsidR="00E17602">
        <w:t>Mgr. Zdeněk Kučera, MBA – starosta</w:t>
      </w:r>
    </w:p>
    <w:p w14:paraId="7078FFDB" w14:textId="22A807F8" w:rsidR="00E17602" w:rsidRPr="00FA108B" w:rsidRDefault="00E17602" w:rsidP="00D8722E">
      <w:pPr>
        <w:spacing w:after="0" w:line="240" w:lineRule="auto"/>
      </w:pPr>
      <w:r>
        <w:tab/>
      </w:r>
      <w:r>
        <w:tab/>
      </w:r>
      <w:r>
        <w:tab/>
        <w:t xml:space="preserve"> </w:t>
      </w:r>
    </w:p>
    <w:p w14:paraId="575158D5" w14:textId="11F41927" w:rsidR="00E17602" w:rsidRDefault="00E17602" w:rsidP="00D8722E">
      <w:pPr>
        <w:spacing w:after="0" w:line="240" w:lineRule="auto"/>
      </w:pPr>
      <w:r>
        <w:t xml:space="preserve">(dále </w:t>
      </w:r>
      <w:proofErr w:type="gramStart"/>
      <w:r>
        <w:t>jen ,,smluvní</w:t>
      </w:r>
      <w:proofErr w:type="gramEnd"/>
      <w:r>
        <w:t xml:space="preserve"> strany“)</w:t>
      </w:r>
    </w:p>
    <w:p w14:paraId="5C75B3F9" w14:textId="77777777" w:rsidR="00E17602" w:rsidRDefault="00E17602" w:rsidP="00D8722E">
      <w:pPr>
        <w:spacing w:after="0" w:line="240" w:lineRule="auto"/>
      </w:pPr>
    </w:p>
    <w:p w14:paraId="0FF1B804" w14:textId="27B124F5" w:rsidR="00DC21F5" w:rsidRDefault="00E17602" w:rsidP="00503408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Smluvní strany se dohodly na zapůjčení </w:t>
      </w:r>
      <w:r w:rsidR="00FB02CC">
        <w:t>kompletní</w:t>
      </w:r>
      <w:r w:rsidR="00D8722E">
        <w:t>ho</w:t>
      </w:r>
      <w:r w:rsidR="00FB02CC">
        <w:t xml:space="preserve"> kamerov</w:t>
      </w:r>
      <w:r w:rsidR="00D8722E">
        <w:t>ého</w:t>
      </w:r>
      <w:r w:rsidR="00FB02CC">
        <w:t xml:space="preserve"> systém</w:t>
      </w:r>
      <w:r w:rsidR="00D8722E">
        <w:t>u</w:t>
      </w:r>
      <w:r w:rsidR="00FB02CC">
        <w:t xml:space="preserve"> pro dopravní detekce a analýzy, přenosov</w:t>
      </w:r>
      <w:r w:rsidR="00D8722E">
        <w:t>ých</w:t>
      </w:r>
      <w:r w:rsidR="00FB02CC">
        <w:t xml:space="preserve"> technologi</w:t>
      </w:r>
      <w:r w:rsidR="00D8722E">
        <w:t>í</w:t>
      </w:r>
      <w:r w:rsidR="00FB02CC">
        <w:t xml:space="preserve"> a analytick</w:t>
      </w:r>
      <w:r w:rsidR="00D8722E">
        <w:t>ého</w:t>
      </w:r>
      <w:r w:rsidR="00FB02CC">
        <w:t xml:space="preserve"> SW včetně potřebného HW</w:t>
      </w:r>
      <w:r>
        <w:t>. Z</w:t>
      </w:r>
      <w:r w:rsidR="002177C0">
        <w:t>á</w:t>
      </w:r>
      <w:r>
        <w:t>půjčka je v rozsahu a za podmínek uvedených v této Dohodě.</w:t>
      </w:r>
    </w:p>
    <w:p w14:paraId="679ED8B5" w14:textId="77777777" w:rsidR="001522E9" w:rsidRDefault="001522E9" w:rsidP="00D8722E">
      <w:pPr>
        <w:spacing w:after="0" w:line="240" w:lineRule="auto"/>
      </w:pPr>
    </w:p>
    <w:p w14:paraId="04720757" w14:textId="77777777" w:rsidR="00D8722E" w:rsidRDefault="001522E9" w:rsidP="00D8722E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Předmětem zápůjčky je následující: </w:t>
      </w:r>
    </w:p>
    <w:p w14:paraId="2590349A" w14:textId="77777777" w:rsidR="00D8722E" w:rsidRDefault="00D8722E" w:rsidP="00D8722E">
      <w:pPr>
        <w:pStyle w:val="Odstavecseseznamem"/>
        <w:spacing w:line="240" w:lineRule="auto"/>
      </w:pPr>
    </w:p>
    <w:p w14:paraId="6E2BB155" w14:textId="77777777" w:rsidR="00D8722E" w:rsidRDefault="001522E9" w:rsidP="00D8722E">
      <w:pPr>
        <w:pStyle w:val="Odstavecseseznamem"/>
        <w:numPr>
          <w:ilvl w:val="0"/>
          <w:numId w:val="3"/>
        </w:numPr>
        <w:spacing w:after="0" w:line="240" w:lineRule="auto"/>
      </w:pPr>
      <w:r>
        <w:t>kompletní kamerový systém pro dopravní detekce a analýzy</w:t>
      </w:r>
    </w:p>
    <w:p w14:paraId="13DD7720" w14:textId="77777777" w:rsidR="00D8722E" w:rsidRDefault="002177C0" w:rsidP="00D8722E">
      <w:pPr>
        <w:pStyle w:val="Odstavecseseznamem"/>
        <w:numPr>
          <w:ilvl w:val="0"/>
          <w:numId w:val="3"/>
        </w:numPr>
        <w:spacing w:after="0" w:line="240" w:lineRule="auto"/>
      </w:pPr>
      <w:r>
        <w:t>přenosové technologie</w:t>
      </w:r>
    </w:p>
    <w:p w14:paraId="6F8460AA" w14:textId="6BDC736B" w:rsidR="002177C0" w:rsidRDefault="002177C0" w:rsidP="00D8722E">
      <w:pPr>
        <w:pStyle w:val="Odstavecseseznamem"/>
        <w:numPr>
          <w:ilvl w:val="0"/>
          <w:numId w:val="3"/>
        </w:numPr>
        <w:spacing w:after="0" w:line="240" w:lineRule="auto"/>
      </w:pPr>
      <w:r>
        <w:t xml:space="preserve">analytický SW </w:t>
      </w:r>
      <w:r w:rsidR="00D8722E">
        <w:t>(</w:t>
      </w:r>
      <w:r>
        <w:t>včetně potřebného HW</w:t>
      </w:r>
      <w:r w:rsidR="00D8722E">
        <w:t>)</w:t>
      </w:r>
      <w:r w:rsidR="001522E9">
        <w:t xml:space="preserve"> - software produkt </w:t>
      </w:r>
      <w:proofErr w:type="spellStart"/>
      <w:r w:rsidR="001522E9">
        <w:t>GoodVision</w:t>
      </w:r>
      <w:proofErr w:type="spellEnd"/>
      <w:r w:rsidR="001522E9">
        <w:t xml:space="preserve"> Live </w:t>
      </w:r>
      <w:proofErr w:type="spellStart"/>
      <w:r w:rsidR="001522E9">
        <w:t>Traffic</w:t>
      </w:r>
      <w:proofErr w:type="spellEnd"/>
      <w:r w:rsidR="001522E9">
        <w:t xml:space="preserve"> pro monitoring dopravy z kamerových proudů v reálném čase pro </w:t>
      </w:r>
      <w:r>
        <w:t>3</w:t>
      </w:r>
      <w:r w:rsidR="001522E9">
        <w:t xml:space="preserve"> kamery, produkt </w:t>
      </w:r>
      <w:proofErr w:type="spellStart"/>
      <w:r w:rsidR="001522E9">
        <w:t>GoodVision</w:t>
      </w:r>
      <w:proofErr w:type="spellEnd"/>
      <w:r w:rsidR="001522E9">
        <w:t xml:space="preserve"> Video </w:t>
      </w:r>
      <w:proofErr w:type="spellStart"/>
      <w:r w:rsidR="001522E9">
        <w:t>Insights</w:t>
      </w:r>
      <w:proofErr w:type="spellEnd"/>
      <w:r w:rsidR="001522E9">
        <w:t xml:space="preserve"> </w:t>
      </w:r>
      <w:proofErr w:type="spellStart"/>
      <w:r w:rsidR="001522E9">
        <w:t>Modeller</w:t>
      </w:r>
      <w:proofErr w:type="spellEnd"/>
      <w:r w:rsidR="001522E9">
        <w:t xml:space="preserve"> </w:t>
      </w:r>
      <w:proofErr w:type="spellStart"/>
      <w:r w:rsidR="001522E9">
        <w:t>Plan</w:t>
      </w:r>
      <w:proofErr w:type="spellEnd"/>
      <w:r w:rsidR="001522E9">
        <w:t xml:space="preserve">, a hardware zařízení AVERMEDIA pro provoz </w:t>
      </w:r>
      <w:proofErr w:type="spellStart"/>
      <w:r w:rsidR="001522E9">
        <w:t>GoodVision</w:t>
      </w:r>
      <w:proofErr w:type="spellEnd"/>
      <w:r w:rsidR="001522E9">
        <w:t xml:space="preserve"> Live </w:t>
      </w:r>
      <w:proofErr w:type="spellStart"/>
      <w:r w:rsidR="001522E9">
        <w:t>Traffic</w:t>
      </w:r>
      <w:proofErr w:type="spellEnd"/>
      <w:r>
        <w:t xml:space="preserve"> (viz nabídka poskytovatele č. 22175 ze dne </w:t>
      </w:r>
      <w:proofErr w:type="gramStart"/>
      <w:r>
        <w:t>04.08.2022</w:t>
      </w:r>
      <w:proofErr w:type="gramEnd"/>
      <w:r>
        <w:t>)</w:t>
      </w:r>
    </w:p>
    <w:p w14:paraId="5F838D44" w14:textId="54CF523A" w:rsidR="001522E9" w:rsidRDefault="001522E9" w:rsidP="00D8722E">
      <w:pPr>
        <w:spacing w:after="0" w:line="240" w:lineRule="auto"/>
      </w:pPr>
    </w:p>
    <w:p w14:paraId="309263D2" w14:textId="3F0074C9" w:rsidR="001522E9" w:rsidRDefault="001522E9" w:rsidP="00D8722E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Termín </w:t>
      </w:r>
      <w:r w:rsidR="002177C0">
        <w:t>t</w:t>
      </w:r>
      <w:r>
        <w:t>rvání z</w:t>
      </w:r>
      <w:r w:rsidR="002177C0">
        <w:t>á</w:t>
      </w:r>
      <w:r>
        <w:t>půjčky:</w:t>
      </w:r>
      <w:r w:rsidR="002177C0">
        <w:t xml:space="preserve"> </w:t>
      </w:r>
      <w:r>
        <w:t xml:space="preserve">od </w:t>
      </w:r>
      <w:proofErr w:type="spellStart"/>
      <w:r w:rsidR="00503408">
        <w:t>xxxxxxx</w:t>
      </w:r>
      <w:proofErr w:type="spellEnd"/>
      <w:r>
        <w:t xml:space="preserve"> do </w:t>
      </w:r>
      <w:r w:rsidR="00503408">
        <w:t>xxxxxxxxx</w:t>
      </w:r>
      <w:bookmarkStart w:id="0" w:name="_GoBack"/>
      <w:bookmarkEnd w:id="0"/>
    </w:p>
    <w:p w14:paraId="33CEEE09" w14:textId="77777777" w:rsidR="002177C0" w:rsidRDefault="002177C0" w:rsidP="00D8722E">
      <w:pPr>
        <w:pStyle w:val="Odstavecseseznamem"/>
        <w:spacing w:line="240" w:lineRule="auto"/>
      </w:pPr>
    </w:p>
    <w:p w14:paraId="3393451B" w14:textId="72CC7BFB" w:rsidR="002177C0" w:rsidRDefault="002177C0" w:rsidP="00D8722E">
      <w:pPr>
        <w:pStyle w:val="Odstavecseseznamem"/>
        <w:numPr>
          <w:ilvl w:val="0"/>
          <w:numId w:val="1"/>
        </w:numPr>
        <w:spacing w:after="0" w:line="240" w:lineRule="auto"/>
      </w:pPr>
      <w:r>
        <w:t>Potřebná součinnost objednatele pro tento pilotní projekt:</w:t>
      </w:r>
    </w:p>
    <w:p w14:paraId="5C36FA29" w14:textId="77777777" w:rsidR="002177C0" w:rsidRDefault="002177C0" w:rsidP="00D8722E">
      <w:pPr>
        <w:pStyle w:val="Odstavecseseznamem"/>
        <w:spacing w:line="240" w:lineRule="auto"/>
      </w:pPr>
    </w:p>
    <w:p w14:paraId="29BD3F6D" w14:textId="5C64B7A9" w:rsidR="002177C0" w:rsidRDefault="000341C6" w:rsidP="00D8722E">
      <w:pPr>
        <w:pStyle w:val="Odstavecseseznamem"/>
        <w:numPr>
          <w:ilvl w:val="0"/>
          <w:numId w:val="2"/>
        </w:numPr>
        <w:spacing w:after="0" w:line="240" w:lineRule="auto"/>
      </w:pPr>
      <w:r>
        <w:t>Umístění trvalého napájení 230 V </w:t>
      </w:r>
      <w:proofErr w:type="spellStart"/>
      <w:r>
        <w:t>v</w:t>
      </w:r>
      <w:proofErr w:type="spellEnd"/>
      <w:r>
        <w:t xml:space="preserve"> požadovaných lokalitách (KO THMP: Martin Chodil, +420 778 884 826, </w:t>
      </w:r>
      <w:hyperlink r:id="rId7" w:history="1">
        <w:r w:rsidR="00FB02CC" w:rsidRPr="00FA0A27">
          <w:rPr>
            <w:rStyle w:val="Hypertextovodkaz"/>
          </w:rPr>
          <w:t>martin.chodil@thmp.cz</w:t>
        </w:r>
      </w:hyperlink>
      <w:r w:rsidR="00FB02CC">
        <w:t>)</w:t>
      </w:r>
      <w:r w:rsidR="00D8722E">
        <w:t xml:space="preserve"> – technicky zařídí poskytovatel</w:t>
      </w:r>
      <w:r w:rsidR="00FB02CC">
        <w:t xml:space="preserve"> </w:t>
      </w:r>
    </w:p>
    <w:p w14:paraId="6F30D304" w14:textId="6870EB6D" w:rsidR="000341C6" w:rsidRDefault="000341C6" w:rsidP="00D8722E">
      <w:pPr>
        <w:pStyle w:val="Odstavecseseznamem"/>
        <w:numPr>
          <w:ilvl w:val="0"/>
          <w:numId w:val="2"/>
        </w:numPr>
        <w:spacing w:after="0" w:line="240" w:lineRule="auto"/>
      </w:pPr>
      <w:r>
        <w:t>Umístění analytického serveru ve sdělovací místnosti (IT) s připojení na 230 V a k internetu</w:t>
      </w:r>
    </w:p>
    <w:p w14:paraId="6BC71287" w14:textId="4FAC6B01" w:rsidR="000341C6" w:rsidRDefault="000341C6" w:rsidP="00D8722E">
      <w:pPr>
        <w:pStyle w:val="Odstavecseseznamem"/>
        <w:numPr>
          <w:ilvl w:val="0"/>
          <w:numId w:val="2"/>
        </w:numPr>
        <w:spacing w:after="0" w:line="240" w:lineRule="auto"/>
      </w:pPr>
      <w:r>
        <w:t>Trvalý přístup k výstupům ze systému pro poskytovatele</w:t>
      </w:r>
    </w:p>
    <w:p w14:paraId="2491D251" w14:textId="0C284DD4" w:rsidR="000341C6" w:rsidRDefault="000341C6" w:rsidP="00D8722E">
      <w:pPr>
        <w:spacing w:after="0" w:line="240" w:lineRule="auto"/>
      </w:pPr>
    </w:p>
    <w:p w14:paraId="013E85BA" w14:textId="5D7A2602" w:rsidR="00D8722E" w:rsidRDefault="00246A97" w:rsidP="00D8722E">
      <w:pPr>
        <w:spacing w:after="0" w:line="240" w:lineRule="auto"/>
      </w:pPr>
      <w:r>
        <w:t>V Praze dne: ………………………</w:t>
      </w:r>
      <w:r>
        <w:tab/>
      </w:r>
      <w:r>
        <w:tab/>
      </w:r>
      <w:r>
        <w:tab/>
      </w:r>
      <w:r>
        <w:tab/>
      </w:r>
      <w:r>
        <w:tab/>
        <w:t>V Praze dne: ………………………</w:t>
      </w:r>
    </w:p>
    <w:p w14:paraId="283C83AA" w14:textId="06346CCB" w:rsidR="00BE6672" w:rsidRDefault="00246A97" w:rsidP="00D8722E">
      <w:pPr>
        <w:spacing w:after="0" w:line="240" w:lineRule="auto"/>
      </w:pPr>
      <w:r>
        <w:t>Za Poskytovatele: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14:paraId="1CB4FA31" w14:textId="65EEED89" w:rsidR="00246A97" w:rsidRDefault="00246A97" w:rsidP="00D8722E">
      <w:pPr>
        <w:spacing w:after="0" w:line="240" w:lineRule="auto"/>
      </w:pPr>
    </w:p>
    <w:p w14:paraId="1A1B8267" w14:textId="2C6676E5" w:rsidR="00246A97" w:rsidRDefault="00246A97" w:rsidP="00D8722E">
      <w:pPr>
        <w:spacing w:after="0" w:line="240" w:lineRule="auto"/>
      </w:pPr>
    </w:p>
    <w:p w14:paraId="71EFAA6E" w14:textId="77777777" w:rsidR="00246A97" w:rsidRDefault="00246A97" w:rsidP="00D8722E">
      <w:pPr>
        <w:spacing w:after="0" w:line="240" w:lineRule="auto"/>
      </w:pPr>
    </w:p>
    <w:p w14:paraId="250F95A2" w14:textId="158E733E" w:rsidR="00BE6672" w:rsidRDefault="008A4514" w:rsidP="00D8722E">
      <w:pPr>
        <w:tabs>
          <w:tab w:val="left" w:pos="3355"/>
        </w:tabs>
        <w:spacing w:after="0" w:line="240" w:lineRule="auto"/>
      </w:pPr>
      <w:r>
        <w:t xml:space="preserve"> </w:t>
      </w:r>
      <w:r w:rsidR="00BE6672">
        <w:t>Ing. Jiří Kolář</w:t>
      </w:r>
      <w:r w:rsidR="00246A97">
        <w:tab/>
      </w:r>
      <w:r w:rsidR="00246A97">
        <w:tab/>
      </w:r>
      <w:r w:rsidR="00246A97">
        <w:tab/>
      </w:r>
      <w:r w:rsidR="00246A97">
        <w:tab/>
      </w:r>
      <w:r w:rsidR="00246A97">
        <w:tab/>
        <w:t>Mgr. Zdeněk Kučera, MBA</w:t>
      </w:r>
    </w:p>
    <w:p w14:paraId="61EC2E48" w14:textId="03E0B7E3" w:rsidR="00274595" w:rsidRDefault="00BE6672" w:rsidP="00D8722E">
      <w:pPr>
        <w:tabs>
          <w:tab w:val="left" w:pos="3355"/>
        </w:tabs>
        <w:spacing w:after="0" w:line="240" w:lineRule="auto"/>
      </w:pPr>
      <w:r>
        <w:t>Předseda představenstva KH servis a.s.</w:t>
      </w:r>
      <w:r w:rsidR="00DC21F5">
        <w:tab/>
      </w:r>
      <w:r w:rsidR="00246A97">
        <w:tab/>
      </w:r>
      <w:r w:rsidR="00246A97">
        <w:tab/>
      </w:r>
      <w:r w:rsidR="00246A97">
        <w:tab/>
        <w:t xml:space="preserve">Starosta </w:t>
      </w:r>
      <w:r w:rsidR="0000785E">
        <w:t>MČ Praha 18</w:t>
      </w:r>
    </w:p>
    <w:sectPr w:rsidR="00274595" w:rsidSect="00DC21F5">
      <w:headerReference w:type="default" r:id="rId8"/>
      <w:footerReference w:type="default" r:id="rId9"/>
      <w:pgSz w:w="11906" w:h="16838"/>
      <w:pgMar w:top="1533" w:right="851" w:bottom="2127" w:left="851" w:header="426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FC2E0" w14:textId="77777777" w:rsidR="0046460E" w:rsidRDefault="0046460E" w:rsidP="00440A4B">
      <w:pPr>
        <w:spacing w:after="0" w:line="240" w:lineRule="auto"/>
      </w:pPr>
      <w:r>
        <w:separator/>
      </w:r>
    </w:p>
  </w:endnote>
  <w:endnote w:type="continuationSeparator" w:id="0">
    <w:p w14:paraId="5BF346DC" w14:textId="77777777" w:rsidR="0046460E" w:rsidRDefault="0046460E" w:rsidP="0044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A1C75" w14:textId="77777777" w:rsidR="00440A4B" w:rsidRPr="00DC21F5" w:rsidRDefault="00440A4B">
    <w:pPr>
      <w:pStyle w:val="Zpat"/>
      <w:rPr>
        <w:b/>
        <w:sz w:val="18"/>
        <w:szCs w:val="18"/>
      </w:rPr>
    </w:pPr>
    <w:r w:rsidRPr="00DC21F5">
      <w:rPr>
        <w:b/>
        <w:sz w:val="18"/>
        <w:szCs w:val="18"/>
      </w:rPr>
      <w:t>KH servis a.s.</w:t>
    </w:r>
  </w:p>
  <w:p w14:paraId="21B299A9" w14:textId="77777777" w:rsidR="00440A4B" w:rsidRPr="00DC21F5" w:rsidRDefault="00440A4B">
    <w:pPr>
      <w:pStyle w:val="Zpat"/>
      <w:rPr>
        <w:sz w:val="18"/>
        <w:szCs w:val="18"/>
      </w:rPr>
    </w:pPr>
    <w:r w:rsidRPr="00DC21F5">
      <w:rPr>
        <w:sz w:val="18"/>
        <w:szCs w:val="18"/>
      </w:rPr>
      <w:t>Pražská 810/16, Praha 10, 102 21</w:t>
    </w:r>
  </w:p>
  <w:p w14:paraId="5BBDA41C" w14:textId="77777777" w:rsidR="00440A4B" w:rsidRPr="00DC21F5" w:rsidRDefault="00440A4B">
    <w:pPr>
      <w:pStyle w:val="Zpat"/>
      <w:rPr>
        <w:sz w:val="18"/>
        <w:szCs w:val="18"/>
      </w:rPr>
    </w:pPr>
    <w:r w:rsidRPr="00DC21F5">
      <w:rPr>
        <w:sz w:val="18"/>
        <w:szCs w:val="18"/>
      </w:rPr>
      <w:t>Tel.: +420 272 660 481, Fax.: +420 272 660 482, www.khservis.cz</w:t>
    </w:r>
  </w:p>
  <w:p w14:paraId="154DBD76" w14:textId="77777777" w:rsidR="00440A4B" w:rsidRPr="00DC21F5" w:rsidRDefault="00440A4B">
    <w:pPr>
      <w:pStyle w:val="Zpat"/>
      <w:rPr>
        <w:sz w:val="18"/>
        <w:szCs w:val="18"/>
      </w:rPr>
    </w:pPr>
    <w:r w:rsidRPr="00DC21F5">
      <w:rPr>
        <w:sz w:val="18"/>
        <w:szCs w:val="18"/>
      </w:rPr>
      <w:br/>
    </w:r>
    <w:r w:rsidRPr="00DC21F5"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3FB16E" wp14:editId="3786B4DC">
              <wp:simplePos x="0" y="0"/>
              <wp:positionH relativeFrom="column">
                <wp:posOffset>-1641</wp:posOffset>
              </wp:positionH>
              <wp:positionV relativeFrom="paragraph">
                <wp:posOffset>43791</wp:posOffset>
              </wp:positionV>
              <wp:extent cx="6875252" cy="0"/>
              <wp:effectExtent l="0" t="0" r="2095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5252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50D053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A13BCEE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3.45pt" to="541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" strokecolor="#50d053" strokeweight="1.5pt"/>
          </w:pict>
        </mc:Fallback>
      </mc:AlternateContent>
    </w:r>
    <w:r w:rsidRPr="00DC21F5">
      <w:rPr>
        <w:sz w:val="18"/>
        <w:szCs w:val="18"/>
      </w:rPr>
      <w:t xml:space="preserve">Zapsáno v obchodním rejstříku vedeném Městským soudem v Praze, oddíl B, vložka 14892, den zápisu 26. 5. 1992 </w:t>
    </w:r>
  </w:p>
  <w:p w14:paraId="626A11EF" w14:textId="77777777" w:rsidR="006054E1" w:rsidRPr="00DC21F5" w:rsidRDefault="006054E1">
    <w:pPr>
      <w:pStyle w:val="Zpat"/>
      <w:rPr>
        <w:sz w:val="18"/>
        <w:szCs w:val="18"/>
      </w:rPr>
    </w:pPr>
    <w:r w:rsidRPr="00DC21F5">
      <w:rPr>
        <w:sz w:val="18"/>
        <w:szCs w:val="18"/>
      </w:rPr>
      <w:t>IČ</w:t>
    </w:r>
    <w:r w:rsidR="00C47BB5" w:rsidRPr="00DC21F5">
      <w:rPr>
        <w:sz w:val="18"/>
        <w:szCs w:val="18"/>
      </w:rPr>
      <w:t>O</w:t>
    </w:r>
    <w:r w:rsidRPr="00DC21F5">
      <w:rPr>
        <w:sz w:val="18"/>
        <w:szCs w:val="18"/>
      </w:rPr>
      <w:t>: 45279748, DIČ: CZ45279748</w:t>
    </w:r>
  </w:p>
  <w:p w14:paraId="1A3EF543" w14:textId="77777777" w:rsidR="006054E1" w:rsidRPr="00DC21F5" w:rsidRDefault="006054E1">
    <w:pPr>
      <w:pStyle w:val="Zpat"/>
      <w:rPr>
        <w:sz w:val="18"/>
        <w:szCs w:val="18"/>
      </w:rPr>
    </w:pPr>
    <w:r w:rsidRPr="00DC21F5">
      <w:rPr>
        <w:sz w:val="18"/>
        <w:szCs w:val="18"/>
      </w:rPr>
      <w:t>Bankovní spojení: Československá obchodní banka, a.s., Radlická 333/150, Praha 5, 150 57, číslo účtu CZK: 117502303/0300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FDCD7" w14:textId="77777777" w:rsidR="0046460E" w:rsidRDefault="0046460E" w:rsidP="00440A4B">
      <w:pPr>
        <w:spacing w:after="0" w:line="240" w:lineRule="auto"/>
      </w:pPr>
      <w:r>
        <w:separator/>
      </w:r>
    </w:p>
  </w:footnote>
  <w:footnote w:type="continuationSeparator" w:id="0">
    <w:p w14:paraId="0D70A66C" w14:textId="77777777" w:rsidR="0046460E" w:rsidRDefault="0046460E" w:rsidP="00440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8D087" w14:textId="77777777" w:rsidR="000F0562" w:rsidRDefault="00651506" w:rsidP="00651506">
    <w:pPr>
      <w:pStyle w:val="Zhlav"/>
      <w:tabs>
        <w:tab w:val="clear" w:pos="9072"/>
      </w:tabs>
      <w:jc w:val="right"/>
      <w:rPr>
        <w:b/>
        <w:color w:val="008000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41C20203" wp14:editId="4AD4153D">
          <wp:simplePos x="0" y="0"/>
          <wp:positionH relativeFrom="column">
            <wp:posOffset>2540</wp:posOffset>
          </wp:positionH>
          <wp:positionV relativeFrom="paragraph">
            <wp:posOffset>5715</wp:posOffset>
          </wp:positionV>
          <wp:extent cx="1001448" cy="417600"/>
          <wp:effectExtent l="0" t="0" r="8255" b="190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zarova.KHSERVIS\Local Settings\Temporary Internet Files\Content.Word\LOGOobrysy dle Eltodo bez rámečk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1448" cy="4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0CE">
      <w:rPr>
        <w:b/>
        <w:color w:val="008000"/>
        <w:sz w:val="18"/>
        <w:szCs w:val="18"/>
      </w:rPr>
      <w:t>PROJE</w:t>
    </w:r>
    <w:r w:rsidR="000F0562">
      <w:rPr>
        <w:b/>
        <w:color w:val="008000"/>
        <w:sz w:val="18"/>
        <w:szCs w:val="18"/>
      </w:rPr>
      <w:t xml:space="preserve">KCE, DODÁVKY, MONTÁŽ A SERVIS </w:t>
    </w:r>
  </w:p>
  <w:p w14:paraId="5E54B9B6" w14:textId="77777777" w:rsidR="00651506" w:rsidRPr="009B40CE" w:rsidRDefault="00651506" w:rsidP="00651506">
    <w:pPr>
      <w:pStyle w:val="Zhlav"/>
      <w:tabs>
        <w:tab w:val="clear" w:pos="9072"/>
      </w:tabs>
      <w:jc w:val="right"/>
      <w:rPr>
        <w:b/>
        <w:color w:val="008000"/>
        <w:sz w:val="18"/>
        <w:szCs w:val="18"/>
      </w:rPr>
    </w:pPr>
    <w:r w:rsidRPr="009B40CE">
      <w:rPr>
        <w:b/>
        <w:color w:val="008000"/>
        <w:sz w:val="18"/>
        <w:szCs w:val="18"/>
      </w:rPr>
      <w:t>KAMEROVÝCH SYSTÉMŮ</w:t>
    </w:r>
    <w:r w:rsidR="000F0562">
      <w:rPr>
        <w:b/>
        <w:color w:val="008000"/>
        <w:sz w:val="18"/>
        <w:szCs w:val="18"/>
      </w:rPr>
      <w:t xml:space="preserve">, </w:t>
    </w:r>
    <w:r w:rsidRPr="009B40CE">
      <w:rPr>
        <w:b/>
        <w:color w:val="008000"/>
        <w:sz w:val="18"/>
        <w:szCs w:val="18"/>
      </w:rPr>
      <w:t>KOMU</w:t>
    </w:r>
    <w:r w:rsidR="000F0562">
      <w:rPr>
        <w:b/>
        <w:color w:val="008000"/>
        <w:sz w:val="18"/>
        <w:szCs w:val="18"/>
      </w:rPr>
      <w:t>NIKAČNÍ A ZABEZPEČOVACÍ TECHNIKY</w:t>
    </w:r>
  </w:p>
  <w:p w14:paraId="73655FD1" w14:textId="77777777" w:rsidR="0039082C" w:rsidRDefault="0039082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E04"/>
    <w:multiLevelType w:val="hybridMultilevel"/>
    <w:tmpl w:val="B36E316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747649"/>
    <w:multiLevelType w:val="hybridMultilevel"/>
    <w:tmpl w:val="1C3EDD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EA6555"/>
    <w:multiLevelType w:val="hybridMultilevel"/>
    <w:tmpl w:val="D81415FC"/>
    <w:lvl w:ilvl="0" w:tplc="A31CF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23"/>
    <w:rsid w:val="0000785E"/>
    <w:rsid w:val="00017657"/>
    <w:rsid w:val="000341C6"/>
    <w:rsid w:val="000544A2"/>
    <w:rsid w:val="000857A1"/>
    <w:rsid w:val="000F0562"/>
    <w:rsid w:val="001351E2"/>
    <w:rsid w:val="001355FF"/>
    <w:rsid w:val="001522E9"/>
    <w:rsid w:val="001A42BF"/>
    <w:rsid w:val="001C1395"/>
    <w:rsid w:val="001C7432"/>
    <w:rsid w:val="001D7CB9"/>
    <w:rsid w:val="001E4CE7"/>
    <w:rsid w:val="00200782"/>
    <w:rsid w:val="002177C0"/>
    <w:rsid w:val="00221D9D"/>
    <w:rsid w:val="00246A97"/>
    <w:rsid w:val="00274595"/>
    <w:rsid w:val="00275528"/>
    <w:rsid w:val="002912EB"/>
    <w:rsid w:val="0029723E"/>
    <w:rsid w:val="002A7F15"/>
    <w:rsid w:val="002B04B9"/>
    <w:rsid w:val="002B73AC"/>
    <w:rsid w:val="0030432C"/>
    <w:rsid w:val="00323AE1"/>
    <w:rsid w:val="00361F7D"/>
    <w:rsid w:val="00383B2B"/>
    <w:rsid w:val="0039082C"/>
    <w:rsid w:val="0042780E"/>
    <w:rsid w:val="00440A4B"/>
    <w:rsid w:val="0046460E"/>
    <w:rsid w:val="00495C34"/>
    <w:rsid w:val="004C1C51"/>
    <w:rsid w:val="004D4DC7"/>
    <w:rsid w:val="00503408"/>
    <w:rsid w:val="0051595F"/>
    <w:rsid w:val="00544A33"/>
    <w:rsid w:val="0057109C"/>
    <w:rsid w:val="00593CB1"/>
    <w:rsid w:val="005A1E9A"/>
    <w:rsid w:val="005C18F4"/>
    <w:rsid w:val="005E04BA"/>
    <w:rsid w:val="006054E1"/>
    <w:rsid w:val="0061209F"/>
    <w:rsid w:val="00621E1B"/>
    <w:rsid w:val="00651506"/>
    <w:rsid w:val="00656826"/>
    <w:rsid w:val="00665475"/>
    <w:rsid w:val="00721FCB"/>
    <w:rsid w:val="00736748"/>
    <w:rsid w:val="00736DB9"/>
    <w:rsid w:val="00740019"/>
    <w:rsid w:val="007B32D9"/>
    <w:rsid w:val="00811FCA"/>
    <w:rsid w:val="00816832"/>
    <w:rsid w:val="008A4514"/>
    <w:rsid w:val="00913539"/>
    <w:rsid w:val="0095118E"/>
    <w:rsid w:val="00951CD0"/>
    <w:rsid w:val="0095438A"/>
    <w:rsid w:val="009C59AB"/>
    <w:rsid w:val="00A06154"/>
    <w:rsid w:val="00A255E7"/>
    <w:rsid w:val="00A76FD7"/>
    <w:rsid w:val="00A82923"/>
    <w:rsid w:val="00B36197"/>
    <w:rsid w:val="00B63DAD"/>
    <w:rsid w:val="00B72727"/>
    <w:rsid w:val="00BA2732"/>
    <w:rsid w:val="00BC4DAC"/>
    <w:rsid w:val="00BE6672"/>
    <w:rsid w:val="00C42C72"/>
    <w:rsid w:val="00C45C34"/>
    <w:rsid w:val="00C47BB5"/>
    <w:rsid w:val="00C532E2"/>
    <w:rsid w:val="00C97EF8"/>
    <w:rsid w:val="00CA6CD7"/>
    <w:rsid w:val="00CF24D6"/>
    <w:rsid w:val="00D465B4"/>
    <w:rsid w:val="00D8722E"/>
    <w:rsid w:val="00D875D2"/>
    <w:rsid w:val="00DA03C9"/>
    <w:rsid w:val="00DC21F5"/>
    <w:rsid w:val="00DE4F39"/>
    <w:rsid w:val="00E17602"/>
    <w:rsid w:val="00E2336D"/>
    <w:rsid w:val="00E368A7"/>
    <w:rsid w:val="00E8503D"/>
    <w:rsid w:val="00EA72AC"/>
    <w:rsid w:val="00EE5000"/>
    <w:rsid w:val="00EF64D7"/>
    <w:rsid w:val="00F25ACE"/>
    <w:rsid w:val="00F461C1"/>
    <w:rsid w:val="00F91425"/>
    <w:rsid w:val="00FA0EE6"/>
    <w:rsid w:val="00FA108B"/>
    <w:rsid w:val="00FA6945"/>
    <w:rsid w:val="00FB02CC"/>
    <w:rsid w:val="00FC0D70"/>
    <w:rsid w:val="00FF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F8687C"/>
  <w15:docId w15:val="{A765DE2F-61A8-4B6D-9880-250EFB19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0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0A4B"/>
  </w:style>
  <w:style w:type="paragraph" w:styleId="Zpat">
    <w:name w:val="footer"/>
    <w:basedOn w:val="Normln"/>
    <w:link w:val="ZpatChar"/>
    <w:uiPriority w:val="99"/>
    <w:unhideWhenUsed/>
    <w:rsid w:val="00440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0A4B"/>
  </w:style>
  <w:style w:type="paragraph" w:styleId="Textbubliny">
    <w:name w:val="Balloon Text"/>
    <w:basedOn w:val="Normln"/>
    <w:link w:val="TextbublinyChar"/>
    <w:uiPriority w:val="99"/>
    <w:semiHidden/>
    <w:unhideWhenUsed/>
    <w:rsid w:val="0044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A4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40A4B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221D9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522E9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B0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in.chodil@th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KH servis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Žárová</dc:creator>
  <cp:keywords/>
  <dc:description/>
  <cp:lastModifiedBy>Lucie Kubíčková</cp:lastModifiedBy>
  <cp:revision>3</cp:revision>
  <cp:lastPrinted>2022-08-16T11:17:00Z</cp:lastPrinted>
  <dcterms:created xsi:type="dcterms:W3CDTF">2022-08-17T07:56:00Z</dcterms:created>
  <dcterms:modified xsi:type="dcterms:W3CDTF">2022-08-17T08:00:00Z</dcterms:modified>
</cp:coreProperties>
</file>